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25232" w14:textId="77777777" w:rsidR="009E6437" w:rsidRDefault="009E6437"/>
    <w:tbl>
      <w:tblPr>
        <w:tblW w:w="0" w:type="auto"/>
        <w:tblLook w:val="04A0" w:firstRow="1" w:lastRow="0" w:firstColumn="1" w:lastColumn="0" w:noHBand="0" w:noVBand="1"/>
      </w:tblPr>
      <w:tblGrid>
        <w:gridCol w:w="9350"/>
      </w:tblGrid>
      <w:tr w:rsidR="00DF1CEA" w:rsidRPr="00DF1CEA" w14:paraId="2D734979" w14:textId="77777777">
        <w:tc>
          <w:tcPr>
            <w:tcW w:w="9350" w:type="dxa"/>
            <w:tcBorders>
              <w:top w:val="nil"/>
              <w:left w:val="nil"/>
              <w:bottom w:val="nil"/>
              <w:right w:val="nil"/>
            </w:tcBorders>
            <w:tcMar>
              <w:left w:w="0" w:type="dxa"/>
              <w:right w:w="0" w:type="dxa"/>
            </w:tcMar>
          </w:tcPr>
          <w:p w14:paraId="0B91ED79" w14:textId="0EED7E67" w:rsidR="003736E4" w:rsidRPr="00DF1CEA" w:rsidRDefault="00BC0F2B">
            <w:pPr>
              <w:pStyle w:val="Heading14ptGREY"/>
              <w:rPr>
                <w:color w:val="FF0000"/>
                <w:sz w:val="32"/>
                <w:szCs w:val="36"/>
              </w:rPr>
            </w:pPr>
            <w:r>
              <w:rPr>
                <w:color w:val="FF0000"/>
                <w:sz w:val="32"/>
                <w:szCs w:val="36"/>
              </w:rPr>
              <w:t>Pricing:</w:t>
            </w:r>
            <w:r w:rsidR="003736E4" w:rsidRPr="00DF1CEA">
              <w:rPr>
                <w:color w:val="FF0000"/>
                <w:sz w:val="32"/>
                <w:szCs w:val="36"/>
              </w:rPr>
              <w:t xml:space="preserve"> </w:t>
            </w:r>
            <w:r w:rsidR="00EB09AA" w:rsidRPr="00DF1CEA">
              <w:rPr>
                <w:color w:val="FF0000"/>
                <w:sz w:val="32"/>
                <w:szCs w:val="36"/>
              </w:rPr>
              <w:t>Business Rule</w:t>
            </w:r>
            <w:r w:rsidR="00453BF4" w:rsidRPr="00DF1CEA">
              <w:rPr>
                <w:color w:val="FF0000"/>
                <w:sz w:val="32"/>
                <w:szCs w:val="36"/>
              </w:rPr>
              <w:t>s</w:t>
            </w:r>
            <w:r w:rsidR="00EB09AA" w:rsidRPr="00DF1CEA">
              <w:rPr>
                <w:color w:val="FF0000"/>
                <w:sz w:val="32"/>
                <w:szCs w:val="36"/>
              </w:rPr>
              <w:t xml:space="preserve"> &amp;</w:t>
            </w:r>
            <w:r w:rsidR="00CA483C" w:rsidRPr="00DF1CEA">
              <w:rPr>
                <w:color w:val="FF0000"/>
                <w:sz w:val="32"/>
                <w:szCs w:val="36"/>
              </w:rPr>
              <w:t xml:space="preserve"> </w:t>
            </w:r>
            <w:r w:rsidR="003736E4" w:rsidRPr="00DF1CEA">
              <w:rPr>
                <w:color w:val="FF0000"/>
                <w:sz w:val="32"/>
                <w:szCs w:val="36"/>
              </w:rPr>
              <w:t>Requirement Specifications</w:t>
            </w:r>
          </w:p>
          <w:p w14:paraId="03ED6068" w14:textId="65269244" w:rsidR="003736E4" w:rsidRPr="00DF1CEA" w:rsidRDefault="00330C96">
            <w:pPr>
              <w:pStyle w:val="Heading14ptGREY"/>
              <w:rPr>
                <w:rFonts w:asciiTheme="minorHAnsi" w:hAnsiTheme="minorHAnsi" w:cstheme="minorHAnsi"/>
                <w:b w:val="0"/>
                <w:bCs w:val="0"/>
                <w:color w:val="auto"/>
                <w:sz w:val="22"/>
                <w:szCs w:val="20"/>
              </w:rPr>
            </w:pPr>
            <w:r>
              <w:rPr>
                <w:rFonts w:asciiTheme="minorHAnsi" w:hAnsiTheme="minorHAnsi" w:cstheme="minorHAnsi"/>
                <w:b w:val="0"/>
                <w:bCs w:val="0"/>
                <w:color w:val="auto"/>
                <w:sz w:val="22"/>
                <w:szCs w:val="20"/>
              </w:rPr>
              <w:t>April 14</w:t>
            </w:r>
            <w:r w:rsidR="003736E4" w:rsidRPr="00DF1CEA">
              <w:rPr>
                <w:rFonts w:asciiTheme="minorHAnsi" w:hAnsiTheme="minorHAnsi" w:cstheme="minorHAnsi"/>
                <w:b w:val="0"/>
                <w:bCs w:val="0"/>
                <w:color w:val="auto"/>
                <w:sz w:val="22"/>
                <w:szCs w:val="20"/>
              </w:rPr>
              <w:t>, 2026</w:t>
            </w:r>
          </w:p>
          <w:p w14:paraId="5DEBD90F" w14:textId="21788918" w:rsidR="00BC0F2B" w:rsidRDefault="00AF0A41" w:rsidP="00BC0F2B">
            <w:pPr>
              <w:spacing w:after="120" w:line="276" w:lineRule="auto"/>
            </w:pPr>
            <w:r w:rsidRPr="00DF1CEA">
              <w:rPr>
                <w:rFonts w:ascii="Arial" w:eastAsia="Arial" w:hAnsi="Arial" w:cs="Arial"/>
                <w:b/>
                <w:bCs/>
                <w:u w:val="single"/>
              </w:rPr>
              <w:t>Objective:</w:t>
            </w:r>
            <w:r w:rsidRPr="00DF1CEA">
              <w:rPr>
                <w:rFonts w:ascii="Arial" w:eastAsia="Arial" w:hAnsi="Arial" w:cs="Arial"/>
              </w:rPr>
              <w:t xml:space="preserve"> </w:t>
            </w:r>
            <w:r w:rsidR="00BC0F2B" w:rsidRPr="00BC0F2B">
              <w:t xml:space="preserve">Own bulk and bid room pricing efforts to evaluate opportunities for price optimization linked to broader pricing strategy evolution </w:t>
            </w:r>
          </w:p>
          <w:p w14:paraId="00E82275" w14:textId="31AECA19" w:rsidR="003A02F7" w:rsidRPr="003A02F7" w:rsidRDefault="00D23F2C" w:rsidP="003A02F7">
            <w:pPr>
              <w:spacing w:after="120" w:line="276" w:lineRule="auto"/>
              <w:rPr>
                <w:rFonts w:ascii="Arial" w:eastAsia="Arial" w:hAnsi="Arial" w:cs="Arial"/>
              </w:rPr>
            </w:pPr>
            <w:r w:rsidRPr="00DF1CEA">
              <w:rPr>
                <w:rFonts w:ascii="Arial" w:eastAsia="Arial" w:hAnsi="Arial" w:cs="Arial"/>
                <w:b/>
                <w:bCs/>
                <w:u w:val="single"/>
              </w:rPr>
              <w:t>Business context</w:t>
            </w:r>
            <w:r w:rsidR="00AF0A41" w:rsidRPr="00DF1CEA">
              <w:rPr>
                <w:rFonts w:ascii="Arial" w:eastAsia="Arial" w:hAnsi="Arial" w:cs="Arial"/>
                <w:b/>
                <w:bCs/>
                <w:u w:val="single"/>
              </w:rPr>
              <w:t>:</w:t>
            </w:r>
            <w:r w:rsidR="00AF0A41" w:rsidRPr="00DF1CEA">
              <w:rPr>
                <w:rFonts w:ascii="Arial" w:eastAsia="Arial" w:hAnsi="Arial" w:cs="Arial"/>
              </w:rPr>
              <w:t xml:space="preserve"> </w:t>
            </w:r>
            <w:r w:rsidR="00F616DF" w:rsidRPr="00DF1CEA">
              <w:rPr>
                <w:rFonts w:ascii="Arial" w:eastAsia="Arial" w:hAnsi="Arial" w:cs="Arial"/>
              </w:rPr>
              <w:t xml:space="preserve"> </w:t>
            </w:r>
            <w:r w:rsidR="003A02F7" w:rsidRPr="003A02F7">
              <w:rPr>
                <w:rFonts w:ascii="Arial" w:eastAsia="Arial" w:hAnsi="Arial" w:cs="Arial"/>
              </w:rPr>
              <w:t>Floor &amp; Decor is redesigning its PRO loyalty program to better engage high-value PRO customers and drive incremental spend. A critical enabler of this effort is establishing a clear, consistent, and scalable pricing framework for</w:t>
            </w:r>
            <w:r w:rsidR="0036340F">
              <w:rPr>
                <w:rFonts w:ascii="Arial" w:eastAsia="Arial" w:hAnsi="Arial" w:cs="Arial"/>
              </w:rPr>
              <w:t xml:space="preserve"> the PRO business</w:t>
            </w:r>
            <w:r w:rsidR="003A02F7" w:rsidRPr="003A02F7">
              <w:rPr>
                <w:rFonts w:ascii="Arial" w:eastAsia="Arial" w:hAnsi="Arial" w:cs="Arial"/>
              </w:rPr>
              <w:t xml:space="preserve"> that enhances value perception while maintaining pricing control and margin discipline.</w:t>
            </w:r>
          </w:p>
          <w:p w14:paraId="647E8EEF" w14:textId="77777777" w:rsidR="003A02F7" w:rsidRPr="003A02F7" w:rsidRDefault="003A02F7" w:rsidP="003A02F7">
            <w:pPr>
              <w:spacing w:after="120" w:line="276" w:lineRule="auto"/>
              <w:rPr>
                <w:rFonts w:ascii="Arial" w:eastAsia="Arial" w:hAnsi="Arial" w:cs="Arial"/>
              </w:rPr>
            </w:pPr>
            <w:r w:rsidRPr="003A02F7">
              <w:rPr>
                <w:rFonts w:ascii="Arial" w:eastAsia="Arial" w:hAnsi="Arial" w:cs="Arial"/>
              </w:rPr>
              <w:t>The Pricing workstream focuses on defining how PRO-specific pricing mechanisms (e.g., bulk pricing and bid room) are structured, triggered, and applied across channels, ensuring a seamless and transparent experience for PROs and Associates.</w:t>
            </w:r>
          </w:p>
          <w:p w14:paraId="663E5C03" w14:textId="77777777" w:rsidR="003A02F7" w:rsidRPr="003A02F7" w:rsidRDefault="003A02F7" w:rsidP="003A02F7">
            <w:pPr>
              <w:spacing w:after="120" w:line="276" w:lineRule="auto"/>
              <w:rPr>
                <w:rFonts w:ascii="Arial" w:eastAsia="Arial" w:hAnsi="Arial" w:cs="Arial"/>
              </w:rPr>
            </w:pPr>
            <w:r w:rsidRPr="003A02F7">
              <w:rPr>
                <w:rFonts w:ascii="Arial" w:eastAsia="Arial" w:hAnsi="Arial" w:cs="Arial"/>
              </w:rPr>
              <w:t>The business requirements for Pricing must set the foundation for:</w:t>
            </w:r>
          </w:p>
          <w:p w14:paraId="015CC7B2" w14:textId="70E11451" w:rsidR="003A02F7" w:rsidRPr="003A02F7" w:rsidRDefault="003A02F7" w:rsidP="0074677D">
            <w:pPr>
              <w:pStyle w:val="ListParagraph"/>
              <w:numPr>
                <w:ilvl w:val="0"/>
                <w:numId w:val="6"/>
              </w:numPr>
              <w:spacing w:after="120" w:line="276" w:lineRule="auto"/>
              <w:rPr>
                <w:rFonts w:ascii="Arial" w:eastAsia="Arial" w:hAnsi="Arial" w:cs="Arial"/>
              </w:rPr>
            </w:pPr>
            <w:r w:rsidRPr="003A02F7">
              <w:rPr>
                <w:rFonts w:ascii="Arial" w:eastAsia="Arial" w:hAnsi="Arial" w:cs="Arial"/>
              </w:rPr>
              <w:t>Consistent application of bulk pricing mechanisms across POS and digital channels, ensuring accurate and automatic pricing execution</w:t>
            </w:r>
          </w:p>
          <w:p w14:paraId="67349A63" w14:textId="12B613A7" w:rsidR="0003663E" w:rsidRPr="003A02F7" w:rsidRDefault="0003663E" w:rsidP="00486317">
            <w:pPr>
              <w:pStyle w:val="ListParagraph"/>
              <w:numPr>
                <w:ilvl w:val="0"/>
                <w:numId w:val="6"/>
              </w:numPr>
              <w:spacing w:after="120" w:line="276" w:lineRule="auto"/>
              <w:rPr>
                <w:rFonts w:ascii="Arial" w:eastAsia="Arial" w:hAnsi="Arial" w:cs="Arial"/>
              </w:rPr>
            </w:pPr>
            <w:r>
              <w:rPr>
                <w:rFonts w:ascii="Arial" w:eastAsia="Arial" w:hAnsi="Arial" w:cs="Arial"/>
              </w:rPr>
              <w:t>Continued application of bid room pricing mechanisms via email and phone call</w:t>
            </w:r>
            <w:r w:rsidR="00745007">
              <w:rPr>
                <w:rFonts w:ascii="Arial" w:eastAsia="Arial" w:hAnsi="Arial" w:cs="Arial"/>
              </w:rPr>
              <w:t>s</w:t>
            </w:r>
          </w:p>
          <w:p w14:paraId="5F659AA7" w14:textId="77777777" w:rsidR="003A02F7" w:rsidRPr="003A02F7" w:rsidRDefault="003A02F7" w:rsidP="0074677D">
            <w:pPr>
              <w:pStyle w:val="ListParagraph"/>
              <w:numPr>
                <w:ilvl w:val="0"/>
                <w:numId w:val="6"/>
              </w:numPr>
              <w:spacing w:after="120" w:line="276" w:lineRule="auto"/>
              <w:rPr>
                <w:rFonts w:ascii="Arial" w:eastAsia="Arial" w:hAnsi="Arial" w:cs="Arial"/>
              </w:rPr>
            </w:pPr>
            <w:r w:rsidRPr="003A02F7">
              <w:rPr>
                <w:rFonts w:ascii="Arial" w:eastAsia="Arial" w:hAnsi="Arial" w:cs="Arial"/>
              </w:rPr>
              <w:t>Clear visibility and signaling of pricing eligibility and value to both Associates and PROs, enabling appropriate actions (e.g., bid room engagement) at the right moments in the customer journey</w:t>
            </w:r>
          </w:p>
          <w:p w14:paraId="57EAF234" w14:textId="77777777" w:rsidR="003A02F7" w:rsidRPr="003A02F7" w:rsidRDefault="003A02F7" w:rsidP="003A02F7">
            <w:pPr>
              <w:spacing w:after="120" w:line="276" w:lineRule="auto"/>
              <w:rPr>
                <w:rFonts w:ascii="Arial" w:eastAsia="Arial" w:hAnsi="Arial" w:cs="Arial"/>
              </w:rPr>
            </w:pPr>
            <w:r w:rsidRPr="003A02F7">
              <w:rPr>
                <w:rFonts w:ascii="Arial" w:eastAsia="Arial" w:hAnsi="Arial" w:cs="Arial"/>
              </w:rPr>
              <w:t>This document defines the core Pricing requirements needed to support the PRO loyalty program at launch, focusing on the rules and processes required to ensure pricing is applied accurately, consistently, and transparently across all relevant touchpoints.</w:t>
            </w:r>
          </w:p>
          <w:p w14:paraId="0FD10082" w14:textId="1183202F" w:rsidR="00506784" w:rsidRPr="00DF1CEA" w:rsidRDefault="00F5764B" w:rsidP="00AB0190">
            <w:pPr>
              <w:pStyle w:val="Heading14ptGREY"/>
              <w:rPr>
                <w:rFonts w:ascii="Arial" w:eastAsia="Arial" w:hAnsi="Arial" w:cs="Arial"/>
                <w:b w:val="0"/>
                <w:bCs w:val="0"/>
                <w:color w:val="auto"/>
                <w:sz w:val="22"/>
                <w:szCs w:val="22"/>
              </w:rPr>
            </w:pPr>
            <w:r w:rsidRPr="00DF1CEA">
              <w:rPr>
                <w:rFonts w:ascii="Arial" w:eastAsia="Arial" w:hAnsi="Arial" w:cs="Arial"/>
                <w:color w:val="auto"/>
                <w:sz w:val="22"/>
                <w:szCs w:val="22"/>
                <w:u w:val="single"/>
              </w:rPr>
              <w:t>Scope</w:t>
            </w:r>
            <w:r w:rsidR="00AF0A41" w:rsidRPr="00DF1CEA">
              <w:rPr>
                <w:rFonts w:ascii="Arial" w:eastAsia="Arial" w:hAnsi="Arial" w:cs="Arial"/>
                <w:color w:val="auto"/>
                <w:sz w:val="22"/>
                <w:szCs w:val="22"/>
                <w:u w:val="single"/>
              </w:rPr>
              <w:t>:</w:t>
            </w:r>
            <w:r w:rsidR="00AF0A41" w:rsidRPr="00DF1CEA">
              <w:rPr>
                <w:rFonts w:ascii="Arial" w:eastAsia="Arial" w:hAnsi="Arial" w:cs="Arial"/>
                <w:b w:val="0"/>
                <w:bCs w:val="0"/>
                <w:color w:val="auto"/>
                <w:sz w:val="22"/>
                <w:szCs w:val="22"/>
              </w:rPr>
              <w:t xml:space="preserve"> </w:t>
            </w:r>
            <w:r w:rsidR="00492FC0" w:rsidRPr="00492FC0">
              <w:rPr>
                <w:rFonts w:ascii="Arial" w:eastAsia="Arial" w:hAnsi="Arial" w:cs="Arial"/>
                <w:b w:val="0"/>
                <w:bCs w:val="0"/>
                <w:color w:val="auto"/>
                <w:sz w:val="22"/>
                <w:szCs w:val="22"/>
              </w:rPr>
              <w:t>This scope defines the Pricing requirements needed to support the PRO loyalty program, including SKU-level bulk pricing configuration and application, as well as the bid room process for project-based pricing. It covers how pricing eligibility is determined, surfaced, and actioned across POS and digital channels (e.g., web, PRO app), and how pricing outputs are integrated with downstream systems (POS, CRM, pricing systems, and loyalty engine).</w:t>
            </w:r>
          </w:p>
          <w:p w14:paraId="56B049D8" w14:textId="622C840E" w:rsidR="00492FC0" w:rsidRPr="00492FC0" w:rsidRDefault="00492FC0" w:rsidP="00492FC0">
            <w:pPr>
              <w:pStyle w:val="Heading14ptGREY"/>
              <w:rPr>
                <w:rFonts w:ascii="Arial" w:eastAsia="Arial" w:hAnsi="Arial" w:cs="Arial"/>
                <w:b w:val="0"/>
                <w:bCs w:val="0"/>
                <w:color w:val="auto"/>
                <w:sz w:val="22"/>
                <w:szCs w:val="22"/>
              </w:rPr>
            </w:pPr>
            <w:r w:rsidRPr="00492FC0">
              <w:rPr>
                <w:rFonts w:ascii="Arial" w:eastAsia="Arial" w:hAnsi="Arial" w:cs="Arial"/>
                <w:b w:val="0"/>
                <w:bCs w:val="0"/>
                <w:color w:val="auto"/>
                <w:sz w:val="22"/>
                <w:szCs w:val="22"/>
              </w:rPr>
              <w:t xml:space="preserve">Out of scope are detailed pricing strategy decisions (e.g., </w:t>
            </w:r>
            <w:r w:rsidR="00731B1E">
              <w:rPr>
                <w:rFonts w:ascii="Arial" w:eastAsia="Arial" w:hAnsi="Arial" w:cs="Arial"/>
                <w:b w:val="0"/>
                <w:bCs w:val="0"/>
                <w:color w:val="auto"/>
                <w:sz w:val="22"/>
                <w:szCs w:val="22"/>
              </w:rPr>
              <w:t xml:space="preserve">SKU level pricing rules, </w:t>
            </w:r>
            <w:r w:rsidRPr="00492FC0">
              <w:rPr>
                <w:rFonts w:ascii="Arial" w:eastAsia="Arial" w:hAnsi="Arial" w:cs="Arial"/>
                <w:b w:val="0"/>
                <w:bCs w:val="0"/>
                <w:color w:val="auto"/>
                <w:sz w:val="22"/>
                <w:szCs w:val="22"/>
              </w:rPr>
              <w:t>specific discount levels, margin targets), UX/UI design of POS or digital interfaces, and full technical architecture design (e.g., system diagrams, APIs, data pipelines).</w:t>
            </w:r>
          </w:p>
          <w:p w14:paraId="15D5282F" w14:textId="440DC15B" w:rsidR="00450E6B" w:rsidRPr="00DF1CEA" w:rsidRDefault="00492FC0" w:rsidP="00492FC0">
            <w:pPr>
              <w:pStyle w:val="Heading14ptGREY"/>
              <w:rPr>
                <w:b w:val="0"/>
                <w:color w:val="auto"/>
                <w:sz w:val="22"/>
                <w:szCs w:val="20"/>
                <w:u w:val="single"/>
              </w:rPr>
            </w:pPr>
            <w:r w:rsidRPr="00492FC0">
              <w:rPr>
                <w:rFonts w:ascii="Arial" w:eastAsia="Arial" w:hAnsi="Arial" w:cs="Arial"/>
                <w:b w:val="0"/>
                <w:bCs w:val="0"/>
                <w:color w:val="auto"/>
                <w:sz w:val="22"/>
                <w:szCs w:val="22"/>
              </w:rPr>
              <w:t>Detailed operational workflows for associates (e.g., how to engage with PROs on pricing or manage bid room interactions) will be covered as part of Store Operations &amp; Training requirements.</w:t>
            </w:r>
          </w:p>
        </w:tc>
      </w:tr>
      <w:tr w:rsidR="009203FB" w:rsidRPr="00DF1CEA" w14:paraId="7E9931B3" w14:textId="77777777">
        <w:tc>
          <w:tcPr>
            <w:tcW w:w="9350" w:type="dxa"/>
            <w:tcBorders>
              <w:top w:val="nil"/>
              <w:left w:val="nil"/>
              <w:bottom w:val="nil"/>
              <w:right w:val="nil"/>
            </w:tcBorders>
            <w:tcMar>
              <w:left w:w="0" w:type="dxa"/>
              <w:right w:w="0" w:type="dxa"/>
            </w:tcMar>
          </w:tcPr>
          <w:p w14:paraId="2CDB92BD" w14:textId="77777777" w:rsidR="009203FB" w:rsidRDefault="009203FB">
            <w:pPr>
              <w:pStyle w:val="Heading14ptGREY"/>
              <w:rPr>
                <w:color w:val="FF0000"/>
                <w:sz w:val="32"/>
                <w:szCs w:val="36"/>
              </w:rPr>
            </w:pPr>
          </w:p>
        </w:tc>
      </w:tr>
      <w:tr w:rsidR="009203FB" w:rsidRPr="00DF1CEA" w14:paraId="2A8ECA7D" w14:textId="77777777">
        <w:tc>
          <w:tcPr>
            <w:tcW w:w="9350" w:type="dxa"/>
            <w:tcBorders>
              <w:top w:val="nil"/>
              <w:left w:val="nil"/>
              <w:bottom w:val="nil"/>
              <w:right w:val="nil"/>
            </w:tcBorders>
            <w:tcMar>
              <w:left w:w="0" w:type="dxa"/>
              <w:right w:w="0" w:type="dxa"/>
            </w:tcMar>
          </w:tcPr>
          <w:p w14:paraId="74638FC1" w14:textId="77777777" w:rsidR="009203FB" w:rsidRDefault="009203FB">
            <w:pPr>
              <w:pStyle w:val="Heading14ptGREY"/>
              <w:rPr>
                <w:color w:val="FF0000"/>
                <w:sz w:val="32"/>
                <w:szCs w:val="36"/>
              </w:rPr>
            </w:pPr>
          </w:p>
        </w:tc>
      </w:tr>
    </w:tbl>
    <w:p w14:paraId="20BAE8FE" w14:textId="77777777" w:rsidR="00DF1CEA" w:rsidRDefault="00DF1CEA" w:rsidP="00604130"/>
    <w:p w14:paraId="4FD98C33" w14:textId="77777777" w:rsidR="000674FF" w:rsidRPr="00604130" w:rsidRDefault="000674FF" w:rsidP="00604130"/>
    <w:p w14:paraId="211C00B8" w14:textId="5C912397" w:rsidR="00AF6ED7" w:rsidRPr="00782371" w:rsidRDefault="00755FC0" w:rsidP="00782371">
      <w:pPr>
        <w:pStyle w:val="Heading1"/>
        <w:rPr>
          <w:color w:val="FF0000"/>
          <w:szCs w:val="44"/>
        </w:rPr>
      </w:pPr>
      <w:r w:rsidRPr="00782371">
        <w:t xml:space="preserve">Question / </w:t>
      </w:r>
      <w:r w:rsidR="005A5A62" w:rsidRPr="00782371">
        <w:t>Topics and Response / Conclusions</w:t>
      </w:r>
      <w:r w:rsidR="00AF6ED7" w:rsidRPr="00782371">
        <w:t>:</w:t>
      </w:r>
    </w:p>
    <w:p w14:paraId="4A695020" w14:textId="102BC2B9" w:rsidR="003A4CC9" w:rsidRDefault="000674FF" w:rsidP="008B0455">
      <w:pPr>
        <w:pStyle w:val="Heading3"/>
        <w:rPr>
          <w:color w:val="FF0000"/>
          <w:sz w:val="28"/>
          <w:szCs w:val="36"/>
          <w:u w:val="single"/>
        </w:rPr>
      </w:pPr>
      <w:r>
        <w:rPr>
          <w:color w:val="FF0000"/>
          <w:sz w:val="28"/>
          <w:szCs w:val="36"/>
          <w:u w:val="single"/>
        </w:rPr>
        <w:t>Bulk pricing</w:t>
      </w:r>
    </w:p>
    <w:p w14:paraId="0349BB97" w14:textId="77777777" w:rsidR="00EB5C42" w:rsidRDefault="00EB5C42" w:rsidP="00EB5C42"/>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250"/>
        <w:gridCol w:w="2628"/>
        <w:gridCol w:w="5462"/>
      </w:tblGrid>
      <w:tr w:rsidR="00405E3A" w:rsidRPr="00ED67B4" w14:paraId="603C977D" w14:textId="77777777" w:rsidTr="00A42D3C">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3EAE4175" w14:textId="77777777" w:rsidR="00EB5C42" w:rsidRPr="00ED67B4" w:rsidRDefault="00EB5C42" w:rsidP="000A0649">
            <w:pPr>
              <w:pStyle w:val="F2Body"/>
              <w:jc w:val="center"/>
              <w:rPr>
                <w:rFonts w:eastAsia="Arial" w:cstheme="minorHAnsi"/>
                <w:b/>
                <w:bCs/>
                <w:color w:val="000000" w:themeColor="text1"/>
              </w:rPr>
            </w:pPr>
            <w:r w:rsidRPr="00ED67B4">
              <w:rPr>
                <w:rFonts w:eastAsia="Arial" w:cstheme="minorHAnsi"/>
                <w:b/>
                <w:bCs/>
                <w:color w:val="000000" w:themeColor="text1"/>
              </w:rPr>
              <w:t>ID</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3E1208C9" w14:textId="77777777" w:rsidR="00EB5C42" w:rsidRPr="00ED67B4" w:rsidRDefault="00EB5C42" w:rsidP="000A0649">
            <w:pPr>
              <w:pStyle w:val="F2Body"/>
              <w:jc w:val="center"/>
              <w:rPr>
                <w:rFonts w:eastAsia="Arial" w:cstheme="minorHAnsi"/>
                <w:b/>
                <w:bCs/>
                <w:color w:val="000000" w:themeColor="text1"/>
              </w:rPr>
            </w:pPr>
            <w:r w:rsidRPr="00ED67B4">
              <w:rPr>
                <w:rFonts w:eastAsia="Arial" w:cstheme="minorHAnsi"/>
                <w:b/>
                <w:bCs/>
                <w:color w:val="000000" w:themeColor="text1"/>
              </w:rPr>
              <w:t>Question / Topic</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54E7EB59" w14:textId="77777777" w:rsidR="00EB5C42" w:rsidRPr="00ED67B4" w:rsidRDefault="00EB5C42" w:rsidP="000A0649">
            <w:pPr>
              <w:pStyle w:val="F2Body"/>
              <w:jc w:val="center"/>
              <w:rPr>
                <w:rFonts w:eastAsia="Arial" w:cstheme="minorHAnsi"/>
                <w:b/>
                <w:bCs/>
                <w:color w:val="000000" w:themeColor="text1"/>
              </w:rPr>
            </w:pPr>
            <w:r w:rsidRPr="00ED67B4">
              <w:rPr>
                <w:rFonts w:eastAsia="Arial" w:cstheme="minorHAnsi"/>
                <w:b/>
                <w:bCs/>
                <w:color w:val="000000" w:themeColor="text1"/>
              </w:rPr>
              <w:t>Response / Conclusion</w:t>
            </w:r>
          </w:p>
        </w:tc>
      </w:tr>
      <w:tr w:rsidR="00773888" w:rsidRPr="00ED67B4" w14:paraId="3E39BEDE" w14:textId="77777777" w:rsidTr="00A42D3C">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8851B83" w14:textId="15581C0B" w:rsidR="00773888" w:rsidRPr="00A317B4" w:rsidRDefault="00773888" w:rsidP="00773888">
            <w:pPr>
              <w:pStyle w:val="F2Body"/>
              <w:rPr>
                <w:rFonts w:eastAsia="Arial" w:cstheme="minorHAnsi"/>
              </w:rPr>
            </w:pPr>
            <w:r w:rsidRPr="00A317B4">
              <w:rPr>
                <w:rFonts w:eastAsia="Arial" w:cstheme="minorHAnsi"/>
              </w:rPr>
              <w:t>PR-BP-1</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57D4D6D" w14:textId="46BDDE17" w:rsidR="00773888" w:rsidRPr="00A317B4" w:rsidRDefault="00773888" w:rsidP="00773888">
            <w:pPr>
              <w:pStyle w:val="F2Body"/>
              <w:rPr>
                <w:rFonts w:eastAsia="Arial" w:cstheme="minorHAnsi"/>
              </w:rPr>
            </w:pPr>
            <w:r w:rsidRPr="00A317B4">
              <w:rPr>
                <w:rFonts w:eastAsia="Arial" w:cstheme="minorHAnsi"/>
              </w:rPr>
              <w:t>What products are eligible for bulk pricing?</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09A7FE8" w14:textId="77777777" w:rsidR="00E37870" w:rsidRPr="00A317B4" w:rsidRDefault="00E37870" w:rsidP="00773888">
            <w:pPr>
              <w:pStyle w:val="F2Body"/>
              <w:rPr>
                <w:rFonts w:eastAsia="Arial" w:cstheme="minorHAnsi"/>
              </w:rPr>
            </w:pPr>
            <w:r w:rsidRPr="00A317B4">
              <w:rPr>
                <w:rFonts w:eastAsia="Arial" w:cstheme="minorHAnsi"/>
              </w:rPr>
              <w:t xml:space="preserve">Products that appear in a high % of Pro transactions, are bought in multiples, and / or are at a competitive disadvantage in the retail business.  Mostly Installation Materials.  </w:t>
            </w:r>
          </w:p>
          <w:p w14:paraId="23102A76" w14:textId="17CD110C" w:rsidR="00E37870" w:rsidRPr="00A317B4" w:rsidRDefault="00E37870" w:rsidP="00773888">
            <w:pPr>
              <w:pStyle w:val="F2Body"/>
              <w:rPr>
                <w:rFonts w:eastAsia="Arial" w:cstheme="minorHAnsi"/>
              </w:rPr>
            </w:pPr>
            <w:r w:rsidRPr="00A317B4">
              <w:rPr>
                <w:rFonts w:eastAsia="Arial" w:cstheme="minorHAnsi"/>
              </w:rPr>
              <w:t>Also evaluating pallet programs for high volume tier 1</w:t>
            </w:r>
            <w:r w:rsidR="009203FB" w:rsidRPr="00A317B4">
              <w:rPr>
                <w:rFonts w:eastAsia="Arial" w:cstheme="minorHAnsi"/>
              </w:rPr>
              <w:t>.</w:t>
            </w:r>
          </w:p>
        </w:tc>
      </w:tr>
      <w:tr w:rsidR="00773888" w:rsidRPr="00ED67B4" w14:paraId="585A9E5E" w14:textId="77777777" w:rsidTr="00A42D3C">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2BF8E15" w14:textId="7C0203E2" w:rsidR="00773888" w:rsidRPr="00A317B4" w:rsidRDefault="00773888" w:rsidP="00773888">
            <w:pPr>
              <w:pStyle w:val="F2Body"/>
              <w:rPr>
                <w:rFonts w:eastAsia="Arial" w:cstheme="minorHAnsi"/>
              </w:rPr>
            </w:pPr>
            <w:r w:rsidRPr="00A317B4">
              <w:rPr>
                <w:rFonts w:eastAsia="Arial" w:cstheme="minorHAnsi"/>
              </w:rPr>
              <w:t>PR-BP-2</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9BA8E6D" w14:textId="042122A4" w:rsidR="00773888" w:rsidRPr="00A317B4" w:rsidRDefault="00773888" w:rsidP="00773888">
            <w:pPr>
              <w:pStyle w:val="F2Body"/>
              <w:rPr>
                <w:rFonts w:eastAsia="Arial" w:cstheme="minorHAnsi"/>
              </w:rPr>
            </w:pPr>
            <w:r w:rsidRPr="00A317B4">
              <w:rPr>
                <w:rFonts w:eastAsia="Arial" w:cstheme="minorHAnsi"/>
              </w:rPr>
              <w:t>Who is eligible for bulk pricing?</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4F6BA6D" w14:textId="7593B75F" w:rsidR="00E37870" w:rsidRPr="00A317B4" w:rsidRDefault="00773888" w:rsidP="00773888">
            <w:pPr>
              <w:pStyle w:val="F2Body"/>
              <w:rPr>
                <w:rFonts w:eastAsia="Arial" w:cstheme="minorHAnsi"/>
              </w:rPr>
            </w:pPr>
            <w:r w:rsidRPr="00A317B4">
              <w:rPr>
                <w:rFonts w:eastAsia="Arial" w:cstheme="minorHAnsi"/>
              </w:rPr>
              <w:t xml:space="preserve">All PRO accounts in the loyalty program must be eligible for bulk pricing, regardless of tier status or historical </w:t>
            </w:r>
            <w:proofErr w:type="gramStart"/>
            <w:r w:rsidRPr="00A317B4">
              <w:rPr>
                <w:rFonts w:eastAsia="Arial" w:cstheme="minorHAnsi"/>
              </w:rPr>
              <w:t>spend</w:t>
            </w:r>
            <w:proofErr w:type="gramEnd"/>
            <w:r w:rsidRPr="00A317B4">
              <w:rPr>
                <w:rFonts w:eastAsia="Arial" w:cstheme="minorHAnsi"/>
              </w:rPr>
              <w:t>. Eligibility must be tied to PRO account identification at POS</w:t>
            </w:r>
            <w:r w:rsidR="009203FB" w:rsidRPr="00A317B4">
              <w:rPr>
                <w:rFonts w:eastAsia="Arial" w:cstheme="minorHAnsi"/>
              </w:rPr>
              <w:t xml:space="preserve"> and requires PRO login</w:t>
            </w:r>
            <w:r w:rsidRPr="00A317B4">
              <w:rPr>
                <w:rFonts w:eastAsia="Arial" w:cstheme="minorHAnsi"/>
              </w:rPr>
              <w:t>.</w:t>
            </w:r>
          </w:p>
        </w:tc>
      </w:tr>
      <w:tr w:rsidR="00773888" w:rsidRPr="00ED67B4" w14:paraId="1D236B88" w14:textId="77777777" w:rsidTr="00A42D3C">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E9FD604" w14:textId="301CB89E" w:rsidR="00773888" w:rsidRPr="00A317B4" w:rsidRDefault="00773888" w:rsidP="00773888">
            <w:pPr>
              <w:pStyle w:val="F2Body"/>
              <w:rPr>
                <w:rFonts w:eastAsia="Arial" w:cstheme="minorHAnsi"/>
              </w:rPr>
            </w:pPr>
            <w:r w:rsidRPr="00A317B4">
              <w:rPr>
                <w:rFonts w:eastAsia="Arial" w:cstheme="minorHAnsi"/>
              </w:rPr>
              <w:t>PR-BP-3</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4E21FAE" w14:textId="23B890A1" w:rsidR="00773888" w:rsidRPr="00A317B4" w:rsidRDefault="00773888" w:rsidP="00773888">
            <w:pPr>
              <w:pStyle w:val="F2Body"/>
              <w:rPr>
                <w:rFonts w:eastAsia="Arial" w:cstheme="minorHAnsi"/>
              </w:rPr>
            </w:pPr>
            <w:r w:rsidRPr="00A317B4">
              <w:rPr>
                <w:rFonts w:eastAsia="Arial" w:cstheme="minorHAnsi"/>
              </w:rPr>
              <w:t>How is bulk pricing determined?</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1E65A50" w14:textId="45B65E01" w:rsidR="00E37870" w:rsidRPr="00A317B4" w:rsidRDefault="00E37870" w:rsidP="00773888">
            <w:pPr>
              <w:pStyle w:val="F2Body"/>
              <w:rPr>
                <w:rFonts w:eastAsia="Arial" w:cstheme="minorHAnsi"/>
              </w:rPr>
            </w:pPr>
            <w:r w:rsidRPr="00A317B4">
              <w:rPr>
                <w:rFonts w:eastAsia="Arial" w:cstheme="minorHAnsi"/>
              </w:rPr>
              <w:t>Buy X</w:t>
            </w:r>
            <w:r w:rsidR="00642401" w:rsidRPr="00A317B4">
              <w:rPr>
                <w:rFonts w:eastAsia="Arial" w:cstheme="minorHAnsi"/>
              </w:rPr>
              <w:t xml:space="preserve"> qty</w:t>
            </w:r>
            <w:r w:rsidRPr="00A317B4">
              <w:rPr>
                <w:rFonts w:eastAsia="Arial" w:cstheme="minorHAnsi"/>
              </w:rPr>
              <w:t xml:space="preserve">, get Y price will be the typical offer. Volume required, pricing offered, and % </w:t>
            </w:r>
            <w:r w:rsidR="009203FB" w:rsidRPr="00A317B4">
              <w:rPr>
                <w:rFonts w:eastAsia="Arial" w:cstheme="minorHAnsi"/>
              </w:rPr>
              <w:t xml:space="preserve">discount </w:t>
            </w:r>
            <w:r w:rsidRPr="00A317B4">
              <w:rPr>
                <w:rFonts w:eastAsia="Arial" w:cstheme="minorHAnsi"/>
              </w:rPr>
              <w:t xml:space="preserve">from EDLP </w:t>
            </w:r>
            <w:r w:rsidR="00642401" w:rsidRPr="00A317B4">
              <w:rPr>
                <w:rFonts w:eastAsia="Arial" w:cstheme="minorHAnsi"/>
              </w:rPr>
              <w:t>may</w:t>
            </w:r>
            <w:r w:rsidRPr="00A317B4">
              <w:rPr>
                <w:rFonts w:eastAsia="Arial" w:cstheme="minorHAnsi"/>
              </w:rPr>
              <w:t xml:space="preserve"> vary by produc</w:t>
            </w:r>
            <w:r w:rsidR="009203FB" w:rsidRPr="00A317B4">
              <w:rPr>
                <w:rFonts w:eastAsia="Arial" w:cstheme="minorHAnsi"/>
              </w:rPr>
              <w:t>t.</w:t>
            </w:r>
          </w:p>
        </w:tc>
      </w:tr>
      <w:tr w:rsidR="00773888" w:rsidRPr="00ED67B4" w14:paraId="4A3113B1" w14:textId="77777777" w:rsidTr="00A42D3C">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B7A9845" w14:textId="50C1D5B1" w:rsidR="00773888" w:rsidRPr="00A317B4" w:rsidRDefault="00773888" w:rsidP="00773888">
            <w:pPr>
              <w:pStyle w:val="F2Body"/>
              <w:rPr>
                <w:rFonts w:eastAsia="Arial" w:cstheme="minorHAnsi"/>
              </w:rPr>
            </w:pPr>
            <w:r w:rsidRPr="00A317B4">
              <w:rPr>
                <w:rFonts w:eastAsia="Arial" w:cstheme="minorHAnsi"/>
              </w:rPr>
              <w:t>PR-BP-4</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9305127" w14:textId="3F36868F" w:rsidR="00773888" w:rsidRPr="00A317B4" w:rsidRDefault="00773888" w:rsidP="00773888">
            <w:pPr>
              <w:pStyle w:val="F2Body"/>
              <w:rPr>
                <w:rFonts w:eastAsia="Arial" w:cstheme="minorHAnsi"/>
              </w:rPr>
            </w:pPr>
            <w:r w:rsidRPr="00A317B4">
              <w:rPr>
                <w:rFonts w:eastAsia="Arial" w:cstheme="minorHAnsi"/>
              </w:rPr>
              <w:t>How is bulk pricing applied at POS?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DA626F3" w14:textId="0C406880" w:rsidR="00E37870" w:rsidRPr="00A317B4" w:rsidRDefault="00E37870" w:rsidP="002D1E67">
            <w:pPr>
              <w:pStyle w:val="F2Body"/>
              <w:rPr>
                <w:rFonts w:eastAsia="Arial" w:cstheme="minorHAnsi"/>
              </w:rPr>
            </w:pPr>
            <w:r w:rsidRPr="00A317B4">
              <w:rPr>
                <w:rFonts w:eastAsia="Arial" w:cstheme="minorHAnsi"/>
              </w:rPr>
              <w:t xml:space="preserve">Bulk discounts </w:t>
            </w:r>
            <w:r w:rsidR="009203FB" w:rsidRPr="00A317B4">
              <w:rPr>
                <w:rFonts w:eastAsia="Arial" w:cstheme="minorHAnsi"/>
              </w:rPr>
              <w:t xml:space="preserve">will be </w:t>
            </w:r>
            <w:r w:rsidRPr="00A317B4">
              <w:rPr>
                <w:rFonts w:eastAsia="Arial" w:cstheme="minorHAnsi"/>
              </w:rPr>
              <w:t>applied at POS throug</w:t>
            </w:r>
            <w:r w:rsidR="0035595D" w:rsidRPr="00A317B4">
              <w:rPr>
                <w:rFonts w:eastAsia="Arial" w:cstheme="minorHAnsi"/>
              </w:rPr>
              <w:t xml:space="preserve">h </w:t>
            </w:r>
            <w:proofErr w:type="gramStart"/>
            <w:r w:rsidR="0035595D" w:rsidRPr="00A317B4">
              <w:rPr>
                <w:rFonts w:eastAsia="Arial" w:cstheme="minorHAnsi"/>
              </w:rPr>
              <w:t xml:space="preserve">an </w:t>
            </w:r>
            <w:r w:rsidRPr="00A317B4">
              <w:rPr>
                <w:rFonts w:eastAsia="Arial" w:cstheme="minorHAnsi"/>
              </w:rPr>
              <w:t>integrat</w:t>
            </w:r>
            <w:r w:rsidR="0035595D" w:rsidRPr="00A317B4">
              <w:rPr>
                <w:rFonts w:eastAsia="Arial" w:cstheme="minorHAnsi"/>
              </w:rPr>
              <w:t>ion</w:t>
            </w:r>
            <w:proofErr w:type="gramEnd"/>
            <w:r w:rsidRPr="00A317B4">
              <w:rPr>
                <w:rFonts w:eastAsia="Arial" w:cstheme="minorHAnsi"/>
              </w:rPr>
              <w:t xml:space="preserve"> into quoting process. </w:t>
            </w:r>
            <w:r w:rsidR="0035595D" w:rsidRPr="00A317B4">
              <w:rPr>
                <w:rFonts w:eastAsia="Arial" w:cstheme="minorHAnsi"/>
              </w:rPr>
              <w:t xml:space="preserve">The </w:t>
            </w:r>
            <w:r w:rsidRPr="00A317B4">
              <w:rPr>
                <w:rFonts w:eastAsia="Arial" w:cstheme="minorHAnsi"/>
              </w:rPr>
              <w:t xml:space="preserve">Veras roadmap includes POS </w:t>
            </w:r>
            <w:r w:rsidR="0035595D" w:rsidRPr="00A317B4">
              <w:rPr>
                <w:rFonts w:eastAsia="Arial" w:cstheme="minorHAnsi"/>
              </w:rPr>
              <w:t xml:space="preserve">integration </w:t>
            </w:r>
            <w:r w:rsidRPr="00A317B4">
              <w:rPr>
                <w:rFonts w:eastAsia="Arial" w:cstheme="minorHAnsi"/>
              </w:rPr>
              <w:t xml:space="preserve">in ’26. </w:t>
            </w:r>
            <w:r w:rsidR="0035595D" w:rsidRPr="00A317B4">
              <w:rPr>
                <w:rFonts w:eastAsia="Arial" w:cstheme="minorHAnsi"/>
              </w:rPr>
              <w:t xml:space="preserve">In the longer term, </w:t>
            </w:r>
            <w:r w:rsidR="0071099D" w:rsidRPr="00A317B4">
              <w:rPr>
                <w:rFonts w:eastAsia="Arial" w:cstheme="minorHAnsi"/>
              </w:rPr>
              <w:t xml:space="preserve">automatic bulk discounts </w:t>
            </w:r>
            <w:r w:rsidRPr="00A317B4">
              <w:rPr>
                <w:rFonts w:eastAsia="Arial" w:cstheme="minorHAnsi"/>
              </w:rPr>
              <w:t xml:space="preserve">should be integrated with </w:t>
            </w:r>
            <w:proofErr w:type="gramStart"/>
            <w:r w:rsidR="0071099D" w:rsidRPr="00A317B4">
              <w:rPr>
                <w:rFonts w:eastAsia="Arial" w:cstheme="minorHAnsi"/>
              </w:rPr>
              <w:t xml:space="preserve">the </w:t>
            </w:r>
            <w:r w:rsidRPr="00A317B4">
              <w:rPr>
                <w:rFonts w:eastAsia="Arial" w:cstheme="minorHAnsi"/>
              </w:rPr>
              <w:t>digital</w:t>
            </w:r>
            <w:proofErr w:type="gramEnd"/>
            <w:r w:rsidRPr="00A317B4">
              <w:rPr>
                <w:rFonts w:eastAsia="Arial" w:cstheme="minorHAnsi"/>
              </w:rPr>
              <w:t xml:space="preserve"> experience</w:t>
            </w:r>
            <w:r w:rsidR="0071099D" w:rsidRPr="00A317B4">
              <w:rPr>
                <w:rFonts w:eastAsia="Arial" w:cstheme="minorHAnsi"/>
              </w:rPr>
              <w:t xml:space="preserve">. </w:t>
            </w:r>
          </w:p>
        </w:tc>
      </w:tr>
      <w:tr w:rsidR="00773888" w:rsidRPr="00ED67B4" w14:paraId="2C0E6C04" w14:textId="77777777" w:rsidTr="00A42D3C">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BA25949" w14:textId="499EDBCA" w:rsidR="00773888" w:rsidRPr="00330C96" w:rsidRDefault="00773888" w:rsidP="00773888">
            <w:pPr>
              <w:pStyle w:val="F2Body"/>
              <w:rPr>
                <w:rFonts w:eastAsia="Arial" w:cstheme="minorHAnsi"/>
                <w:color w:val="000000" w:themeColor="text1"/>
              </w:rPr>
            </w:pPr>
            <w:r w:rsidRPr="00330C96">
              <w:rPr>
                <w:rFonts w:eastAsia="Arial" w:cstheme="minorHAnsi"/>
                <w:color w:val="000000" w:themeColor="text1"/>
              </w:rPr>
              <w:t>PR-BP-5</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E4827BF" w14:textId="5BB40784" w:rsidR="00773888" w:rsidRPr="00330C96" w:rsidRDefault="00773888" w:rsidP="00773888">
            <w:pPr>
              <w:pStyle w:val="F2Body"/>
              <w:rPr>
                <w:rFonts w:eastAsia="Arial" w:cstheme="minorHAnsi"/>
                <w:color w:val="000000" w:themeColor="text1"/>
              </w:rPr>
            </w:pPr>
            <w:r w:rsidRPr="00330C96">
              <w:rPr>
                <w:rFonts w:eastAsia="Arial" w:cstheme="minorHAnsi"/>
                <w:color w:val="000000" w:themeColor="text1"/>
              </w:rPr>
              <w:t>Can bulk pricing vary by SKU?</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129CF9C" w14:textId="277101A1" w:rsidR="00642401" w:rsidRPr="00330C96" w:rsidRDefault="00773888" w:rsidP="00773888">
            <w:pPr>
              <w:pStyle w:val="F2Body"/>
              <w:rPr>
                <w:rFonts w:eastAsia="Arial" w:cstheme="minorHAnsi"/>
                <w:color w:val="000000" w:themeColor="text1"/>
              </w:rPr>
            </w:pPr>
            <w:r w:rsidRPr="00330C96">
              <w:rPr>
                <w:rFonts w:eastAsia="Arial" w:cstheme="minorHAnsi"/>
                <w:color w:val="000000" w:themeColor="text1"/>
              </w:rPr>
              <w:t>Yes, bulk pricing must support SKU-specific quantity thresholds and pricing structures, allowing different products to have distinct bulk pricing rules.</w:t>
            </w:r>
          </w:p>
        </w:tc>
      </w:tr>
      <w:tr w:rsidR="00133092" w:rsidRPr="00133092" w14:paraId="4920E5FD" w14:textId="77777777" w:rsidTr="00A42D3C">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7048EC9" w14:textId="328DB066" w:rsidR="00773888" w:rsidRPr="00330C96" w:rsidRDefault="00773888" w:rsidP="00773888">
            <w:pPr>
              <w:pStyle w:val="F2Body"/>
              <w:rPr>
                <w:rFonts w:eastAsia="Arial" w:cstheme="minorHAnsi"/>
                <w:color w:val="000000" w:themeColor="text1"/>
              </w:rPr>
            </w:pPr>
            <w:r w:rsidRPr="00330C96">
              <w:rPr>
                <w:rFonts w:eastAsia="Arial" w:cstheme="minorHAnsi"/>
                <w:color w:val="000000" w:themeColor="text1"/>
              </w:rPr>
              <w:t>PR-BP-6</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4E67E27" w14:textId="3983BC54" w:rsidR="00773888" w:rsidRPr="00330C96" w:rsidRDefault="00773888" w:rsidP="00773888">
            <w:pPr>
              <w:pStyle w:val="F2Body"/>
              <w:rPr>
                <w:rFonts w:eastAsia="Arial" w:cstheme="minorHAnsi"/>
                <w:color w:val="000000" w:themeColor="text1"/>
              </w:rPr>
            </w:pPr>
            <w:r w:rsidRPr="00330C96">
              <w:rPr>
                <w:rFonts w:eastAsia="Arial" w:cstheme="minorHAnsi"/>
                <w:color w:val="000000" w:themeColor="text1"/>
              </w:rPr>
              <w:t>How is bulk pricing displayed to associates and PROs?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1689233" w14:textId="56D53783" w:rsidR="000847D4" w:rsidRPr="00330C96" w:rsidRDefault="000847D4" w:rsidP="000847D4">
            <w:pPr>
              <w:pStyle w:val="NormalWeb"/>
              <w:spacing w:before="0" w:beforeAutospacing="0" w:after="0" w:afterAutospacing="0"/>
              <w:rPr>
                <w:rFonts w:asciiTheme="minorHAnsi" w:eastAsia="Arial" w:hAnsiTheme="minorHAnsi" w:cstheme="minorHAnsi"/>
                <w:sz w:val="22"/>
                <w:szCs w:val="22"/>
              </w:rPr>
            </w:pPr>
            <w:r w:rsidRPr="00330C96">
              <w:rPr>
                <w:rFonts w:asciiTheme="minorHAnsi" w:eastAsia="Arial" w:hAnsiTheme="minorHAnsi" w:cstheme="minorHAnsi"/>
                <w:sz w:val="22"/>
                <w:szCs w:val="22"/>
              </w:rPr>
              <w:t xml:space="preserve">Prior to checkout, the PRO provides their account identifier, enabling the POS to recognize applicable pricing and rewards. </w:t>
            </w:r>
            <w:r w:rsidRPr="00330C96">
              <w:rPr>
                <w:rFonts w:asciiTheme="minorHAnsi" w:eastAsia="Arial" w:hAnsiTheme="minorHAnsi" w:cstheme="minorHAnsi"/>
                <w:sz w:val="22"/>
                <w:szCs w:val="22"/>
              </w:rPr>
              <w:br/>
            </w:r>
            <w:r w:rsidRPr="00330C96">
              <w:rPr>
                <w:rFonts w:asciiTheme="minorHAnsi" w:eastAsia="Arial" w:hAnsiTheme="minorHAnsi" w:cstheme="minorHAnsi"/>
                <w:sz w:val="22"/>
                <w:szCs w:val="22"/>
              </w:rPr>
              <w:br/>
              <w:t xml:space="preserve">As items are scanned, the POS must track quantity by SKU and </w:t>
            </w:r>
            <w:r w:rsidRPr="00330C96">
              <w:rPr>
                <w:rFonts w:asciiTheme="minorHAnsi" w:eastAsia="Arial" w:hAnsiTheme="minorHAnsi" w:cstheme="minorHAnsi"/>
                <w:bCs/>
                <w:sz w:val="22"/>
                <w:szCs w:val="22"/>
              </w:rPr>
              <w:t>automatically appl</w:t>
            </w:r>
            <w:r w:rsidR="00C22FC8" w:rsidRPr="00330C96">
              <w:rPr>
                <w:rFonts w:asciiTheme="minorHAnsi" w:eastAsia="Arial" w:hAnsiTheme="minorHAnsi" w:cstheme="minorHAnsi"/>
                <w:bCs/>
                <w:sz w:val="22"/>
                <w:szCs w:val="22"/>
              </w:rPr>
              <w:t>y</w:t>
            </w:r>
            <w:r w:rsidRPr="00330C96">
              <w:rPr>
                <w:rFonts w:asciiTheme="minorHAnsi" w:eastAsia="Arial" w:hAnsiTheme="minorHAnsi" w:cstheme="minorHAnsi"/>
                <w:bCs/>
                <w:sz w:val="22"/>
                <w:szCs w:val="22"/>
              </w:rPr>
              <w:t xml:space="preserve"> bulk pricing when </w:t>
            </w:r>
            <w:r w:rsidRPr="00330C96">
              <w:rPr>
                <w:rFonts w:asciiTheme="minorHAnsi" w:eastAsia="Arial" w:hAnsiTheme="minorHAnsi" w:cstheme="minorHAnsi"/>
                <w:bCs/>
                <w:sz w:val="22"/>
                <w:szCs w:val="22"/>
              </w:rPr>
              <w:lastRenderedPageBreak/>
              <w:t>defined thresholds are met</w:t>
            </w:r>
            <w:r w:rsidRPr="00330C96">
              <w:rPr>
                <w:rFonts w:asciiTheme="minorHAnsi" w:eastAsia="Arial" w:hAnsiTheme="minorHAnsi" w:cstheme="minorHAnsi"/>
                <w:sz w:val="22"/>
                <w:szCs w:val="22"/>
              </w:rPr>
              <w:t>, updating the unit price in real time.</w:t>
            </w:r>
          </w:p>
          <w:p w14:paraId="0175E7FC" w14:textId="77777777" w:rsidR="000847D4" w:rsidRPr="00330C96" w:rsidRDefault="000847D4" w:rsidP="000847D4">
            <w:pPr>
              <w:pStyle w:val="NormalWeb"/>
              <w:spacing w:before="0" w:beforeAutospacing="0" w:after="0" w:afterAutospacing="0"/>
              <w:rPr>
                <w:rFonts w:eastAsia="Arial" w:cstheme="minorHAnsi"/>
              </w:rPr>
            </w:pPr>
          </w:p>
          <w:p w14:paraId="23BD6706" w14:textId="6F328DC6" w:rsidR="000847D4" w:rsidRPr="00330C96" w:rsidRDefault="000847D4" w:rsidP="000847D4">
            <w:pPr>
              <w:pStyle w:val="NormalWeb"/>
              <w:spacing w:before="0" w:beforeAutospacing="0" w:after="0" w:afterAutospacing="0"/>
              <w:rPr>
                <w:rFonts w:asciiTheme="minorHAnsi" w:eastAsia="Arial" w:hAnsiTheme="minorHAnsi" w:cstheme="minorHAnsi"/>
                <w:sz w:val="22"/>
                <w:szCs w:val="22"/>
              </w:rPr>
            </w:pPr>
            <w:r w:rsidRPr="00330C96">
              <w:rPr>
                <w:rFonts w:asciiTheme="minorHAnsi" w:eastAsia="Arial" w:hAnsiTheme="minorHAnsi" w:cstheme="minorHAnsi"/>
                <w:sz w:val="22"/>
                <w:szCs w:val="22"/>
              </w:rPr>
              <w:t>The POS must clearly reflect the adjusted unit price at checkout, ensuring Associates can confirm and communicate applied discounts to the PRO.</w:t>
            </w:r>
          </w:p>
          <w:p w14:paraId="180B696F" w14:textId="77777777" w:rsidR="004A2F9F" w:rsidRPr="00330C96" w:rsidRDefault="004A2F9F" w:rsidP="000847D4">
            <w:pPr>
              <w:pStyle w:val="NormalWeb"/>
              <w:spacing w:before="0" w:beforeAutospacing="0" w:after="0" w:afterAutospacing="0"/>
              <w:rPr>
                <w:rFonts w:asciiTheme="minorHAnsi" w:eastAsia="Arial" w:hAnsiTheme="minorHAnsi" w:cstheme="minorHAnsi"/>
                <w:sz w:val="22"/>
                <w:szCs w:val="22"/>
              </w:rPr>
            </w:pPr>
          </w:p>
          <w:p w14:paraId="7755B4D4" w14:textId="5F8055B2" w:rsidR="004A2F9F" w:rsidRPr="00330C96" w:rsidRDefault="006E5A5A" w:rsidP="000847D4">
            <w:pPr>
              <w:pStyle w:val="NormalWeb"/>
              <w:spacing w:before="0" w:beforeAutospacing="0" w:after="0" w:afterAutospacing="0"/>
              <w:rPr>
                <w:rFonts w:asciiTheme="minorHAnsi" w:eastAsia="Arial" w:hAnsiTheme="minorHAnsi" w:cstheme="minorHAnsi"/>
                <w:sz w:val="22"/>
                <w:szCs w:val="22"/>
              </w:rPr>
            </w:pPr>
            <w:r w:rsidRPr="00330C96">
              <w:rPr>
                <w:rFonts w:asciiTheme="minorHAnsi" w:eastAsia="Arial" w:hAnsiTheme="minorHAnsi" w:cstheme="minorHAnsi"/>
                <w:sz w:val="22"/>
                <w:szCs w:val="22"/>
              </w:rPr>
              <w:t xml:space="preserve">Prior to </w:t>
            </w:r>
            <w:r w:rsidR="00F5216F" w:rsidRPr="00330C96">
              <w:rPr>
                <w:rFonts w:asciiTheme="minorHAnsi" w:eastAsia="Arial" w:hAnsiTheme="minorHAnsi" w:cstheme="minorHAnsi"/>
                <w:sz w:val="22"/>
                <w:szCs w:val="22"/>
              </w:rPr>
              <w:t xml:space="preserve">online checkout, PROs must be logged into their loyalty account. As SKU quantities are input online and hit defined thresholds, the unit price should </w:t>
            </w:r>
            <w:proofErr w:type="gramStart"/>
            <w:r w:rsidR="005F7953" w:rsidRPr="00330C96">
              <w:rPr>
                <w:rFonts w:asciiTheme="minorHAnsi" w:eastAsia="Arial" w:hAnsiTheme="minorHAnsi" w:cstheme="minorHAnsi"/>
                <w:sz w:val="22"/>
                <w:szCs w:val="22"/>
              </w:rPr>
              <w:t>update</w:t>
            </w:r>
            <w:proofErr w:type="gramEnd"/>
            <w:r w:rsidR="00F5216F" w:rsidRPr="00330C96">
              <w:rPr>
                <w:rFonts w:asciiTheme="minorHAnsi" w:eastAsia="Arial" w:hAnsiTheme="minorHAnsi" w:cstheme="minorHAnsi"/>
                <w:sz w:val="22"/>
                <w:szCs w:val="22"/>
              </w:rPr>
              <w:t xml:space="preserve"> in real time. </w:t>
            </w:r>
          </w:p>
          <w:p w14:paraId="64D1931F" w14:textId="59647909" w:rsidR="00773888" w:rsidRPr="00330C96" w:rsidRDefault="00773888" w:rsidP="00773888">
            <w:pPr>
              <w:pStyle w:val="NormalWeb"/>
              <w:spacing w:before="0" w:beforeAutospacing="0" w:after="0" w:afterAutospacing="0"/>
              <w:rPr>
                <w:rFonts w:asciiTheme="minorHAnsi" w:eastAsia="Arial" w:hAnsiTheme="minorHAnsi" w:cstheme="minorHAnsi"/>
                <w:sz w:val="22"/>
                <w:szCs w:val="22"/>
              </w:rPr>
            </w:pPr>
          </w:p>
          <w:p w14:paraId="18FB104B" w14:textId="77777777" w:rsidR="00642401" w:rsidRPr="00330C96" w:rsidRDefault="00233B3A" w:rsidP="00773888">
            <w:pPr>
              <w:pStyle w:val="F2Body"/>
              <w:rPr>
                <w:rFonts w:eastAsia="Arial" w:cstheme="minorHAnsi"/>
              </w:rPr>
            </w:pPr>
            <w:r w:rsidRPr="00330C96">
              <w:rPr>
                <w:rFonts w:eastAsia="Arial" w:cstheme="minorHAnsi"/>
              </w:rPr>
              <w:t xml:space="preserve">Bulk pricing may also be messaged on store tags where available to drive awareness of the program and loyalty </w:t>
            </w:r>
            <w:proofErr w:type="spellStart"/>
            <w:r w:rsidRPr="00330C96">
              <w:rPr>
                <w:rFonts w:eastAsia="Arial" w:cstheme="minorHAnsi"/>
              </w:rPr>
              <w:t>sign ups</w:t>
            </w:r>
            <w:proofErr w:type="spellEnd"/>
            <w:r w:rsidRPr="00330C96">
              <w:rPr>
                <w:rFonts w:eastAsia="Arial" w:cstheme="minorHAnsi"/>
              </w:rPr>
              <w:t xml:space="preserve">.  </w:t>
            </w:r>
          </w:p>
          <w:p w14:paraId="69825C6E" w14:textId="35585023" w:rsidR="00233B3A" w:rsidRPr="00330C96" w:rsidRDefault="00233B3A" w:rsidP="00773888">
            <w:pPr>
              <w:pStyle w:val="F2Body"/>
              <w:rPr>
                <w:rFonts w:eastAsia="Arial" w:cstheme="minorHAnsi"/>
              </w:rPr>
            </w:pPr>
            <w:r w:rsidRPr="00330C96">
              <w:rPr>
                <w:rFonts w:eastAsia="Arial" w:cstheme="minorHAnsi"/>
              </w:rPr>
              <w:t xml:space="preserve">When integrated </w:t>
            </w:r>
            <w:proofErr w:type="gramStart"/>
            <w:r w:rsidRPr="00330C96">
              <w:rPr>
                <w:rFonts w:eastAsia="Arial" w:cstheme="minorHAnsi"/>
              </w:rPr>
              <w:t>to</w:t>
            </w:r>
            <w:proofErr w:type="gramEnd"/>
            <w:r w:rsidRPr="00330C96">
              <w:rPr>
                <w:rFonts w:eastAsia="Arial" w:cstheme="minorHAnsi"/>
              </w:rPr>
              <w:t xml:space="preserve"> the digital experience, bulk pricing should be </w:t>
            </w:r>
            <w:proofErr w:type="gramStart"/>
            <w:r w:rsidRPr="00330C96">
              <w:rPr>
                <w:rFonts w:eastAsia="Arial" w:cstheme="minorHAnsi"/>
              </w:rPr>
              <w:t>presented to</w:t>
            </w:r>
            <w:proofErr w:type="gramEnd"/>
            <w:r w:rsidRPr="00330C96">
              <w:rPr>
                <w:rFonts w:eastAsia="Arial" w:cstheme="minorHAnsi"/>
              </w:rPr>
              <w:t xml:space="preserve"> without </w:t>
            </w:r>
            <w:proofErr w:type="gramStart"/>
            <w:r w:rsidRPr="00330C96">
              <w:rPr>
                <w:rFonts w:eastAsia="Arial" w:cstheme="minorHAnsi"/>
              </w:rPr>
              <w:t>login, but</w:t>
            </w:r>
            <w:proofErr w:type="gramEnd"/>
            <w:r w:rsidRPr="00330C96">
              <w:rPr>
                <w:rFonts w:eastAsia="Arial" w:cstheme="minorHAnsi"/>
              </w:rPr>
              <w:t xml:space="preserve"> should queue a user to create a pro account to redeem</w:t>
            </w:r>
            <w:r w:rsidR="00133092" w:rsidRPr="00330C96">
              <w:rPr>
                <w:rFonts w:eastAsia="Arial" w:cstheme="minorHAnsi"/>
              </w:rPr>
              <w:t>.</w:t>
            </w:r>
          </w:p>
        </w:tc>
      </w:tr>
      <w:tr w:rsidR="00773888" w:rsidRPr="00ED67B4" w14:paraId="6731FB2F" w14:textId="77777777" w:rsidTr="00A42D3C">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FD088AD" w14:textId="2FB166F3" w:rsidR="00773888" w:rsidRPr="00FA0898" w:rsidRDefault="00773888" w:rsidP="00773888">
            <w:pPr>
              <w:pStyle w:val="F2Body"/>
              <w:rPr>
                <w:rFonts w:eastAsia="Arial" w:cstheme="minorHAnsi"/>
              </w:rPr>
            </w:pPr>
            <w:r w:rsidRPr="00FA0898">
              <w:rPr>
                <w:rFonts w:eastAsia="Arial" w:cstheme="minorHAnsi"/>
              </w:rPr>
              <w:lastRenderedPageBreak/>
              <w:t>PR-BP-7</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E182A7E" w14:textId="4C6A6B53" w:rsidR="00773888" w:rsidRPr="00FA0898" w:rsidRDefault="00773888" w:rsidP="00773888">
            <w:pPr>
              <w:pStyle w:val="F2Body"/>
              <w:rPr>
                <w:rFonts w:eastAsia="Arial" w:cstheme="minorHAnsi"/>
              </w:rPr>
            </w:pPr>
            <w:r w:rsidRPr="00FA0898">
              <w:rPr>
                <w:rFonts w:eastAsia="Arial" w:cstheme="minorHAnsi"/>
              </w:rPr>
              <w:t>How are updates to bulk pricing managed?</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40E1314" w14:textId="77777777" w:rsidR="00773888" w:rsidRPr="00FA0898" w:rsidRDefault="00773888" w:rsidP="00773888">
            <w:pPr>
              <w:pStyle w:val="F2Body"/>
              <w:rPr>
                <w:rFonts w:eastAsia="Arial" w:cstheme="minorHAnsi"/>
              </w:rPr>
            </w:pPr>
            <w:r w:rsidRPr="00FA0898">
              <w:rPr>
                <w:rFonts w:eastAsia="Arial" w:cstheme="minorHAnsi"/>
              </w:rPr>
              <w:t>The pricing system must support updates to eligible SKUs, quantity thresholds, and pricing tiers, with changes propagated to POS</w:t>
            </w:r>
            <w:r w:rsidR="00713451" w:rsidRPr="00FA0898">
              <w:rPr>
                <w:rFonts w:eastAsia="Arial" w:cstheme="minorHAnsi"/>
              </w:rPr>
              <w:t>, E-commerce channels,</w:t>
            </w:r>
            <w:r w:rsidRPr="00FA0898">
              <w:rPr>
                <w:rFonts w:eastAsia="Arial" w:cstheme="minorHAnsi"/>
              </w:rPr>
              <w:t xml:space="preserve"> and PRO app in a timely manner to ensure consistency across systems.</w:t>
            </w:r>
          </w:p>
          <w:p w14:paraId="5022EEDA" w14:textId="2B147B40" w:rsidR="00364605" w:rsidRPr="00FA0898" w:rsidRDefault="00364605" w:rsidP="00773888">
            <w:pPr>
              <w:pStyle w:val="F2Body"/>
              <w:rPr>
                <w:rFonts w:eastAsia="Arial" w:cstheme="minorHAnsi"/>
              </w:rPr>
            </w:pPr>
            <w:r w:rsidRPr="00FA0898">
              <w:rPr>
                <w:rFonts w:eastAsia="Arial" w:cstheme="minorHAnsi"/>
              </w:rPr>
              <w:t>Bulk programs, including updates and optimization</w:t>
            </w:r>
            <w:r w:rsidR="00FA0898" w:rsidRPr="00FA0898">
              <w:rPr>
                <w:rFonts w:eastAsia="Arial" w:cstheme="minorHAnsi"/>
              </w:rPr>
              <w:t>,</w:t>
            </w:r>
            <w:r w:rsidRPr="00FA0898">
              <w:rPr>
                <w:rFonts w:eastAsia="Arial" w:cstheme="minorHAnsi"/>
              </w:rPr>
              <w:t xml:space="preserve"> will be </w:t>
            </w:r>
            <w:r w:rsidR="00151356" w:rsidRPr="00FA0898">
              <w:rPr>
                <w:rFonts w:eastAsia="Arial" w:cstheme="minorHAnsi"/>
              </w:rPr>
              <w:t xml:space="preserve">owned and </w:t>
            </w:r>
            <w:r w:rsidRPr="00FA0898">
              <w:rPr>
                <w:rFonts w:eastAsia="Arial" w:cstheme="minorHAnsi"/>
              </w:rPr>
              <w:t>managed by the merchandising team</w:t>
            </w:r>
            <w:r w:rsidR="00151356" w:rsidRPr="00FA0898">
              <w:rPr>
                <w:rFonts w:eastAsia="Arial" w:cstheme="minorHAnsi"/>
              </w:rPr>
              <w:t>.  Bulk solution must include configuration IU for Price Execution team</w:t>
            </w:r>
            <w:r w:rsidR="00FA0898" w:rsidRPr="00FA0898">
              <w:rPr>
                <w:rFonts w:eastAsia="Arial" w:cstheme="minorHAnsi"/>
              </w:rPr>
              <w:t>.</w:t>
            </w:r>
          </w:p>
        </w:tc>
      </w:tr>
      <w:tr w:rsidR="00773888" w:rsidRPr="00ED67B4" w14:paraId="5B5B302D" w14:textId="77777777" w:rsidTr="00A42D3C">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D385DBD" w14:textId="07FB4115" w:rsidR="00773888" w:rsidRPr="00FA0898" w:rsidRDefault="00773888" w:rsidP="00773888">
            <w:pPr>
              <w:pStyle w:val="F2Body"/>
              <w:rPr>
                <w:rFonts w:eastAsia="Arial" w:cstheme="minorHAnsi"/>
                <w:color w:val="000000" w:themeColor="text1"/>
              </w:rPr>
            </w:pPr>
            <w:r w:rsidRPr="00FA0898">
              <w:rPr>
                <w:rFonts w:eastAsia="Arial" w:cstheme="minorHAnsi"/>
                <w:color w:val="000000" w:themeColor="text1"/>
              </w:rPr>
              <w:t>PR-BP-8</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670E3D2" w14:textId="02E0C440" w:rsidR="00773888" w:rsidRPr="00FA0898" w:rsidRDefault="00773888" w:rsidP="00773888">
            <w:pPr>
              <w:pStyle w:val="F2Body"/>
              <w:rPr>
                <w:rFonts w:eastAsia="Arial" w:cstheme="minorHAnsi"/>
                <w:color w:val="000000" w:themeColor="text1"/>
              </w:rPr>
            </w:pPr>
            <w:r w:rsidRPr="00FA0898">
              <w:rPr>
                <w:rFonts w:eastAsia="Arial" w:cstheme="minorHAnsi"/>
                <w:color w:val="000000" w:themeColor="text1"/>
              </w:rPr>
              <w:t>How does bulk pricing interact with other pricing mechanisms (e.g., promotions)?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3E09FB2" w14:textId="4B20A9F3" w:rsidR="00233B3A" w:rsidRPr="00FA0898" w:rsidRDefault="0047579A" w:rsidP="00773888">
            <w:pPr>
              <w:pStyle w:val="F2Body"/>
              <w:rPr>
                <w:rFonts w:eastAsia="Arial" w:cstheme="minorHAnsi"/>
                <w:color w:val="0070C0"/>
              </w:rPr>
            </w:pPr>
            <w:r w:rsidRPr="00FA0898">
              <w:rPr>
                <w:rFonts w:eastAsia="Arial" w:cstheme="minorHAnsi"/>
              </w:rPr>
              <w:t xml:space="preserve">Bulk pricing should not </w:t>
            </w:r>
            <w:proofErr w:type="gramStart"/>
            <w:r w:rsidRPr="00FA0898">
              <w:rPr>
                <w:rFonts w:eastAsia="Arial" w:cstheme="minorHAnsi"/>
              </w:rPr>
              <w:t>stack</w:t>
            </w:r>
            <w:proofErr w:type="gramEnd"/>
            <w:r w:rsidRPr="00FA0898">
              <w:rPr>
                <w:rFonts w:eastAsia="Arial" w:cstheme="minorHAnsi"/>
              </w:rPr>
              <w:t xml:space="preserve"> with other discounts.  Generally</w:t>
            </w:r>
            <w:r w:rsidR="00FA0898" w:rsidRPr="00FA0898">
              <w:rPr>
                <w:rFonts w:eastAsia="Arial" w:cstheme="minorHAnsi"/>
              </w:rPr>
              <w:t>,</w:t>
            </w:r>
            <w:r w:rsidRPr="00FA0898">
              <w:rPr>
                <w:rFonts w:eastAsia="Arial" w:cstheme="minorHAnsi"/>
              </w:rPr>
              <w:t xml:space="preserve"> logic should apply the best discount </w:t>
            </w:r>
            <w:proofErr w:type="gramStart"/>
            <w:r w:rsidRPr="00FA0898">
              <w:rPr>
                <w:rFonts w:eastAsia="Arial" w:cstheme="minorHAnsi"/>
              </w:rPr>
              <w:t>available, but</w:t>
            </w:r>
            <w:proofErr w:type="gramEnd"/>
            <w:r w:rsidRPr="00FA0898">
              <w:rPr>
                <w:rFonts w:eastAsia="Arial" w:cstheme="minorHAnsi"/>
              </w:rPr>
              <w:t xml:space="preserve"> not stack multiple promotions.  Bulk discounted orders should still be eligible for loyalty rebate programs</w:t>
            </w:r>
            <w:r w:rsidR="00FA0898" w:rsidRPr="00FA0898">
              <w:rPr>
                <w:rFonts w:eastAsia="Arial" w:cstheme="minorHAnsi"/>
              </w:rPr>
              <w:t>.</w:t>
            </w:r>
            <w:r w:rsidRPr="00FA0898">
              <w:rPr>
                <w:rFonts w:eastAsia="Arial" w:cstheme="minorHAnsi"/>
                <w:color w:val="0070C0"/>
              </w:rPr>
              <w:t xml:space="preserve"> </w:t>
            </w:r>
          </w:p>
        </w:tc>
      </w:tr>
      <w:tr w:rsidR="00773888" w:rsidRPr="00ED67B4" w14:paraId="52E9B3FA" w14:textId="77777777" w:rsidTr="00A42D3C">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8B1DD4B" w14:textId="1C4D1E19" w:rsidR="00773888" w:rsidRPr="00FA0898" w:rsidRDefault="00773888" w:rsidP="00773888">
            <w:pPr>
              <w:pStyle w:val="F2Body"/>
              <w:rPr>
                <w:rFonts w:eastAsia="Arial" w:cstheme="minorHAnsi"/>
                <w:color w:val="000000" w:themeColor="text1"/>
              </w:rPr>
            </w:pPr>
            <w:r w:rsidRPr="00FA0898">
              <w:rPr>
                <w:rFonts w:eastAsia="Arial" w:cstheme="minorHAnsi"/>
                <w:color w:val="000000" w:themeColor="text1"/>
              </w:rPr>
              <w:t>PR-BP-9</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A83670E" w14:textId="0CA54CB1" w:rsidR="00773888" w:rsidRPr="00FA0898" w:rsidRDefault="00773888" w:rsidP="00773888">
            <w:pPr>
              <w:pStyle w:val="F2Body"/>
              <w:rPr>
                <w:rFonts w:eastAsia="Arial" w:cstheme="minorHAnsi"/>
                <w:color w:val="000000" w:themeColor="text1"/>
              </w:rPr>
            </w:pPr>
            <w:r w:rsidRPr="00FA0898">
              <w:rPr>
                <w:rFonts w:eastAsia="Arial" w:cstheme="minorHAnsi"/>
                <w:color w:val="000000" w:themeColor="text1"/>
              </w:rPr>
              <w:t xml:space="preserve">Can associates </w:t>
            </w:r>
            <w:r w:rsidR="003B2B64" w:rsidRPr="00FA0898">
              <w:rPr>
                <w:rFonts w:eastAsia="Arial" w:cstheme="minorHAnsi"/>
                <w:color w:val="000000" w:themeColor="text1"/>
              </w:rPr>
              <w:t>manually provide</w:t>
            </w:r>
            <w:r w:rsidRPr="00FA0898">
              <w:rPr>
                <w:rFonts w:eastAsia="Arial" w:cstheme="minorHAnsi"/>
                <w:color w:val="000000" w:themeColor="text1"/>
              </w:rPr>
              <w:t xml:space="preserve"> bulk pricing at POS?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BD10B13" w14:textId="1FECAE2D" w:rsidR="00773888" w:rsidRPr="00FA0898" w:rsidRDefault="00773888" w:rsidP="00773888">
            <w:pPr>
              <w:pStyle w:val="NormalWeb"/>
              <w:spacing w:before="0" w:beforeAutospacing="0" w:after="0" w:afterAutospacing="0"/>
              <w:rPr>
                <w:rFonts w:asciiTheme="minorHAnsi" w:eastAsia="Arial" w:hAnsiTheme="minorHAnsi" w:cstheme="minorHAnsi"/>
                <w:color w:val="000000" w:themeColor="text1"/>
                <w:sz w:val="22"/>
                <w:szCs w:val="22"/>
              </w:rPr>
            </w:pPr>
            <w:r w:rsidRPr="00FA0898">
              <w:rPr>
                <w:rFonts w:asciiTheme="minorHAnsi" w:eastAsia="Arial" w:hAnsiTheme="minorHAnsi" w:cstheme="minorHAnsi"/>
                <w:color w:val="000000" w:themeColor="text1"/>
                <w:sz w:val="22"/>
                <w:szCs w:val="22"/>
              </w:rPr>
              <w:t>No manual override of bulk pricing should be permitted at the store level</w:t>
            </w:r>
            <w:r w:rsidR="003B2B64" w:rsidRPr="00FA0898">
              <w:rPr>
                <w:rFonts w:asciiTheme="minorHAnsi" w:eastAsia="Arial" w:hAnsiTheme="minorHAnsi" w:cstheme="minorHAnsi"/>
                <w:color w:val="000000" w:themeColor="text1"/>
                <w:sz w:val="22"/>
                <w:szCs w:val="22"/>
              </w:rPr>
              <w:t xml:space="preserve"> to prevent fraud / abuse</w:t>
            </w:r>
            <w:r w:rsidRPr="00FA0898">
              <w:rPr>
                <w:rFonts w:asciiTheme="minorHAnsi" w:eastAsia="Arial" w:hAnsiTheme="minorHAnsi" w:cstheme="minorHAnsi"/>
                <w:color w:val="000000" w:themeColor="text1"/>
                <w:sz w:val="22"/>
                <w:szCs w:val="22"/>
              </w:rPr>
              <w:t>; any exceptions must follow defined escalation workflows to ensure pricing consistency and control.</w:t>
            </w:r>
          </w:p>
          <w:p w14:paraId="396DF145" w14:textId="77777777" w:rsidR="00FA0898" w:rsidRPr="00FA0898" w:rsidRDefault="00FA0898" w:rsidP="00773888">
            <w:pPr>
              <w:pStyle w:val="F2Body"/>
              <w:rPr>
                <w:rFonts w:eastAsia="Arial" w:cstheme="minorHAnsi"/>
                <w:i/>
                <w:iCs/>
                <w:color w:val="000000" w:themeColor="text1"/>
              </w:rPr>
            </w:pPr>
          </w:p>
          <w:p w14:paraId="3E1551A3" w14:textId="1E979CFA" w:rsidR="0047579A" w:rsidRPr="00FA0898" w:rsidRDefault="0047579A" w:rsidP="00773888">
            <w:pPr>
              <w:pStyle w:val="F2Body"/>
              <w:rPr>
                <w:rFonts w:eastAsia="Arial" w:cstheme="minorHAnsi"/>
                <w:color w:val="0070C0"/>
              </w:rPr>
            </w:pPr>
            <w:r w:rsidRPr="00FA0898">
              <w:rPr>
                <w:rFonts w:eastAsia="Arial" w:cstheme="minorHAnsi"/>
              </w:rPr>
              <w:t xml:space="preserve">Once systemically enabled, associates should not manually adjust bulk pricing discounts.  Where </w:t>
            </w:r>
            <w:r w:rsidRPr="00FA0898">
              <w:rPr>
                <w:rFonts w:eastAsia="Arial" w:cstheme="minorHAnsi"/>
              </w:rPr>
              <w:lastRenderedPageBreak/>
              <w:t xml:space="preserve">discretionary MDs are taken </w:t>
            </w:r>
            <w:proofErr w:type="gramStart"/>
            <w:r w:rsidRPr="00FA0898">
              <w:rPr>
                <w:rFonts w:eastAsia="Arial" w:cstheme="minorHAnsi"/>
              </w:rPr>
              <w:t>in excess of</w:t>
            </w:r>
            <w:proofErr w:type="gramEnd"/>
            <w:r w:rsidRPr="00FA0898">
              <w:rPr>
                <w:rFonts w:eastAsia="Arial" w:cstheme="minorHAnsi"/>
              </w:rPr>
              <w:t xml:space="preserve"> systemic discounts, different MD codes should appl</w:t>
            </w:r>
            <w:r w:rsidR="00FA0898" w:rsidRPr="00FA0898">
              <w:rPr>
                <w:rFonts w:eastAsia="Arial" w:cstheme="minorHAnsi"/>
              </w:rPr>
              <w:t>y.</w:t>
            </w:r>
          </w:p>
        </w:tc>
      </w:tr>
      <w:tr w:rsidR="00773888" w:rsidRPr="00ED67B4" w14:paraId="3F9C97A2" w14:textId="77777777" w:rsidTr="00A42D3C">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AB118C3" w14:textId="78CE1235" w:rsidR="00773888" w:rsidRPr="002D1E67" w:rsidRDefault="00773888" w:rsidP="00773888">
            <w:pPr>
              <w:pStyle w:val="F2Body"/>
              <w:rPr>
                <w:rFonts w:eastAsia="Arial" w:cstheme="minorHAnsi"/>
                <w:color w:val="000000" w:themeColor="text1"/>
              </w:rPr>
            </w:pPr>
            <w:r w:rsidRPr="002D1E67">
              <w:rPr>
                <w:rFonts w:eastAsia="Arial" w:cstheme="minorHAnsi"/>
                <w:color w:val="000000" w:themeColor="text1"/>
              </w:rPr>
              <w:lastRenderedPageBreak/>
              <w:t>PR-BP-10</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70FAB0F" w14:textId="149D7EFB" w:rsidR="00773888" w:rsidRDefault="00773888" w:rsidP="00773888">
            <w:pPr>
              <w:pStyle w:val="F2Body"/>
              <w:rPr>
                <w:rFonts w:eastAsia="Arial" w:cstheme="minorHAnsi"/>
                <w:color w:val="000000" w:themeColor="text1"/>
              </w:rPr>
            </w:pPr>
            <w:r w:rsidRPr="002D1E67">
              <w:rPr>
                <w:rFonts w:eastAsia="Arial" w:cstheme="minorHAnsi"/>
                <w:color w:val="000000" w:themeColor="text1"/>
              </w:rPr>
              <w:t>How is bulk pricing tracked for reporting and analysis?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7FDA4B4" w14:textId="77777777" w:rsidR="00773888" w:rsidRDefault="00773888" w:rsidP="00773888">
            <w:pPr>
              <w:pStyle w:val="F2Body"/>
              <w:rPr>
                <w:rFonts w:eastAsia="Arial" w:cstheme="minorHAnsi"/>
                <w:color w:val="000000" w:themeColor="text1"/>
              </w:rPr>
            </w:pPr>
            <w:r w:rsidRPr="002D1E67">
              <w:rPr>
                <w:rFonts w:eastAsia="Arial" w:cstheme="minorHAnsi"/>
                <w:color w:val="000000" w:themeColor="text1"/>
              </w:rPr>
              <w:t>The CRM and pricing systems must capture bulk-priced transactions at the account and SKU level, including quantity and applied price, to enable tracking of adoption, margin impact, and program performance.</w:t>
            </w:r>
          </w:p>
          <w:p w14:paraId="5F223D75" w14:textId="5641F5C2" w:rsidR="0047579A" w:rsidRPr="0047579A" w:rsidRDefault="0047579A" w:rsidP="00773888">
            <w:pPr>
              <w:pStyle w:val="F2Body"/>
              <w:rPr>
                <w:rFonts w:eastAsia="Arial" w:cstheme="minorHAnsi"/>
                <w:color w:val="0070C0"/>
              </w:rPr>
            </w:pPr>
            <w:r w:rsidRPr="0085513A">
              <w:rPr>
                <w:rFonts w:eastAsia="Arial" w:cstheme="minorHAnsi"/>
              </w:rPr>
              <w:t>Ideally</w:t>
            </w:r>
            <w:r w:rsidR="0085513A" w:rsidRPr="0085513A">
              <w:rPr>
                <w:rFonts w:eastAsia="Arial" w:cstheme="minorHAnsi"/>
              </w:rPr>
              <w:t>, transactions are</w:t>
            </w:r>
            <w:r w:rsidRPr="0085513A">
              <w:rPr>
                <w:rFonts w:eastAsia="Arial" w:cstheme="minorHAnsi"/>
              </w:rPr>
              <w:t xml:space="preserve"> tracked through MD codes that are integrated </w:t>
            </w:r>
            <w:proofErr w:type="gramStart"/>
            <w:r w:rsidRPr="0085513A">
              <w:rPr>
                <w:rFonts w:eastAsia="Arial" w:cstheme="minorHAnsi"/>
              </w:rPr>
              <w:t>throughout</w:t>
            </w:r>
            <w:proofErr w:type="gramEnd"/>
            <w:r w:rsidRPr="0085513A">
              <w:rPr>
                <w:rFonts w:eastAsia="Arial" w:cstheme="minorHAnsi"/>
              </w:rPr>
              <w:t xml:space="preserve"> transaction data and reporting.  </w:t>
            </w:r>
          </w:p>
        </w:tc>
      </w:tr>
    </w:tbl>
    <w:p w14:paraId="6E9C5C8C" w14:textId="77777777" w:rsidR="000B32D0" w:rsidRDefault="000B32D0" w:rsidP="008B0455">
      <w:pPr>
        <w:pStyle w:val="Heading3"/>
        <w:rPr>
          <w:color w:val="FF0000"/>
          <w:sz w:val="28"/>
          <w:szCs w:val="36"/>
          <w:u w:val="single"/>
        </w:rPr>
      </w:pPr>
    </w:p>
    <w:p w14:paraId="15791E0B" w14:textId="41B3D70F" w:rsidR="00E054EA" w:rsidRDefault="000674FF" w:rsidP="008B0455">
      <w:pPr>
        <w:pStyle w:val="Heading3"/>
        <w:rPr>
          <w:color w:val="FF0000"/>
          <w:sz w:val="28"/>
          <w:szCs w:val="36"/>
          <w:u w:val="single"/>
        </w:rPr>
      </w:pPr>
      <w:r>
        <w:rPr>
          <w:color w:val="FF0000"/>
          <w:sz w:val="28"/>
          <w:szCs w:val="36"/>
          <w:u w:val="single"/>
        </w:rPr>
        <w:t>Bid room</w:t>
      </w:r>
    </w:p>
    <w:p w14:paraId="58A1A290" w14:textId="77777777" w:rsidR="001072A9" w:rsidRPr="001072A9" w:rsidRDefault="001072A9" w:rsidP="001072A9">
      <w:pPr>
        <w:pStyle w:val="F2Body"/>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80"/>
        <w:gridCol w:w="2898"/>
        <w:gridCol w:w="5462"/>
      </w:tblGrid>
      <w:tr w:rsidR="00405E3A" w:rsidRPr="00ED67B4" w14:paraId="65FF2E3C" w14:textId="77777777" w:rsidTr="000A064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3AB52F0D" w14:textId="77777777" w:rsidR="00F40523" w:rsidRPr="00ED67B4" w:rsidRDefault="00F40523" w:rsidP="000A0649">
            <w:pPr>
              <w:pStyle w:val="F2Body"/>
              <w:jc w:val="center"/>
              <w:rPr>
                <w:rFonts w:eastAsia="Arial" w:cstheme="minorHAnsi"/>
                <w:b/>
                <w:bCs/>
                <w:color w:val="000000" w:themeColor="text1"/>
              </w:rPr>
            </w:pPr>
            <w:r w:rsidRPr="00ED67B4">
              <w:rPr>
                <w:rFonts w:eastAsia="Arial" w:cstheme="minorHAnsi"/>
                <w:b/>
                <w:bCs/>
                <w:color w:val="000000" w:themeColor="text1"/>
              </w:rPr>
              <w:t>ID</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53DAE2C8" w14:textId="77777777" w:rsidR="00F40523" w:rsidRPr="00ED67B4" w:rsidRDefault="00F40523" w:rsidP="000A0649">
            <w:pPr>
              <w:pStyle w:val="F2Body"/>
              <w:jc w:val="center"/>
              <w:rPr>
                <w:rFonts w:eastAsia="Arial" w:cstheme="minorHAnsi"/>
                <w:b/>
                <w:bCs/>
                <w:color w:val="000000" w:themeColor="text1"/>
              </w:rPr>
            </w:pPr>
            <w:r w:rsidRPr="00ED67B4">
              <w:rPr>
                <w:rFonts w:eastAsia="Arial" w:cstheme="minorHAnsi"/>
                <w:b/>
                <w:bCs/>
                <w:color w:val="000000" w:themeColor="text1"/>
              </w:rPr>
              <w:t>Question / Topic</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0F3B036D" w14:textId="77777777" w:rsidR="00F40523" w:rsidRPr="00ED67B4" w:rsidRDefault="00F40523" w:rsidP="000A0649">
            <w:pPr>
              <w:pStyle w:val="F2Body"/>
              <w:jc w:val="center"/>
              <w:rPr>
                <w:rFonts w:eastAsia="Arial" w:cstheme="minorHAnsi"/>
                <w:b/>
                <w:bCs/>
                <w:color w:val="000000" w:themeColor="text1"/>
              </w:rPr>
            </w:pPr>
            <w:r w:rsidRPr="00ED67B4">
              <w:rPr>
                <w:rFonts w:eastAsia="Arial" w:cstheme="minorHAnsi"/>
                <w:b/>
                <w:bCs/>
                <w:color w:val="000000" w:themeColor="text1"/>
              </w:rPr>
              <w:t>Response / Conclusion</w:t>
            </w:r>
          </w:p>
        </w:tc>
      </w:tr>
      <w:tr w:rsidR="002D1E67" w:rsidRPr="00ED67B4" w14:paraId="44242406" w14:textId="77777777" w:rsidTr="002D1E67">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99D9223" w14:textId="7FA0CD96" w:rsidR="002D1E67" w:rsidRPr="00CB3932" w:rsidRDefault="002D1E67" w:rsidP="00CB3932">
            <w:pPr>
              <w:pStyle w:val="NormalWeb"/>
              <w:spacing w:before="0" w:beforeAutospacing="0" w:after="0" w:afterAutospacing="0"/>
              <w:rPr>
                <w:rFonts w:asciiTheme="minorHAnsi" w:eastAsia="Arial" w:hAnsiTheme="minorHAnsi" w:cstheme="minorHAnsi"/>
                <w:color w:val="000000" w:themeColor="text1"/>
                <w:sz w:val="22"/>
                <w:szCs w:val="22"/>
              </w:rPr>
            </w:pPr>
            <w:r w:rsidRPr="00CB3932">
              <w:rPr>
                <w:rFonts w:asciiTheme="minorHAnsi" w:eastAsia="Arial" w:hAnsiTheme="minorHAnsi" w:cstheme="minorHAnsi"/>
                <w:color w:val="000000" w:themeColor="text1"/>
                <w:sz w:val="22"/>
                <w:szCs w:val="22"/>
              </w:rPr>
              <w:t>PR-BR-1</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CFBF020" w14:textId="56FBFF9B" w:rsidR="002D1E67" w:rsidRPr="00CB3932" w:rsidRDefault="002D1E67" w:rsidP="00CB3932">
            <w:pPr>
              <w:pStyle w:val="NormalWeb"/>
              <w:spacing w:before="0" w:beforeAutospacing="0" w:after="0" w:afterAutospacing="0"/>
              <w:rPr>
                <w:rFonts w:asciiTheme="minorHAnsi" w:eastAsia="Arial" w:hAnsiTheme="minorHAnsi" w:cstheme="minorHAnsi"/>
                <w:color w:val="000000" w:themeColor="text1"/>
                <w:sz w:val="22"/>
                <w:szCs w:val="22"/>
              </w:rPr>
            </w:pPr>
            <w:r w:rsidRPr="00CB3932">
              <w:rPr>
                <w:rFonts w:asciiTheme="minorHAnsi" w:eastAsia="Arial" w:hAnsiTheme="minorHAnsi" w:cstheme="minorHAnsi"/>
                <w:color w:val="000000" w:themeColor="text1"/>
                <w:sz w:val="22"/>
                <w:szCs w:val="22"/>
              </w:rPr>
              <w:t>Who is eligible for bid room pricing?</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977BDEC" w14:textId="2F2D7F2C" w:rsidR="0047579A" w:rsidRPr="002F5BF3" w:rsidRDefault="0047579A" w:rsidP="00CB3932">
            <w:pPr>
              <w:pStyle w:val="NormalWeb"/>
              <w:spacing w:before="0" w:beforeAutospacing="0" w:after="0" w:afterAutospacing="0"/>
              <w:rPr>
                <w:rFonts w:asciiTheme="minorHAnsi" w:eastAsia="Arial" w:hAnsiTheme="minorHAnsi" w:cstheme="minorHAnsi"/>
                <w:sz w:val="22"/>
                <w:szCs w:val="22"/>
              </w:rPr>
            </w:pPr>
            <w:r w:rsidRPr="002F5BF3">
              <w:rPr>
                <w:rFonts w:asciiTheme="minorHAnsi" w:eastAsia="Arial" w:hAnsiTheme="minorHAnsi" w:cstheme="minorHAnsi"/>
                <w:sz w:val="22"/>
                <w:szCs w:val="22"/>
              </w:rPr>
              <w:t>Bid room sized transactions</w:t>
            </w:r>
            <w:r w:rsidR="00522768">
              <w:rPr>
                <w:rFonts w:asciiTheme="minorHAnsi" w:eastAsia="Arial" w:hAnsiTheme="minorHAnsi" w:cstheme="minorHAnsi"/>
                <w:sz w:val="22"/>
                <w:szCs w:val="22"/>
              </w:rPr>
              <w:t xml:space="preserve"> ($5K or more) </w:t>
            </w:r>
            <w:r w:rsidR="00330C96">
              <w:rPr>
                <w:rFonts w:asciiTheme="minorHAnsi" w:eastAsia="Arial" w:hAnsiTheme="minorHAnsi" w:cstheme="minorHAnsi"/>
                <w:sz w:val="22"/>
                <w:szCs w:val="22"/>
              </w:rPr>
              <w:t xml:space="preserve">will push individuals into the </w:t>
            </w:r>
            <w:proofErr w:type="gramStart"/>
            <w:r w:rsidRPr="002F5BF3">
              <w:rPr>
                <w:rFonts w:asciiTheme="minorHAnsi" w:eastAsia="Arial" w:hAnsiTheme="minorHAnsi" w:cstheme="minorHAnsi"/>
                <w:sz w:val="22"/>
                <w:szCs w:val="22"/>
              </w:rPr>
              <w:t>Silver</w:t>
            </w:r>
            <w:proofErr w:type="gramEnd"/>
            <w:r w:rsidRPr="002F5BF3">
              <w:rPr>
                <w:rFonts w:asciiTheme="minorHAnsi" w:eastAsia="Arial" w:hAnsiTheme="minorHAnsi" w:cstheme="minorHAnsi"/>
                <w:sz w:val="22"/>
                <w:szCs w:val="22"/>
              </w:rPr>
              <w:t xml:space="preserve"> tier even with no </w:t>
            </w:r>
            <w:proofErr w:type="gramStart"/>
            <w:r w:rsidRPr="002F5BF3">
              <w:rPr>
                <w:rFonts w:asciiTheme="minorHAnsi" w:eastAsia="Arial" w:hAnsiTheme="minorHAnsi" w:cstheme="minorHAnsi"/>
                <w:sz w:val="22"/>
                <w:szCs w:val="22"/>
              </w:rPr>
              <w:t>spend</w:t>
            </w:r>
            <w:proofErr w:type="gramEnd"/>
            <w:r w:rsidRPr="002F5BF3">
              <w:rPr>
                <w:rFonts w:asciiTheme="minorHAnsi" w:eastAsia="Arial" w:hAnsiTheme="minorHAnsi" w:cstheme="minorHAnsi"/>
                <w:sz w:val="22"/>
                <w:szCs w:val="22"/>
              </w:rPr>
              <w:t xml:space="preserve"> history.  </w:t>
            </w:r>
          </w:p>
          <w:p w14:paraId="2FBB93AF" w14:textId="77777777" w:rsidR="0047579A" w:rsidRPr="002F5BF3" w:rsidRDefault="0047579A" w:rsidP="00CB3932">
            <w:pPr>
              <w:pStyle w:val="NormalWeb"/>
              <w:spacing w:before="0" w:beforeAutospacing="0" w:after="0" w:afterAutospacing="0"/>
              <w:rPr>
                <w:rFonts w:asciiTheme="minorHAnsi" w:eastAsia="Arial" w:hAnsiTheme="minorHAnsi" w:cstheme="minorHAnsi"/>
                <w:sz w:val="22"/>
                <w:szCs w:val="22"/>
              </w:rPr>
            </w:pPr>
          </w:p>
          <w:p w14:paraId="6837EA4B" w14:textId="158DD139" w:rsidR="0047579A" w:rsidRPr="0047579A" w:rsidRDefault="002F5BF3" w:rsidP="00CB3932">
            <w:pPr>
              <w:pStyle w:val="NormalWeb"/>
              <w:spacing w:before="0" w:beforeAutospacing="0" w:after="0" w:afterAutospacing="0"/>
              <w:rPr>
                <w:rFonts w:asciiTheme="minorHAnsi" w:eastAsia="Arial" w:hAnsiTheme="minorHAnsi" w:cstheme="minorHAnsi"/>
                <w:color w:val="0070C0"/>
                <w:sz w:val="22"/>
                <w:szCs w:val="22"/>
              </w:rPr>
            </w:pPr>
            <w:r w:rsidRPr="002F5BF3">
              <w:rPr>
                <w:rFonts w:asciiTheme="minorHAnsi" w:eastAsia="Arial" w:hAnsiTheme="minorHAnsi" w:cstheme="minorHAnsi"/>
                <w:sz w:val="22"/>
                <w:szCs w:val="22"/>
              </w:rPr>
              <w:t>B</w:t>
            </w:r>
            <w:r w:rsidR="0047579A" w:rsidRPr="002F5BF3">
              <w:rPr>
                <w:rFonts w:asciiTheme="minorHAnsi" w:eastAsia="Arial" w:hAnsiTheme="minorHAnsi" w:cstheme="minorHAnsi"/>
                <w:sz w:val="22"/>
                <w:szCs w:val="22"/>
              </w:rPr>
              <w:t xml:space="preserve">id room transactions </w:t>
            </w:r>
            <w:r w:rsidRPr="002F5BF3">
              <w:rPr>
                <w:rFonts w:asciiTheme="minorHAnsi" w:eastAsia="Arial" w:hAnsiTheme="minorHAnsi" w:cstheme="minorHAnsi"/>
                <w:sz w:val="22"/>
                <w:szCs w:val="22"/>
              </w:rPr>
              <w:t xml:space="preserve">can apply </w:t>
            </w:r>
            <w:proofErr w:type="gramStart"/>
            <w:r w:rsidRPr="002F5BF3">
              <w:rPr>
                <w:rFonts w:asciiTheme="minorHAnsi" w:eastAsia="Arial" w:hAnsiTheme="minorHAnsi" w:cstheme="minorHAnsi"/>
                <w:sz w:val="22"/>
                <w:szCs w:val="22"/>
              </w:rPr>
              <w:t>for</w:t>
            </w:r>
            <w:proofErr w:type="gramEnd"/>
            <w:r w:rsidRPr="002F5BF3">
              <w:rPr>
                <w:rFonts w:asciiTheme="minorHAnsi" w:eastAsia="Arial" w:hAnsiTheme="minorHAnsi" w:cstheme="minorHAnsi"/>
                <w:sz w:val="22"/>
                <w:szCs w:val="22"/>
              </w:rPr>
              <w:t xml:space="preserve"> </w:t>
            </w:r>
            <w:r w:rsidR="0047579A" w:rsidRPr="002F5BF3">
              <w:rPr>
                <w:rFonts w:asciiTheme="minorHAnsi" w:eastAsia="Arial" w:hAnsiTheme="minorHAnsi" w:cstheme="minorHAnsi"/>
                <w:sz w:val="22"/>
                <w:szCs w:val="22"/>
              </w:rPr>
              <w:t xml:space="preserve">all </w:t>
            </w:r>
            <w:r w:rsidRPr="002F5BF3">
              <w:rPr>
                <w:rFonts w:asciiTheme="minorHAnsi" w:eastAsia="Arial" w:hAnsiTheme="minorHAnsi" w:cstheme="minorHAnsi"/>
                <w:sz w:val="22"/>
                <w:szCs w:val="22"/>
              </w:rPr>
              <w:t xml:space="preserve">PRO loyalty </w:t>
            </w:r>
            <w:proofErr w:type="gramStart"/>
            <w:r w:rsidR="0047579A" w:rsidRPr="002F5BF3">
              <w:rPr>
                <w:rFonts w:asciiTheme="minorHAnsi" w:eastAsia="Arial" w:hAnsiTheme="minorHAnsi" w:cstheme="minorHAnsi"/>
                <w:sz w:val="22"/>
                <w:szCs w:val="22"/>
              </w:rPr>
              <w:t>accounts,</w:t>
            </w:r>
            <w:proofErr w:type="gramEnd"/>
            <w:r w:rsidR="0047579A" w:rsidRPr="002F5BF3">
              <w:rPr>
                <w:rFonts w:asciiTheme="minorHAnsi" w:eastAsia="Arial" w:hAnsiTheme="minorHAnsi" w:cstheme="minorHAnsi"/>
                <w:sz w:val="22"/>
                <w:szCs w:val="22"/>
              </w:rPr>
              <w:t xml:space="preserve"> however messaging may indicate </w:t>
            </w:r>
            <w:r w:rsidRPr="002F5BF3">
              <w:rPr>
                <w:rFonts w:asciiTheme="minorHAnsi" w:eastAsia="Arial" w:hAnsiTheme="minorHAnsi" w:cstheme="minorHAnsi"/>
                <w:sz w:val="22"/>
                <w:szCs w:val="22"/>
              </w:rPr>
              <w:t xml:space="preserve">that the benefit applies to the </w:t>
            </w:r>
            <w:proofErr w:type="gramStart"/>
            <w:r w:rsidR="0047579A" w:rsidRPr="002F5BF3">
              <w:rPr>
                <w:rFonts w:asciiTheme="minorHAnsi" w:eastAsia="Arial" w:hAnsiTheme="minorHAnsi" w:cstheme="minorHAnsi"/>
                <w:sz w:val="22"/>
                <w:szCs w:val="22"/>
              </w:rPr>
              <w:t>Silver</w:t>
            </w:r>
            <w:proofErr w:type="gramEnd"/>
            <w:r w:rsidR="0047579A" w:rsidRPr="002F5BF3">
              <w:rPr>
                <w:rFonts w:asciiTheme="minorHAnsi" w:eastAsia="Arial" w:hAnsiTheme="minorHAnsi" w:cstheme="minorHAnsi"/>
                <w:sz w:val="22"/>
                <w:szCs w:val="22"/>
              </w:rPr>
              <w:t xml:space="preserve"> </w:t>
            </w:r>
            <w:r w:rsidRPr="002F5BF3">
              <w:rPr>
                <w:rFonts w:asciiTheme="minorHAnsi" w:eastAsia="Arial" w:hAnsiTheme="minorHAnsi" w:cstheme="minorHAnsi"/>
                <w:sz w:val="22"/>
                <w:szCs w:val="22"/>
              </w:rPr>
              <w:t xml:space="preserve">tier only. </w:t>
            </w:r>
          </w:p>
        </w:tc>
      </w:tr>
      <w:tr w:rsidR="002D1E67" w:rsidRPr="00ED67B4" w14:paraId="70C8CC4D" w14:textId="77777777">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8C657D9" w14:textId="11436A10" w:rsidR="002D1E67" w:rsidRPr="00CB3932" w:rsidRDefault="002D1E67" w:rsidP="00CB3932">
            <w:pPr>
              <w:pStyle w:val="NormalWeb"/>
              <w:spacing w:before="0" w:beforeAutospacing="0" w:after="0" w:afterAutospacing="0"/>
              <w:rPr>
                <w:rFonts w:asciiTheme="minorHAnsi" w:eastAsia="Arial" w:hAnsiTheme="minorHAnsi" w:cstheme="minorHAnsi"/>
                <w:color w:val="000000" w:themeColor="text1"/>
                <w:sz w:val="22"/>
                <w:szCs w:val="22"/>
              </w:rPr>
            </w:pPr>
            <w:r w:rsidRPr="00CB3932">
              <w:rPr>
                <w:rFonts w:asciiTheme="minorHAnsi" w:eastAsia="Arial" w:hAnsiTheme="minorHAnsi" w:cstheme="minorHAnsi"/>
                <w:color w:val="000000" w:themeColor="text1"/>
                <w:sz w:val="22"/>
                <w:szCs w:val="22"/>
              </w:rPr>
              <w:t>PR-BR-</w:t>
            </w:r>
            <w:r w:rsidR="006C4C07">
              <w:rPr>
                <w:rFonts w:asciiTheme="minorHAnsi" w:eastAsia="Arial" w:hAnsiTheme="minorHAnsi" w:cstheme="minorHAnsi"/>
                <w:color w:val="000000" w:themeColor="text1"/>
                <w:sz w:val="22"/>
                <w:szCs w:val="22"/>
              </w:rPr>
              <w:t>2</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C24EDC2" w14:textId="7C24B218" w:rsidR="002D1E67" w:rsidRPr="00CB3932" w:rsidRDefault="002D1E67" w:rsidP="00CB3932">
            <w:pPr>
              <w:pStyle w:val="NormalWeb"/>
              <w:spacing w:before="0" w:beforeAutospacing="0" w:after="0" w:afterAutospacing="0"/>
              <w:rPr>
                <w:rFonts w:asciiTheme="minorHAnsi" w:eastAsia="Arial" w:hAnsiTheme="minorHAnsi" w:cstheme="minorHAnsi"/>
                <w:color w:val="000000" w:themeColor="text1"/>
                <w:sz w:val="22"/>
                <w:szCs w:val="22"/>
              </w:rPr>
            </w:pPr>
            <w:r w:rsidRPr="00CB3932">
              <w:rPr>
                <w:rFonts w:asciiTheme="minorHAnsi" w:eastAsia="Arial" w:hAnsiTheme="minorHAnsi" w:cstheme="minorHAnsi"/>
                <w:color w:val="000000" w:themeColor="text1"/>
                <w:sz w:val="22"/>
                <w:szCs w:val="22"/>
              </w:rPr>
              <w:t>How is bid room eligibility identified?</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6D1452C" w14:textId="420F9109" w:rsidR="002D1E67" w:rsidRDefault="002D1E67" w:rsidP="00CB3932">
            <w:pPr>
              <w:pStyle w:val="NormalWeb"/>
              <w:spacing w:before="0" w:beforeAutospacing="0" w:after="0" w:afterAutospacing="0"/>
              <w:rPr>
                <w:rFonts w:asciiTheme="minorHAnsi" w:eastAsia="Arial" w:hAnsiTheme="minorHAnsi" w:cstheme="minorHAnsi"/>
                <w:color w:val="000000" w:themeColor="text1"/>
                <w:sz w:val="22"/>
                <w:szCs w:val="22"/>
              </w:rPr>
            </w:pPr>
            <w:r w:rsidRPr="00CB3932">
              <w:rPr>
                <w:rFonts w:asciiTheme="minorHAnsi" w:eastAsia="Arial" w:hAnsiTheme="minorHAnsi" w:cstheme="minorHAnsi"/>
                <w:color w:val="000000" w:themeColor="text1"/>
                <w:sz w:val="22"/>
                <w:szCs w:val="22"/>
              </w:rPr>
              <w:t xml:space="preserve">The </w:t>
            </w:r>
            <w:r w:rsidR="00FD4B48">
              <w:rPr>
                <w:rFonts w:asciiTheme="minorHAnsi" w:eastAsia="Arial" w:hAnsiTheme="minorHAnsi" w:cstheme="minorHAnsi"/>
                <w:color w:val="000000" w:themeColor="text1"/>
                <w:sz w:val="22"/>
                <w:szCs w:val="22"/>
              </w:rPr>
              <w:t xml:space="preserve">existing bid room process </w:t>
            </w:r>
            <w:r w:rsidRPr="00CB3932">
              <w:rPr>
                <w:rFonts w:asciiTheme="minorHAnsi" w:eastAsia="Arial" w:hAnsiTheme="minorHAnsi" w:cstheme="minorHAnsi"/>
                <w:color w:val="000000" w:themeColor="text1"/>
                <w:sz w:val="22"/>
                <w:szCs w:val="22"/>
              </w:rPr>
              <w:t xml:space="preserve">must </w:t>
            </w:r>
            <w:r w:rsidR="00C22B44">
              <w:rPr>
                <w:rFonts w:asciiTheme="minorHAnsi" w:eastAsia="Arial" w:hAnsiTheme="minorHAnsi" w:cstheme="minorHAnsi"/>
                <w:color w:val="000000" w:themeColor="text1"/>
                <w:sz w:val="22"/>
                <w:szCs w:val="22"/>
              </w:rPr>
              <w:t xml:space="preserve">be able to </w:t>
            </w:r>
            <w:r w:rsidRPr="00CB3932">
              <w:rPr>
                <w:rFonts w:asciiTheme="minorHAnsi" w:eastAsia="Arial" w:hAnsiTheme="minorHAnsi" w:cstheme="minorHAnsi"/>
                <w:color w:val="000000" w:themeColor="text1"/>
                <w:sz w:val="22"/>
                <w:szCs w:val="22"/>
              </w:rPr>
              <w:t>identify when a PRO’s cart / project reaches the $</w:t>
            </w:r>
            <w:r w:rsidR="004509E8">
              <w:rPr>
                <w:rFonts w:asciiTheme="minorHAnsi" w:eastAsia="Arial" w:hAnsiTheme="minorHAnsi" w:cstheme="minorHAnsi"/>
                <w:color w:val="000000" w:themeColor="text1"/>
                <w:sz w:val="22"/>
                <w:szCs w:val="22"/>
              </w:rPr>
              <w:t>5</w:t>
            </w:r>
            <w:r w:rsidRPr="00CB3932">
              <w:rPr>
                <w:rFonts w:asciiTheme="minorHAnsi" w:eastAsia="Arial" w:hAnsiTheme="minorHAnsi" w:cstheme="minorHAnsi"/>
                <w:color w:val="000000" w:themeColor="text1"/>
                <w:sz w:val="22"/>
                <w:szCs w:val="22"/>
              </w:rPr>
              <w:t xml:space="preserve">,000 threshold </w:t>
            </w:r>
            <w:r w:rsidR="00695E2F">
              <w:rPr>
                <w:rFonts w:asciiTheme="minorHAnsi" w:eastAsia="Arial" w:hAnsiTheme="minorHAnsi" w:cstheme="minorHAnsi"/>
                <w:color w:val="000000" w:themeColor="text1"/>
                <w:sz w:val="22"/>
                <w:szCs w:val="22"/>
              </w:rPr>
              <w:t>(</w:t>
            </w:r>
            <w:r w:rsidR="008E56CD">
              <w:rPr>
                <w:rFonts w:asciiTheme="minorHAnsi" w:eastAsia="Arial" w:hAnsiTheme="minorHAnsi" w:cstheme="minorHAnsi"/>
                <w:color w:val="000000" w:themeColor="text1"/>
                <w:sz w:val="22"/>
                <w:szCs w:val="22"/>
              </w:rPr>
              <w:t>previously $</w:t>
            </w:r>
            <w:r w:rsidR="004509E8">
              <w:rPr>
                <w:rFonts w:asciiTheme="minorHAnsi" w:eastAsia="Arial" w:hAnsiTheme="minorHAnsi" w:cstheme="minorHAnsi"/>
                <w:color w:val="000000" w:themeColor="text1"/>
                <w:sz w:val="22"/>
                <w:szCs w:val="22"/>
              </w:rPr>
              <w:t>10</w:t>
            </w:r>
            <w:r w:rsidR="008E56CD">
              <w:rPr>
                <w:rFonts w:asciiTheme="minorHAnsi" w:eastAsia="Arial" w:hAnsiTheme="minorHAnsi" w:cstheme="minorHAnsi"/>
                <w:color w:val="000000" w:themeColor="text1"/>
                <w:sz w:val="22"/>
                <w:szCs w:val="22"/>
              </w:rPr>
              <w:t>,</w:t>
            </w:r>
            <w:r w:rsidR="000D7F41">
              <w:rPr>
                <w:rFonts w:asciiTheme="minorHAnsi" w:eastAsia="Arial" w:hAnsiTheme="minorHAnsi" w:cstheme="minorHAnsi"/>
                <w:color w:val="000000" w:themeColor="text1"/>
                <w:sz w:val="22"/>
                <w:szCs w:val="22"/>
              </w:rPr>
              <w:t xml:space="preserve">000) </w:t>
            </w:r>
            <w:r w:rsidRPr="00CB3932">
              <w:rPr>
                <w:rFonts w:asciiTheme="minorHAnsi" w:eastAsia="Arial" w:hAnsiTheme="minorHAnsi" w:cstheme="minorHAnsi"/>
                <w:color w:val="000000" w:themeColor="text1"/>
                <w:sz w:val="22"/>
                <w:szCs w:val="22"/>
              </w:rPr>
              <w:t>and flag eligibility for bid room pricing, prompting associates or notifying PROs to engage the bid room process.</w:t>
            </w:r>
          </w:p>
          <w:p w14:paraId="5EB39478" w14:textId="77777777" w:rsidR="0047579A" w:rsidRDefault="0047579A" w:rsidP="00CB3932">
            <w:pPr>
              <w:pStyle w:val="NormalWeb"/>
              <w:spacing w:before="0" w:beforeAutospacing="0" w:after="0" w:afterAutospacing="0"/>
              <w:rPr>
                <w:rFonts w:asciiTheme="minorHAnsi" w:eastAsia="Arial" w:hAnsiTheme="minorHAnsi" w:cstheme="minorHAnsi"/>
                <w:color w:val="000000" w:themeColor="text1"/>
                <w:sz w:val="22"/>
                <w:szCs w:val="22"/>
              </w:rPr>
            </w:pPr>
          </w:p>
          <w:p w14:paraId="4557659A" w14:textId="77777777" w:rsidR="002D1E67" w:rsidRPr="00CB3932" w:rsidRDefault="002D1E67" w:rsidP="00CB3932">
            <w:pPr>
              <w:pStyle w:val="NormalWeb"/>
              <w:spacing w:before="0" w:beforeAutospacing="0" w:after="0" w:afterAutospacing="0"/>
              <w:rPr>
                <w:rFonts w:asciiTheme="minorHAnsi" w:eastAsia="Arial" w:hAnsiTheme="minorHAnsi" w:cstheme="minorHAnsi"/>
                <w:color w:val="000000" w:themeColor="text1"/>
                <w:sz w:val="22"/>
                <w:szCs w:val="22"/>
              </w:rPr>
            </w:pPr>
            <w:r w:rsidRPr="00CB3932">
              <w:rPr>
                <w:rFonts w:asciiTheme="minorHAnsi" w:eastAsia="Arial" w:hAnsiTheme="minorHAnsi" w:cstheme="minorHAnsi"/>
                <w:color w:val="000000" w:themeColor="text1"/>
                <w:sz w:val="22"/>
                <w:szCs w:val="22"/>
              </w:rPr>
              <w:t> </w:t>
            </w:r>
          </w:p>
          <w:p w14:paraId="1ED2C1C5" w14:textId="77777777" w:rsidR="002D1E67" w:rsidRDefault="002D1E67" w:rsidP="00CB3932">
            <w:pPr>
              <w:pStyle w:val="NormalWeb"/>
              <w:spacing w:before="0" w:beforeAutospacing="0" w:after="0" w:afterAutospacing="0"/>
              <w:rPr>
                <w:rFonts w:asciiTheme="minorHAnsi" w:eastAsia="Arial" w:hAnsiTheme="minorHAnsi" w:cstheme="minorHAnsi"/>
                <w:color w:val="000000" w:themeColor="text1"/>
                <w:sz w:val="22"/>
                <w:szCs w:val="22"/>
              </w:rPr>
            </w:pPr>
            <w:r w:rsidRPr="00CB3932">
              <w:rPr>
                <w:rFonts w:asciiTheme="minorHAnsi" w:eastAsia="Arial" w:hAnsiTheme="minorHAnsi" w:cstheme="minorHAnsi"/>
                <w:color w:val="000000" w:themeColor="text1"/>
                <w:sz w:val="22"/>
                <w:szCs w:val="22"/>
              </w:rPr>
              <w:t xml:space="preserve">If a PRO is building a cart with the help of the PRO desk, the PRO desk must manually identify bid room eligibility and redirect PRO. </w:t>
            </w:r>
          </w:p>
          <w:p w14:paraId="09672EF2" w14:textId="77777777" w:rsidR="0047579A" w:rsidRDefault="0047579A" w:rsidP="00CB3932">
            <w:pPr>
              <w:pStyle w:val="NormalWeb"/>
              <w:spacing w:before="0" w:beforeAutospacing="0" w:after="0" w:afterAutospacing="0"/>
              <w:rPr>
                <w:rFonts w:asciiTheme="minorHAnsi" w:eastAsia="Arial" w:hAnsiTheme="minorHAnsi" w:cstheme="minorHAnsi"/>
                <w:color w:val="000000" w:themeColor="text1"/>
                <w:sz w:val="22"/>
                <w:szCs w:val="22"/>
              </w:rPr>
            </w:pPr>
          </w:p>
          <w:p w14:paraId="1FC201B9" w14:textId="4179E8C1" w:rsidR="0047579A" w:rsidRPr="00CB3932" w:rsidRDefault="00330C96" w:rsidP="00CB3932">
            <w:pPr>
              <w:pStyle w:val="NormalWeb"/>
              <w:spacing w:before="0" w:beforeAutospacing="0" w:after="0" w:afterAutospacing="0"/>
              <w:rPr>
                <w:rFonts w:asciiTheme="minorHAnsi" w:eastAsia="Arial" w:hAnsiTheme="minorHAnsi" w:cstheme="minorHAnsi"/>
                <w:color w:val="000000" w:themeColor="text1"/>
                <w:sz w:val="22"/>
                <w:szCs w:val="22"/>
              </w:rPr>
            </w:pPr>
            <w:r w:rsidRPr="00330C96">
              <w:rPr>
                <w:rFonts w:asciiTheme="minorHAnsi" w:eastAsia="Arial" w:hAnsiTheme="minorHAnsi" w:cstheme="minorHAnsi"/>
                <w:sz w:val="22"/>
                <w:szCs w:val="22"/>
              </w:rPr>
              <w:t xml:space="preserve">The process </w:t>
            </w:r>
            <w:r w:rsidR="0047579A" w:rsidRPr="00330C96">
              <w:rPr>
                <w:rFonts w:asciiTheme="minorHAnsi" w:eastAsia="Arial" w:hAnsiTheme="minorHAnsi" w:cstheme="minorHAnsi"/>
                <w:sz w:val="22"/>
                <w:szCs w:val="22"/>
              </w:rPr>
              <w:t xml:space="preserve">is manual </w:t>
            </w:r>
            <w:proofErr w:type="gramStart"/>
            <w:r w:rsidR="0047579A" w:rsidRPr="00330C96">
              <w:rPr>
                <w:rFonts w:asciiTheme="minorHAnsi" w:eastAsia="Arial" w:hAnsiTheme="minorHAnsi" w:cstheme="minorHAnsi"/>
                <w:sz w:val="22"/>
                <w:szCs w:val="22"/>
              </w:rPr>
              <w:t>today, but</w:t>
            </w:r>
            <w:proofErr w:type="gramEnd"/>
            <w:r w:rsidR="0047579A" w:rsidRPr="00330C96">
              <w:rPr>
                <w:rFonts w:asciiTheme="minorHAnsi" w:eastAsia="Arial" w:hAnsiTheme="minorHAnsi" w:cstheme="minorHAnsi"/>
                <w:sz w:val="22"/>
                <w:szCs w:val="22"/>
              </w:rPr>
              <w:t xml:space="preserve"> should be streamlined to handle increased volume expected at scale</w:t>
            </w:r>
            <w:r w:rsidRPr="00330C96">
              <w:rPr>
                <w:rFonts w:asciiTheme="minorHAnsi" w:eastAsia="Arial" w:hAnsiTheme="minorHAnsi" w:cstheme="minorHAnsi"/>
                <w:sz w:val="22"/>
                <w:szCs w:val="22"/>
              </w:rPr>
              <w:t>.</w:t>
            </w:r>
            <w:r w:rsidR="0047579A" w:rsidRPr="0047579A">
              <w:rPr>
                <w:rFonts w:asciiTheme="minorHAnsi" w:eastAsia="Arial" w:hAnsiTheme="minorHAnsi" w:cstheme="minorHAnsi"/>
                <w:color w:val="0070C0"/>
                <w:sz w:val="22"/>
                <w:szCs w:val="22"/>
              </w:rPr>
              <w:t xml:space="preserve"> </w:t>
            </w:r>
            <w:r w:rsidR="0047579A">
              <w:rPr>
                <w:rFonts w:asciiTheme="minorHAnsi" w:eastAsia="Arial" w:hAnsiTheme="minorHAnsi" w:cstheme="minorHAnsi"/>
                <w:color w:val="000000" w:themeColor="text1"/>
                <w:sz w:val="22"/>
                <w:szCs w:val="22"/>
              </w:rPr>
              <w:t xml:space="preserve"> </w:t>
            </w:r>
          </w:p>
        </w:tc>
      </w:tr>
      <w:tr w:rsidR="002D1E67" w:rsidRPr="00ED67B4" w14:paraId="45427A29" w14:textId="77777777">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3602B2E" w14:textId="18D8BC45" w:rsidR="002D1E67" w:rsidRPr="00CB3932" w:rsidRDefault="002D1E67" w:rsidP="00CB3932">
            <w:pPr>
              <w:pStyle w:val="NormalWeb"/>
              <w:spacing w:before="0" w:beforeAutospacing="0" w:after="0" w:afterAutospacing="0"/>
              <w:rPr>
                <w:rFonts w:asciiTheme="minorHAnsi" w:eastAsia="Arial" w:hAnsiTheme="minorHAnsi" w:cstheme="minorHAnsi"/>
                <w:color w:val="000000" w:themeColor="text1"/>
                <w:sz w:val="22"/>
                <w:szCs w:val="22"/>
              </w:rPr>
            </w:pPr>
            <w:r w:rsidRPr="00CB3932">
              <w:rPr>
                <w:rFonts w:asciiTheme="minorHAnsi" w:eastAsia="Arial" w:hAnsiTheme="minorHAnsi" w:cstheme="minorHAnsi"/>
                <w:color w:val="000000" w:themeColor="text1"/>
                <w:sz w:val="22"/>
                <w:szCs w:val="22"/>
              </w:rPr>
              <w:t>PR-BR-</w:t>
            </w:r>
            <w:r w:rsidR="006C4C07">
              <w:rPr>
                <w:rFonts w:asciiTheme="minorHAnsi" w:eastAsia="Arial" w:hAnsiTheme="minorHAnsi" w:cstheme="minorHAnsi"/>
                <w:color w:val="000000" w:themeColor="text1"/>
                <w:sz w:val="22"/>
                <w:szCs w:val="22"/>
              </w:rPr>
              <w:t>3</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B655E87" w14:textId="40BE72A5" w:rsidR="002D1E67" w:rsidRPr="00CB3932" w:rsidRDefault="002D1E67" w:rsidP="00CB3932">
            <w:pPr>
              <w:pStyle w:val="NormalWeb"/>
              <w:spacing w:before="0" w:beforeAutospacing="0" w:after="0" w:afterAutospacing="0"/>
              <w:rPr>
                <w:rFonts w:asciiTheme="minorHAnsi" w:eastAsia="Arial" w:hAnsiTheme="minorHAnsi" w:cstheme="minorHAnsi"/>
                <w:color w:val="000000" w:themeColor="text1"/>
                <w:sz w:val="22"/>
                <w:szCs w:val="22"/>
              </w:rPr>
            </w:pPr>
            <w:r w:rsidRPr="00CB3932">
              <w:rPr>
                <w:rFonts w:asciiTheme="minorHAnsi" w:eastAsia="Arial" w:hAnsiTheme="minorHAnsi" w:cstheme="minorHAnsi"/>
                <w:color w:val="000000" w:themeColor="text1"/>
                <w:sz w:val="22"/>
                <w:szCs w:val="22"/>
              </w:rPr>
              <w:t>How is bid room pricing requested?</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5C03A65" w14:textId="2D558113" w:rsidR="00AA739D" w:rsidRPr="00AA739D" w:rsidRDefault="00AA739D" w:rsidP="00AA739D">
            <w:pPr>
              <w:pStyle w:val="NormalWeb"/>
              <w:spacing w:before="0" w:beforeAutospacing="0" w:after="0" w:afterAutospacing="0"/>
              <w:rPr>
                <w:rFonts w:asciiTheme="minorHAnsi" w:eastAsia="Arial" w:hAnsiTheme="minorHAnsi" w:cstheme="minorHAnsi"/>
                <w:color w:val="000000" w:themeColor="text1"/>
                <w:sz w:val="22"/>
                <w:szCs w:val="22"/>
              </w:rPr>
            </w:pPr>
            <w:r w:rsidRPr="00AA739D">
              <w:rPr>
                <w:rFonts w:asciiTheme="minorHAnsi" w:eastAsia="Arial" w:hAnsiTheme="minorHAnsi" w:cstheme="minorHAnsi"/>
                <w:color w:val="000000" w:themeColor="text1"/>
                <w:sz w:val="22"/>
                <w:szCs w:val="22"/>
              </w:rPr>
              <w:t xml:space="preserve">For launch, </w:t>
            </w:r>
            <w:r w:rsidRPr="00AA739D">
              <w:rPr>
                <w:rFonts w:asciiTheme="minorHAnsi" w:eastAsia="Arial" w:hAnsiTheme="minorHAnsi" w:cstheme="minorHAnsi"/>
                <w:bCs/>
                <w:color w:val="000000" w:themeColor="text1"/>
                <w:sz w:val="22"/>
                <w:szCs w:val="22"/>
              </w:rPr>
              <w:t>bid</w:t>
            </w:r>
            <w:r w:rsidR="002D1E67" w:rsidRPr="00CB3932">
              <w:rPr>
                <w:rFonts w:asciiTheme="minorHAnsi" w:eastAsia="Arial" w:hAnsiTheme="minorHAnsi" w:cstheme="minorHAnsi"/>
                <w:color w:val="000000" w:themeColor="text1"/>
                <w:sz w:val="22"/>
                <w:szCs w:val="22"/>
              </w:rPr>
              <w:t xml:space="preserve"> room </w:t>
            </w:r>
            <w:r w:rsidRPr="00AA739D">
              <w:rPr>
                <w:rFonts w:asciiTheme="minorHAnsi" w:eastAsia="Arial" w:hAnsiTheme="minorHAnsi" w:cstheme="minorHAnsi"/>
                <w:bCs/>
                <w:color w:val="000000" w:themeColor="text1"/>
                <w:sz w:val="22"/>
                <w:szCs w:val="22"/>
              </w:rPr>
              <w:t>processes will remain unchanged from the current state</w:t>
            </w:r>
            <w:r w:rsidRPr="00AA739D">
              <w:rPr>
                <w:rFonts w:asciiTheme="minorHAnsi" w:eastAsia="Arial" w:hAnsiTheme="minorHAnsi" w:cstheme="minorHAnsi"/>
                <w:color w:val="000000" w:themeColor="text1"/>
                <w:sz w:val="22"/>
                <w:szCs w:val="22"/>
              </w:rPr>
              <w:t xml:space="preserve">. This includes how </w:t>
            </w:r>
            <w:r w:rsidR="002D1E67" w:rsidRPr="00CB3932">
              <w:rPr>
                <w:rFonts w:asciiTheme="minorHAnsi" w:eastAsia="Arial" w:hAnsiTheme="minorHAnsi" w:cstheme="minorHAnsi"/>
                <w:color w:val="000000" w:themeColor="text1"/>
                <w:sz w:val="22"/>
                <w:szCs w:val="22"/>
              </w:rPr>
              <w:t xml:space="preserve">pricing requests </w:t>
            </w:r>
            <w:r w:rsidRPr="00AA739D">
              <w:rPr>
                <w:rFonts w:asciiTheme="minorHAnsi" w:eastAsia="Arial" w:hAnsiTheme="minorHAnsi" w:cstheme="minorHAnsi"/>
                <w:color w:val="000000" w:themeColor="text1"/>
                <w:sz w:val="22"/>
                <w:szCs w:val="22"/>
              </w:rPr>
              <w:t>are</w:t>
            </w:r>
            <w:r w:rsidR="002D1E67" w:rsidRPr="00CB3932">
              <w:rPr>
                <w:rFonts w:asciiTheme="minorHAnsi" w:eastAsia="Arial" w:hAnsiTheme="minorHAnsi" w:cstheme="minorHAnsi"/>
                <w:color w:val="000000" w:themeColor="text1"/>
                <w:sz w:val="22"/>
                <w:szCs w:val="22"/>
              </w:rPr>
              <w:t xml:space="preserve"> initiated</w:t>
            </w:r>
            <w:r w:rsidRPr="00AA739D">
              <w:rPr>
                <w:rFonts w:asciiTheme="minorHAnsi" w:eastAsia="Arial" w:hAnsiTheme="minorHAnsi" w:cstheme="minorHAnsi"/>
                <w:color w:val="000000" w:themeColor="text1"/>
                <w:sz w:val="22"/>
                <w:szCs w:val="22"/>
              </w:rPr>
              <w:t xml:space="preserve">, how pricing is </w:t>
            </w:r>
            <w:r w:rsidRPr="00AA739D">
              <w:rPr>
                <w:rFonts w:asciiTheme="minorHAnsi" w:eastAsia="Arial" w:hAnsiTheme="minorHAnsi" w:cstheme="minorHAnsi"/>
                <w:color w:val="000000" w:themeColor="text1"/>
                <w:sz w:val="22"/>
                <w:szCs w:val="22"/>
              </w:rPr>
              <w:lastRenderedPageBreak/>
              <w:t xml:space="preserve">determined, and how outcomes are communicated to </w:t>
            </w:r>
            <w:r w:rsidR="002D1E67" w:rsidRPr="00CB3932">
              <w:rPr>
                <w:rFonts w:asciiTheme="minorHAnsi" w:eastAsia="Arial" w:hAnsiTheme="minorHAnsi" w:cstheme="minorHAnsi"/>
                <w:color w:val="000000" w:themeColor="text1"/>
                <w:sz w:val="22"/>
                <w:szCs w:val="22"/>
              </w:rPr>
              <w:t xml:space="preserve">PROs </w:t>
            </w:r>
            <w:r w:rsidRPr="00AA739D">
              <w:rPr>
                <w:rFonts w:asciiTheme="minorHAnsi" w:eastAsia="Arial" w:hAnsiTheme="minorHAnsi" w:cstheme="minorHAnsi"/>
                <w:color w:val="000000" w:themeColor="text1"/>
                <w:sz w:val="22"/>
                <w:szCs w:val="22"/>
              </w:rPr>
              <w:t>and</w:t>
            </w:r>
            <w:r w:rsidR="002D1E67" w:rsidRPr="00CB3932">
              <w:rPr>
                <w:rFonts w:asciiTheme="minorHAnsi" w:eastAsia="Arial" w:hAnsiTheme="minorHAnsi" w:cstheme="minorHAnsi"/>
                <w:color w:val="000000" w:themeColor="text1"/>
                <w:sz w:val="22"/>
                <w:szCs w:val="22"/>
              </w:rPr>
              <w:t xml:space="preserve"> store associates</w:t>
            </w:r>
            <w:r w:rsidRPr="00AA739D">
              <w:rPr>
                <w:rFonts w:asciiTheme="minorHAnsi" w:eastAsia="Arial" w:hAnsiTheme="minorHAnsi" w:cstheme="minorHAnsi"/>
                <w:color w:val="000000" w:themeColor="text1"/>
                <w:sz w:val="22"/>
                <w:szCs w:val="22"/>
              </w:rPr>
              <w:t>.</w:t>
            </w:r>
          </w:p>
          <w:p w14:paraId="45E400A4" w14:textId="77777777" w:rsidR="002D1E67" w:rsidRDefault="00AA739D" w:rsidP="00CB3932">
            <w:pPr>
              <w:pStyle w:val="NormalWeb"/>
              <w:spacing w:before="0" w:beforeAutospacing="0" w:after="0" w:afterAutospacing="0"/>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br/>
            </w:r>
            <w:r w:rsidRPr="00AA739D">
              <w:rPr>
                <w:rFonts w:asciiTheme="minorHAnsi" w:eastAsia="Arial" w:hAnsiTheme="minorHAnsi" w:cstheme="minorHAnsi"/>
                <w:color w:val="000000" w:themeColor="text1"/>
                <w:sz w:val="22"/>
                <w:szCs w:val="22"/>
              </w:rPr>
              <w:t xml:space="preserve">PROs and Associates will continue to </w:t>
            </w:r>
            <w:proofErr w:type="gramStart"/>
            <w:r w:rsidRPr="00AA739D">
              <w:rPr>
                <w:rFonts w:asciiTheme="minorHAnsi" w:eastAsia="Arial" w:hAnsiTheme="minorHAnsi" w:cstheme="minorHAnsi"/>
                <w:color w:val="000000" w:themeColor="text1"/>
                <w:sz w:val="22"/>
                <w:szCs w:val="22"/>
              </w:rPr>
              <w:t>engage</w:t>
            </w:r>
            <w:proofErr w:type="gramEnd"/>
            <w:r w:rsidRPr="00AA739D">
              <w:rPr>
                <w:rFonts w:asciiTheme="minorHAnsi" w:eastAsia="Arial" w:hAnsiTheme="minorHAnsi" w:cstheme="minorHAnsi"/>
                <w:color w:val="000000" w:themeColor="text1"/>
                <w:sz w:val="22"/>
                <w:szCs w:val="22"/>
              </w:rPr>
              <w:t xml:space="preserve"> </w:t>
            </w:r>
            <w:r w:rsidR="002D1E67" w:rsidRPr="00CB3932">
              <w:rPr>
                <w:rFonts w:asciiTheme="minorHAnsi" w:eastAsia="Arial" w:hAnsiTheme="minorHAnsi" w:cstheme="minorHAnsi"/>
                <w:color w:val="000000" w:themeColor="text1"/>
                <w:sz w:val="22"/>
                <w:szCs w:val="22"/>
              </w:rPr>
              <w:t xml:space="preserve">the bid room </w:t>
            </w:r>
            <w:r w:rsidRPr="00AA739D">
              <w:rPr>
                <w:rFonts w:asciiTheme="minorHAnsi" w:eastAsia="Arial" w:hAnsiTheme="minorHAnsi" w:cstheme="minorHAnsi"/>
                <w:color w:val="000000" w:themeColor="text1"/>
                <w:sz w:val="22"/>
                <w:szCs w:val="22"/>
              </w:rPr>
              <w:t>through existing channels and workflows (e.g.,</w:t>
            </w:r>
            <w:r w:rsidR="002D1E67" w:rsidRPr="00CB3932">
              <w:rPr>
                <w:rFonts w:asciiTheme="minorHAnsi" w:eastAsia="Arial" w:hAnsiTheme="minorHAnsi" w:cstheme="minorHAnsi"/>
                <w:color w:val="000000" w:themeColor="text1"/>
                <w:sz w:val="22"/>
                <w:szCs w:val="22"/>
              </w:rPr>
              <w:t xml:space="preserve"> email</w:t>
            </w:r>
            <w:r w:rsidRPr="00AA739D">
              <w:rPr>
                <w:rFonts w:asciiTheme="minorHAnsi" w:eastAsia="Arial" w:hAnsiTheme="minorHAnsi" w:cstheme="minorHAnsi"/>
                <w:color w:val="000000" w:themeColor="text1"/>
                <w:sz w:val="22"/>
                <w:szCs w:val="22"/>
              </w:rPr>
              <w:t>,</w:t>
            </w:r>
            <w:r w:rsidR="002D1E67" w:rsidRPr="00CB3932">
              <w:rPr>
                <w:rFonts w:asciiTheme="minorHAnsi" w:eastAsia="Arial" w:hAnsiTheme="minorHAnsi" w:cstheme="minorHAnsi"/>
                <w:color w:val="000000" w:themeColor="text1"/>
                <w:sz w:val="22"/>
                <w:szCs w:val="22"/>
              </w:rPr>
              <w:t xml:space="preserve"> phone</w:t>
            </w:r>
            <w:r w:rsidRPr="00AA739D">
              <w:rPr>
                <w:rFonts w:asciiTheme="minorHAnsi" w:eastAsia="Arial" w:hAnsiTheme="minorHAnsi" w:cstheme="minorHAnsi"/>
                <w:color w:val="000000" w:themeColor="text1"/>
                <w:sz w:val="22"/>
                <w:szCs w:val="22"/>
              </w:rPr>
              <w:t xml:space="preserve">), with no new system capabilities or process changes introduced for </w:t>
            </w:r>
            <w:r w:rsidR="0044353E">
              <w:rPr>
                <w:rFonts w:asciiTheme="minorHAnsi" w:eastAsia="Arial" w:hAnsiTheme="minorHAnsi" w:cstheme="minorHAnsi"/>
                <w:color w:val="000000" w:themeColor="text1"/>
                <w:sz w:val="22"/>
                <w:szCs w:val="22"/>
              </w:rPr>
              <w:t>Beta or Full Launch</w:t>
            </w:r>
            <w:r w:rsidR="002D1E67" w:rsidRPr="00CB3932">
              <w:rPr>
                <w:rFonts w:asciiTheme="minorHAnsi" w:eastAsia="Arial" w:hAnsiTheme="minorHAnsi" w:cstheme="minorHAnsi"/>
                <w:color w:val="000000" w:themeColor="text1"/>
                <w:sz w:val="22"/>
                <w:szCs w:val="22"/>
              </w:rPr>
              <w:t>.</w:t>
            </w:r>
          </w:p>
          <w:p w14:paraId="371E939E" w14:textId="77777777" w:rsidR="0047579A" w:rsidRDefault="0047579A" w:rsidP="00CB3932">
            <w:pPr>
              <w:pStyle w:val="NormalWeb"/>
              <w:spacing w:before="0" w:beforeAutospacing="0" w:after="0" w:afterAutospacing="0"/>
              <w:rPr>
                <w:rFonts w:asciiTheme="minorHAnsi" w:eastAsia="Arial" w:hAnsiTheme="minorHAnsi" w:cstheme="minorHAnsi"/>
                <w:color w:val="000000" w:themeColor="text1"/>
                <w:sz w:val="22"/>
                <w:szCs w:val="22"/>
              </w:rPr>
            </w:pPr>
          </w:p>
          <w:p w14:paraId="4AE81A37" w14:textId="2AB85C8D" w:rsidR="0047579A" w:rsidRPr="00330C96" w:rsidRDefault="0047579A" w:rsidP="00CB3932">
            <w:pPr>
              <w:pStyle w:val="NormalWeb"/>
              <w:spacing w:before="0" w:beforeAutospacing="0" w:after="0" w:afterAutospacing="0"/>
              <w:rPr>
                <w:rFonts w:asciiTheme="minorHAnsi" w:eastAsia="Arial" w:hAnsiTheme="minorHAnsi" w:cstheme="minorHAnsi"/>
                <w:i/>
                <w:iCs/>
                <w:color w:val="0070C0"/>
                <w:sz w:val="22"/>
                <w:szCs w:val="22"/>
              </w:rPr>
            </w:pPr>
            <w:r w:rsidRPr="00330C96">
              <w:rPr>
                <w:rFonts w:asciiTheme="minorHAnsi" w:eastAsia="Arial" w:hAnsiTheme="minorHAnsi" w:cstheme="minorHAnsi"/>
                <w:i/>
                <w:iCs/>
                <w:sz w:val="22"/>
                <w:szCs w:val="22"/>
              </w:rPr>
              <w:t xml:space="preserve">Team to discuss how to control volume to the bid room as workflows and resourcing </w:t>
            </w:r>
            <w:r w:rsidR="00447DE3" w:rsidRPr="00330C96">
              <w:rPr>
                <w:rFonts w:asciiTheme="minorHAnsi" w:eastAsia="Arial" w:hAnsiTheme="minorHAnsi" w:cstheme="minorHAnsi"/>
                <w:i/>
                <w:iCs/>
                <w:sz w:val="22"/>
                <w:szCs w:val="22"/>
              </w:rPr>
              <w:t>scale with the demand expected. Current process will have limitations</w:t>
            </w:r>
            <w:r w:rsidR="00330C96" w:rsidRPr="00330C96">
              <w:rPr>
                <w:rFonts w:asciiTheme="minorHAnsi" w:eastAsia="Arial" w:hAnsiTheme="minorHAnsi" w:cstheme="minorHAnsi"/>
                <w:i/>
                <w:iCs/>
                <w:sz w:val="22"/>
                <w:szCs w:val="22"/>
              </w:rPr>
              <w:t>.</w:t>
            </w:r>
          </w:p>
        </w:tc>
      </w:tr>
      <w:tr w:rsidR="002D1E67" w:rsidRPr="00ED67B4" w14:paraId="23112D8F" w14:textId="77777777">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6355465" w14:textId="796A1C2D" w:rsidR="002D1E67" w:rsidRPr="00CB3932" w:rsidRDefault="002D1E67" w:rsidP="00CB3932">
            <w:pPr>
              <w:pStyle w:val="NormalWeb"/>
              <w:spacing w:before="0" w:beforeAutospacing="0" w:after="0" w:afterAutospacing="0"/>
              <w:rPr>
                <w:rFonts w:asciiTheme="minorHAnsi" w:eastAsia="Arial" w:hAnsiTheme="minorHAnsi" w:cstheme="minorHAnsi"/>
                <w:color w:val="000000" w:themeColor="text1"/>
                <w:sz w:val="22"/>
                <w:szCs w:val="22"/>
              </w:rPr>
            </w:pPr>
            <w:r w:rsidRPr="00CB3932">
              <w:rPr>
                <w:rFonts w:asciiTheme="minorHAnsi" w:eastAsia="Arial" w:hAnsiTheme="minorHAnsi" w:cstheme="minorHAnsi"/>
                <w:color w:val="000000" w:themeColor="text1"/>
                <w:sz w:val="22"/>
                <w:szCs w:val="22"/>
              </w:rPr>
              <w:lastRenderedPageBreak/>
              <w:t>PR-BR-</w:t>
            </w:r>
            <w:r w:rsidR="006C4C07">
              <w:rPr>
                <w:rFonts w:asciiTheme="minorHAnsi" w:eastAsia="Arial" w:hAnsiTheme="minorHAnsi" w:cstheme="minorHAnsi"/>
                <w:color w:val="000000" w:themeColor="text1"/>
                <w:sz w:val="22"/>
                <w:szCs w:val="22"/>
              </w:rPr>
              <w:t>4</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6F393C9" w14:textId="4147C25C" w:rsidR="002D1E67" w:rsidRPr="00CB3932" w:rsidRDefault="002D1E67" w:rsidP="00CB3932">
            <w:pPr>
              <w:pStyle w:val="NormalWeb"/>
              <w:spacing w:before="0" w:beforeAutospacing="0" w:after="0" w:afterAutospacing="0"/>
              <w:rPr>
                <w:rFonts w:asciiTheme="minorHAnsi" w:eastAsia="Arial" w:hAnsiTheme="minorHAnsi" w:cstheme="minorHAnsi"/>
                <w:color w:val="000000" w:themeColor="text1"/>
                <w:sz w:val="22"/>
                <w:szCs w:val="22"/>
              </w:rPr>
            </w:pPr>
            <w:r w:rsidRPr="00CB3932">
              <w:rPr>
                <w:rFonts w:asciiTheme="minorHAnsi" w:eastAsia="Arial" w:hAnsiTheme="minorHAnsi" w:cstheme="minorHAnsi"/>
                <w:color w:val="000000" w:themeColor="text1"/>
                <w:sz w:val="22"/>
                <w:szCs w:val="22"/>
              </w:rPr>
              <w:t>How is bid room pricing tracked for reporting and analysis?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E79E0A0" w14:textId="77777777" w:rsidR="002D1E67" w:rsidRPr="00330C96" w:rsidRDefault="006630C6" w:rsidP="00CB3932">
            <w:pPr>
              <w:pStyle w:val="NormalWeb"/>
              <w:spacing w:before="0" w:beforeAutospacing="0" w:after="0" w:afterAutospacing="0"/>
              <w:rPr>
                <w:rFonts w:asciiTheme="minorHAnsi" w:eastAsia="Arial" w:hAnsiTheme="minorHAnsi" w:cstheme="minorHAnsi"/>
                <w:sz w:val="22"/>
                <w:szCs w:val="22"/>
              </w:rPr>
            </w:pPr>
            <w:r w:rsidRPr="00330C96">
              <w:rPr>
                <w:rFonts w:asciiTheme="minorHAnsi" w:eastAsia="Arial" w:hAnsiTheme="minorHAnsi" w:cstheme="minorHAnsi"/>
                <w:sz w:val="22"/>
                <w:szCs w:val="22"/>
              </w:rPr>
              <w:t xml:space="preserve">Current tracking systems can be used to track bid room pricing </w:t>
            </w:r>
          </w:p>
          <w:p w14:paraId="75A22BA9" w14:textId="77777777" w:rsidR="00447DE3" w:rsidRPr="00330C96" w:rsidRDefault="00447DE3" w:rsidP="00CB3932">
            <w:pPr>
              <w:pStyle w:val="NormalWeb"/>
              <w:spacing w:before="0" w:beforeAutospacing="0" w:after="0" w:afterAutospacing="0"/>
              <w:rPr>
                <w:rFonts w:asciiTheme="minorHAnsi" w:eastAsia="Arial" w:hAnsiTheme="minorHAnsi" w:cstheme="minorHAnsi"/>
                <w:sz w:val="22"/>
                <w:szCs w:val="22"/>
              </w:rPr>
            </w:pPr>
          </w:p>
          <w:p w14:paraId="597971D7" w14:textId="2AB04EA9" w:rsidR="00447DE3" w:rsidRPr="00330C96" w:rsidRDefault="00447DE3" w:rsidP="00CB3932">
            <w:pPr>
              <w:pStyle w:val="NormalWeb"/>
              <w:spacing w:before="0" w:beforeAutospacing="0" w:after="0" w:afterAutospacing="0"/>
              <w:rPr>
                <w:rFonts w:asciiTheme="minorHAnsi" w:eastAsia="Arial" w:hAnsiTheme="minorHAnsi" w:cstheme="minorHAnsi"/>
                <w:sz w:val="22"/>
                <w:szCs w:val="22"/>
              </w:rPr>
            </w:pPr>
            <w:r w:rsidRPr="00330C96">
              <w:rPr>
                <w:rFonts w:asciiTheme="minorHAnsi" w:eastAsia="Arial" w:hAnsiTheme="minorHAnsi" w:cstheme="minorHAnsi"/>
                <w:sz w:val="22"/>
                <w:szCs w:val="22"/>
              </w:rPr>
              <w:t xml:space="preserve">MD codes should </w:t>
            </w:r>
            <w:proofErr w:type="gramStart"/>
            <w:r w:rsidRPr="00330C96">
              <w:rPr>
                <w:rFonts w:asciiTheme="minorHAnsi" w:eastAsia="Arial" w:hAnsiTheme="minorHAnsi" w:cstheme="minorHAnsi"/>
                <w:sz w:val="22"/>
                <w:szCs w:val="22"/>
              </w:rPr>
              <w:t>created</w:t>
            </w:r>
            <w:proofErr w:type="gramEnd"/>
            <w:r w:rsidRPr="00330C96">
              <w:rPr>
                <w:rFonts w:asciiTheme="minorHAnsi" w:eastAsia="Arial" w:hAnsiTheme="minorHAnsi" w:cstheme="minorHAnsi"/>
                <w:sz w:val="22"/>
                <w:szCs w:val="22"/>
              </w:rPr>
              <w:t xml:space="preserve"> and used to define Bid Room transactions.</w:t>
            </w:r>
            <w:r w:rsidR="00330C96">
              <w:rPr>
                <w:rFonts w:asciiTheme="minorHAnsi" w:eastAsia="Arial" w:hAnsiTheme="minorHAnsi" w:cstheme="minorHAnsi"/>
                <w:sz w:val="22"/>
                <w:szCs w:val="22"/>
              </w:rPr>
              <w:t xml:space="preserve"> </w:t>
            </w:r>
            <w:r w:rsidRPr="00330C96">
              <w:rPr>
                <w:rFonts w:asciiTheme="minorHAnsi" w:eastAsia="Arial" w:hAnsiTheme="minorHAnsi" w:cstheme="minorHAnsi"/>
                <w:sz w:val="22"/>
                <w:szCs w:val="22"/>
              </w:rPr>
              <w:t>Ideally</w:t>
            </w:r>
            <w:r w:rsidR="00330C96">
              <w:rPr>
                <w:rFonts w:asciiTheme="minorHAnsi" w:eastAsia="Arial" w:hAnsiTheme="minorHAnsi" w:cstheme="minorHAnsi"/>
                <w:sz w:val="22"/>
                <w:szCs w:val="22"/>
              </w:rPr>
              <w:t>,</w:t>
            </w:r>
            <w:r w:rsidRPr="00330C96">
              <w:rPr>
                <w:rFonts w:asciiTheme="minorHAnsi" w:eastAsia="Arial" w:hAnsiTheme="minorHAnsi" w:cstheme="minorHAnsi"/>
                <w:sz w:val="22"/>
                <w:szCs w:val="22"/>
              </w:rPr>
              <w:t xml:space="preserve"> </w:t>
            </w:r>
            <w:r w:rsidR="00330C96">
              <w:rPr>
                <w:rFonts w:asciiTheme="minorHAnsi" w:eastAsia="Arial" w:hAnsiTheme="minorHAnsi" w:cstheme="minorHAnsi"/>
                <w:sz w:val="22"/>
                <w:szCs w:val="22"/>
              </w:rPr>
              <w:t xml:space="preserve">codes can be broken out </w:t>
            </w:r>
            <w:r w:rsidRPr="00330C96">
              <w:rPr>
                <w:rFonts w:asciiTheme="minorHAnsi" w:eastAsia="Arial" w:hAnsiTheme="minorHAnsi" w:cstheme="minorHAnsi"/>
                <w:sz w:val="22"/>
                <w:szCs w:val="22"/>
              </w:rPr>
              <w:t>to identify systemic and non-systemic discounting</w:t>
            </w:r>
            <w:r w:rsidR="00330C96">
              <w:rPr>
                <w:rFonts w:asciiTheme="minorHAnsi" w:eastAsia="Arial" w:hAnsiTheme="minorHAnsi" w:cstheme="minorHAnsi"/>
                <w:sz w:val="22"/>
                <w:szCs w:val="22"/>
              </w:rPr>
              <w:t>.</w:t>
            </w:r>
          </w:p>
        </w:tc>
      </w:tr>
    </w:tbl>
    <w:p w14:paraId="513D5563" w14:textId="77777777" w:rsidR="008B4440" w:rsidRDefault="008B4440" w:rsidP="00CC20FB">
      <w:pPr>
        <w:pStyle w:val="F2Body"/>
        <w:spacing w:after="0"/>
        <w:rPr>
          <w:rFonts w:eastAsia="Arial" w:cstheme="minorHAnsi"/>
          <w:b/>
          <w:bCs/>
          <w:color w:val="000000" w:themeColor="text1"/>
          <w:u w:val="single"/>
        </w:rPr>
      </w:pPr>
    </w:p>
    <w:sectPr w:rsidR="008B4440" w:rsidSect="00825BEC">
      <w:headerReference w:type="default" r:id="rId10"/>
      <w:footerReference w:type="default" r:id="rId11"/>
      <w:head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D2DF2" w14:textId="77777777" w:rsidR="00B04357" w:rsidRDefault="00B04357" w:rsidP="00A75206">
      <w:pPr>
        <w:spacing w:after="0" w:line="240" w:lineRule="auto"/>
      </w:pPr>
      <w:r>
        <w:separator/>
      </w:r>
    </w:p>
  </w:endnote>
  <w:endnote w:type="continuationSeparator" w:id="0">
    <w:p w14:paraId="0CC210ED" w14:textId="77777777" w:rsidR="00B04357" w:rsidRDefault="00B04357" w:rsidP="00A75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obe Devanagari">
    <w:altName w:val="Kokila"/>
    <w:panose1 w:val="00000000000000000000"/>
    <w:charset w:val="00"/>
    <w:family w:val="roman"/>
    <w:notTrueType/>
    <w:pitch w:val="variable"/>
    <w:sig w:usb0="00008003" w:usb1="00000000" w:usb2="00000000" w:usb3="00000000" w:csb0="00000001" w:csb1="00000000"/>
  </w:font>
  <w:font w:name="Arial Bold">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D2CEF" w14:textId="074E3D5E" w:rsidR="008E696E" w:rsidRPr="00104D7C" w:rsidRDefault="008E696E" w:rsidP="008E696E">
    <w:pPr>
      <w:pStyle w:val="Footer"/>
      <w:pBdr>
        <w:top w:val="single" w:sz="4" w:space="8" w:color="00B852" w:themeColor="accent2"/>
      </w:pBdr>
      <w:spacing w:after="60"/>
      <w:rPr>
        <w:color w:val="2C3C43" w:themeColor="text2"/>
        <w:spacing w:val="20"/>
        <w:sz w:val="16"/>
        <w:szCs w:val="16"/>
        <w:lang w:val="en-GB"/>
      </w:rPr>
    </w:pPr>
    <w:r>
      <w:rPr>
        <w:color w:val="2C3C43" w:themeColor="text2"/>
        <w:spacing w:val="20"/>
        <w:sz w:val="16"/>
        <w:szCs w:val="16"/>
      </w:rPr>
      <w:t>© 2026 L.E.K. Consulting</w:t>
    </w:r>
    <w:r>
      <w:rPr>
        <w:color w:val="2C3C43" w:themeColor="text2"/>
        <w:spacing w:val="20"/>
        <w:sz w:val="16"/>
        <w:szCs w:val="16"/>
      </w:rPr>
      <w:tab/>
    </w:r>
    <w:r>
      <w:rPr>
        <w:color w:val="2C3C43" w:themeColor="text2"/>
        <w:spacing w:val="20"/>
        <w:sz w:val="16"/>
        <w:szCs w:val="16"/>
      </w:rPr>
      <w:tab/>
    </w:r>
    <w:r>
      <w:rPr>
        <w:color w:val="2C3C43" w:themeColor="text2"/>
        <w:spacing w:val="20"/>
        <w:sz w:val="16"/>
        <w:szCs w:val="16"/>
      </w:rPr>
      <w:fldChar w:fldCharType="begin"/>
    </w:r>
    <w:r>
      <w:rPr>
        <w:color w:val="2C3C43" w:themeColor="text2"/>
        <w:spacing w:val="20"/>
        <w:sz w:val="16"/>
        <w:szCs w:val="16"/>
      </w:rPr>
      <w:instrText xml:space="preserve"> PAGE   \* MERGEFORMAT </w:instrText>
    </w:r>
    <w:r>
      <w:rPr>
        <w:color w:val="2C3C43" w:themeColor="text2"/>
        <w:spacing w:val="20"/>
        <w:sz w:val="16"/>
        <w:szCs w:val="16"/>
      </w:rPr>
      <w:fldChar w:fldCharType="separate"/>
    </w:r>
    <w:r>
      <w:rPr>
        <w:color w:val="2C3C43" w:themeColor="text2"/>
        <w:spacing w:val="20"/>
        <w:sz w:val="16"/>
        <w:szCs w:val="16"/>
      </w:rPr>
      <w:t>1</w:t>
    </w:r>
    <w:r>
      <w:rPr>
        <w:noProof/>
        <w:color w:val="2C3C43" w:themeColor="text2"/>
        <w:spacing w:val="20"/>
        <w:sz w:val="16"/>
        <w:szCs w:val="16"/>
      </w:rPr>
      <w:fldChar w:fldCharType="end"/>
    </w:r>
  </w:p>
  <w:p w14:paraId="63518C65" w14:textId="77777777" w:rsidR="008E696E" w:rsidRPr="008E696E" w:rsidRDefault="008E696E" w:rsidP="008E69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23E6B" w14:textId="77777777" w:rsidR="00B04357" w:rsidRDefault="00B04357" w:rsidP="00A75206">
      <w:pPr>
        <w:spacing w:after="0" w:line="240" w:lineRule="auto"/>
      </w:pPr>
      <w:r>
        <w:separator/>
      </w:r>
    </w:p>
  </w:footnote>
  <w:footnote w:type="continuationSeparator" w:id="0">
    <w:p w14:paraId="638117A8" w14:textId="77777777" w:rsidR="00B04357" w:rsidRDefault="00B04357" w:rsidP="00A75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2073" w14:textId="6611007F" w:rsidR="00B44446" w:rsidRDefault="00B44446" w:rsidP="00B44446">
    <w:pPr>
      <w:pStyle w:val="Header"/>
      <w:rPr>
        <w:color w:val="2C3C43" w:themeColor="text2"/>
        <w:sz w:val="20"/>
        <w:szCs w:val="20"/>
      </w:rPr>
    </w:pPr>
    <w:r>
      <w:rPr>
        <w:color w:val="2C3C43" w:themeColor="text2"/>
        <w:sz w:val="20"/>
        <w:szCs w:val="20"/>
      </w:rPr>
      <w:tab/>
    </w:r>
  </w:p>
  <w:p w14:paraId="0A829DF1" w14:textId="77777777" w:rsidR="00B44446" w:rsidRDefault="00B44446" w:rsidP="00B44446">
    <w:pPr>
      <w:pStyle w:val="Header"/>
      <w:rPr>
        <w:color w:val="2C3C43" w:themeColor="text2"/>
        <w:sz w:val="20"/>
        <w:szCs w:val="20"/>
      </w:rPr>
    </w:pPr>
  </w:p>
  <w:p w14:paraId="4FF1E8F0" w14:textId="354CE413" w:rsidR="00B44446" w:rsidRPr="00000E12" w:rsidRDefault="00B44446" w:rsidP="00B44446">
    <w:pPr>
      <w:pStyle w:val="Header"/>
    </w:pPr>
    <w:r>
      <w:rPr>
        <w:color w:val="2C3C43" w:themeColor="text2"/>
        <w:sz w:val="20"/>
        <w:szCs w:val="20"/>
      </w:rPr>
      <w:tab/>
    </w:r>
    <w:r>
      <w:rPr>
        <w:color w:val="2C3C43" w:themeColor="text2"/>
        <w:sz w:val="20"/>
        <w:szCs w:val="20"/>
      </w:rPr>
      <w:tab/>
    </w:r>
  </w:p>
  <w:p w14:paraId="0E82167B" w14:textId="77777777" w:rsidR="00B44446" w:rsidRDefault="00B44446" w:rsidP="00B44446">
    <w:pPr>
      <w:pStyle w:val="Header"/>
      <w:pBdr>
        <w:bottom w:val="single" w:sz="4" w:space="1" w:color="00973A" w:themeColor="accent3"/>
      </w:pBdr>
      <w:rPr>
        <w:color w:val="2C3C43" w:themeColor="text2"/>
      </w:rPr>
    </w:pPr>
  </w:p>
  <w:p w14:paraId="1BB22CD3" w14:textId="77777777" w:rsidR="00B44446" w:rsidRDefault="00B444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0D59D" w14:textId="77777777" w:rsidR="005E58C2" w:rsidRDefault="005E58C2" w:rsidP="005E58C2">
    <w:pPr>
      <w:pStyle w:val="Header"/>
      <w:rPr>
        <w:color w:val="2C3C43" w:themeColor="text2"/>
        <w:sz w:val="20"/>
        <w:szCs w:val="20"/>
      </w:rPr>
    </w:pPr>
    <w:r>
      <w:rPr>
        <w:noProof/>
      </w:rPr>
      <w:drawing>
        <wp:anchor distT="0" distB="0" distL="114300" distR="114300" simplePos="0" relativeHeight="251658240" behindDoc="0" locked="0" layoutInCell="1" allowOverlap="1" wp14:anchorId="3EB0A029" wp14:editId="18FD1E70">
          <wp:simplePos x="0" y="0"/>
          <wp:positionH relativeFrom="column">
            <wp:posOffset>1301750</wp:posOffset>
          </wp:positionH>
          <wp:positionV relativeFrom="paragraph">
            <wp:posOffset>119957</wp:posOffset>
          </wp:positionV>
          <wp:extent cx="1222566" cy="338328"/>
          <wp:effectExtent l="0" t="0" r="0" b="5080"/>
          <wp:wrapNone/>
          <wp:docPr id="1066291884" name="Picture 1066291884" descr="Logo, icon&#10;&#10;Description automatically generated">
            <a:extLst xmlns:a="http://schemas.openxmlformats.org/drawingml/2006/main">
              <a:ext uri="{FF2B5EF4-FFF2-40B4-BE49-F238E27FC236}">
                <a16:creationId xmlns:a16="http://schemas.microsoft.com/office/drawing/2014/main" id="{B5AD5D9D-6D0F-4AFD-85A3-5FE6462109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ic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2566" cy="338328"/>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0" layoutInCell="1" allowOverlap="1" wp14:anchorId="4185647C" wp14:editId="356CD2EC">
          <wp:simplePos x="0" y="0"/>
          <wp:positionH relativeFrom="column">
            <wp:posOffset>0</wp:posOffset>
          </wp:positionH>
          <wp:positionV relativeFrom="paragraph">
            <wp:posOffset>0</wp:posOffset>
          </wp:positionV>
          <wp:extent cx="1122045" cy="584200"/>
          <wp:effectExtent l="0" t="0" r="1905" b="6350"/>
          <wp:wrapNone/>
          <wp:docPr id="1378632736" name="Picture 1" descr="FLOORING AND TILE TRENDS OF 2024">
            <a:extLst xmlns:a="http://schemas.openxmlformats.org/drawingml/2006/main">
              <a:ext uri="{FF2B5EF4-FFF2-40B4-BE49-F238E27FC236}">
                <a16:creationId xmlns:a16="http://schemas.microsoft.com/office/drawing/2014/main" id="{6EF8B2BB-FAF7-4CF3-ACC7-395C7C84E5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ORING AND TILE TRENDS OF 202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22045" cy="58420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2C3C43" w:themeColor="text2"/>
        <w:sz w:val="20"/>
        <w:szCs w:val="20"/>
      </w:rPr>
      <w:tab/>
    </w:r>
    <w:r>
      <w:rPr>
        <w:color w:val="2C3C43" w:themeColor="text2"/>
        <w:sz w:val="20"/>
        <w:szCs w:val="20"/>
      </w:rPr>
      <w:tab/>
    </w:r>
  </w:p>
  <w:p w14:paraId="26AF99CA" w14:textId="77777777" w:rsidR="005E58C2" w:rsidRDefault="005E58C2" w:rsidP="005E58C2">
    <w:pPr>
      <w:pStyle w:val="Header"/>
      <w:rPr>
        <w:color w:val="2C3C43" w:themeColor="text2"/>
        <w:sz w:val="20"/>
        <w:szCs w:val="20"/>
      </w:rPr>
    </w:pPr>
  </w:p>
  <w:p w14:paraId="39ABA53D" w14:textId="77777777" w:rsidR="005E58C2" w:rsidRPr="00000E12" w:rsidRDefault="005E58C2" w:rsidP="005E58C2">
    <w:pPr>
      <w:pStyle w:val="Header"/>
    </w:pPr>
    <w:r>
      <w:rPr>
        <w:color w:val="2C3C43" w:themeColor="text2"/>
        <w:sz w:val="20"/>
        <w:szCs w:val="20"/>
      </w:rPr>
      <w:tab/>
    </w:r>
    <w:r>
      <w:rPr>
        <w:color w:val="2C3C43" w:themeColor="text2"/>
        <w:sz w:val="20"/>
        <w:szCs w:val="20"/>
      </w:rPr>
      <w:tab/>
      <w:t>Floor &amp; Decor | L.E.K. Consulting LLC</w:t>
    </w:r>
  </w:p>
  <w:p w14:paraId="08EEDA3F" w14:textId="77777777" w:rsidR="005E58C2" w:rsidRDefault="005E58C2" w:rsidP="005E58C2">
    <w:pPr>
      <w:pStyle w:val="Header"/>
      <w:pBdr>
        <w:bottom w:val="single" w:sz="4" w:space="1" w:color="00973A" w:themeColor="accent3"/>
      </w:pBdr>
      <w:rPr>
        <w:color w:val="2C3C43" w:themeColor="text2"/>
      </w:rPr>
    </w:pPr>
  </w:p>
  <w:p w14:paraId="03EF2B18" w14:textId="77777777" w:rsidR="00825BEC" w:rsidRDefault="00825B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3D6"/>
    <w:multiLevelType w:val="hybridMultilevel"/>
    <w:tmpl w:val="6BF2BA3A"/>
    <w:lvl w:ilvl="0" w:tplc="D73A4A14">
      <w:start w:val="1"/>
      <w:numFmt w:val="bullet"/>
      <w:lvlText w:val="•"/>
      <w:lvlJc w:val="left"/>
      <w:rPr>
        <w:rFonts w:ascii="Arial" w:hAnsi="Arial" w:hint="default"/>
        <w:b w:val="0"/>
        <w:i w:val="0"/>
        <w:color w:val="00973A" w:themeColor="accent3"/>
        <w:spacing w:val="0"/>
        <w:w w:val="100"/>
        <w:kern w:val="0"/>
        <w:position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A21DCC"/>
    <w:multiLevelType w:val="hybridMultilevel"/>
    <w:tmpl w:val="A3D80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F750F"/>
    <w:multiLevelType w:val="multilevel"/>
    <w:tmpl w:val="3B1C33DE"/>
    <w:styleLink w:val="Style4"/>
    <w:lvl w:ilvl="0">
      <w:start w:val="1"/>
      <w:numFmt w:val="bullet"/>
      <w:lvlText w:val="–"/>
      <w:lvlJc w:val="left"/>
      <w:pPr>
        <w:ind w:left="288" w:firstLine="288"/>
      </w:pPr>
      <w:rPr>
        <w:rFonts w:ascii="Adobe Devanagari" w:hAnsi="Adobe Devanagari" w:hint="default"/>
        <w:color w:val="00B852" w:themeColor="accent2"/>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asciiTheme="minorHAnsi" w:hAnsiTheme="minorHAnsi"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11035C7B"/>
    <w:multiLevelType w:val="multilevel"/>
    <w:tmpl w:val="A50AFDF6"/>
    <w:styleLink w:val="Style9"/>
    <w:lvl w:ilvl="0">
      <w:start w:val="1"/>
      <w:numFmt w:val="decimal"/>
      <w:lvlText w:val="%1."/>
      <w:lvlJc w:val="left"/>
      <w:pPr>
        <w:ind w:left="504" w:hanging="504"/>
      </w:pPr>
      <w:rPr>
        <w:rFonts w:hint="default"/>
        <w:b/>
        <w:i w:val="0"/>
        <w:color w:val="auto"/>
        <w:spacing w:val="0"/>
        <w:w w:val="100"/>
        <w:kern w:val="0"/>
        <w:position w:val="0"/>
        <w:sz w:val="28"/>
        <w:szCs w:val="1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168723C"/>
    <w:multiLevelType w:val="hybridMultilevel"/>
    <w:tmpl w:val="6D1A0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306C0C"/>
    <w:multiLevelType w:val="multilevel"/>
    <w:tmpl w:val="A80A0782"/>
    <w:styleLink w:val="Style12"/>
    <w:lvl w:ilvl="0">
      <w:start w:val="1"/>
      <w:numFmt w:val="decimal"/>
      <w:lvlText w:val="%1."/>
      <w:lvlJc w:val="left"/>
      <w:pPr>
        <w:ind w:left="360" w:hanging="360"/>
      </w:pPr>
      <w:rPr>
        <w:rFonts w:hint="default"/>
        <w:b/>
        <w:i w:val="0"/>
        <w:color w:val="50575C"/>
        <w:spacing w:val="0"/>
        <w:w w:val="100"/>
        <w:kern w:val="0"/>
        <w:position w:val="0"/>
        <w:sz w:val="28"/>
        <w:szCs w:val="18"/>
        <w:u w:val="none" w:color="50575C"/>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5C72F06"/>
    <w:multiLevelType w:val="multilevel"/>
    <w:tmpl w:val="F2A8A696"/>
    <w:styleLink w:val="Style11"/>
    <w:lvl w:ilvl="0">
      <w:start w:val="1"/>
      <w:numFmt w:val="decimal"/>
      <w:lvlText w:val="%1."/>
      <w:lvlJc w:val="left"/>
      <w:pPr>
        <w:ind w:left="360" w:hanging="360"/>
      </w:pPr>
      <w:rPr>
        <w:rFonts w:hint="default"/>
        <w:color w:val="50575C"/>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C813A23"/>
    <w:multiLevelType w:val="multilevel"/>
    <w:tmpl w:val="7E946B70"/>
    <w:styleLink w:val="Style8"/>
    <w:lvl w:ilvl="0">
      <w:start w:val="1"/>
      <w:numFmt w:val="bullet"/>
      <w:lvlText w:val="•"/>
      <w:lvlJc w:val="left"/>
      <w:pPr>
        <w:ind w:left="288" w:hanging="288"/>
      </w:pPr>
      <w:rPr>
        <w:rFonts w:ascii="Arial" w:hAnsi="Arial" w:hint="default"/>
        <w:color w:val="00973A" w:themeColor="accent3"/>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E391C94"/>
    <w:multiLevelType w:val="multilevel"/>
    <w:tmpl w:val="C7D0FB74"/>
    <w:numStyleLink w:val="Style10"/>
  </w:abstractNum>
  <w:abstractNum w:abstractNumId="9" w15:restartNumberingAfterBreak="0">
    <w:nsid w:val="20045FBB"/>
    <w:multiLevelType w:val="hybridMultilevel"/>
    <w:tmpl w:val="A940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27250E"/>
    <w:multiLevelType w:val="hybridMultilevel"/>
    <w:tmpl w:val="0EE60AE4"/>
    <w:lvl w:ilvl="0" w:tplc="0C66E6A0">
      <w:start w:val="1"/>
      <w:numFmt w:val="bullet"/>
      <w:pStyle w:val="F5Bullet1"/>
      <w:lvlText w:val="&gt;"/>
      <w:lvlJc w:val="left"/>
      <w:rPr>
        <w:rFonts w:ascii="Arial" w:hAnsi="Arial" w:hint="default"/>
        <w:color w:val="00973A"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2237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3022B91"/>
    <w:multiLevelType w:val="hybridMultilevel"/>
    <w:tmpl w:val="1D14F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1767AB"/>
    <w:multiLevelType w:val="multilevel"/>
    <w:tmpl w:val="ECBA2858"/>
    <w:styleLink w:val="Style6"/>
    <w:lvl w:ilvl="0">
      <w:start w:val="1"/>
      <w:numFmt w:val="bullet"/>
      <w:lvlText w:val="–"/>
      <w:lvlJc w:val="left"/>
      <w:pPr>
        <w:ind w:left="288" w:firstLine="288"/>
      </w:pPr>
      <w:rPr>
        <w:rFonts w:ascii="Times New Roman" w:hAnsi="Times New Roman" w:cs="Times New Roman" w:hint="default"/>
        <w:color w:val="00B852" w:themeColor="accent2"/>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AD6166C"/>
    <w:multiLevelType w:val="multilevel"/>
    <w:tmpl w:val="6AD03E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C6809"/>
    <w:multiLevelType w:val="multilevel"/>
    <w:tmpl w:val="A80A0782"/>
    <w:numStyleLink w:val="Style12"/>
  </w:abstractNum>
  <w:abstractNum w:abstractNumId="16" w15:restartNumberingAfterBreak="0">
    <w:nsid w:val="30921C08"/>
    <w:multiLevelType w:val="multilevel"/>
    <w:tmpl w:val="F2A8A696"/>
    <w:numStyleLink w:val="Style11"/>
  </w:abstractNum>
  <w:abstractNum w:abstractNumId="17" w15:restartNumberingAfterBreak="0">
    <w:nsid w:val="36580F7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9B64C87"/>
    <w:multiLevelType w:val="multilevel"/>
    <w:tmpl w:val="734C93EC"/>
    <w:numStyleLink w:val="Style2"/>
  </w:abstractNum>
  <w:abstractNum w:abstractNumId="19" w15:restartNumberingAfterBreak="0">
    <w:nsid w:val="3A754D0E"/>
    <w:multiLevelType w:val="hybridMultilevel"/>
    <w:tmpl w:val="A9C80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CEF552F"/>
    <w:multiLevelType w:val="multilevel"/>
    <w:tmpl w:val="E9A29610"/>
    <w:styleLink w:val="Style1"/>
    <w:lvl w:ilvl="0">
      <w:start w:val="1"/>
      <w:numFmt w:val="bullet"/>
      <w:lvlText w:val="&gt;"/>
      <w:lvlJc w:val="left"/>
      <w:pPr>
        <w:ind w:left="288" w:hanging="288"/>
      </w:pPr>
      <w:rPr>
        <w:rFonts w:ascii="Arial" w:hAnsi="Arial" w:hint="default"/>
        <w:color w:val="00973A" w:themeColor="accent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D4D71BE"/>
    <w:multiLevelType w:val="multilevel"/>
    <w:tmpl w:val="B09AB4E4"/>
    <w:lvl w:ilvl="0">
      <w:numFmt w:val="bullet"/>
      <w:lvlText w:val="–"/>
      <w:lvlJc w:val="left"/>
      <w:pPr>
        <w:ind w:left="360"/>
      </w:pPr>
      <w:rPr>
        <w:rFonts w:ascii="Adobe Devanagari" w:hAnsi="Adobe Devanagari" w:hint="default"/>
        <w:b w:val="0"/>
        <w:i w:val="0"/>
        <w:color w:val="00B852" w:themeColor="accent2"/>
        <w:spacing w:val="0"/>
        <w:w w:val="100"/>
        <w:kern w:val="0"/>
        <w:position w:val="0"/>
        <w:sz w:val="22"/>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3F637429"/>
    <w:multiLevelType w:val="hybridMultilevel"/>
    <w:tmpl w:val="12E2A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B544D7"/>
    <w:multiLevelType w:val="multilevel"/>
    <w:tmpl w:val="734C93EC"/>
    <w:styleLink w:val="Style2"/>
    <w:lvl w:ilvl="0">
      <w:start w:val="1"/>
      <w:numFmt w:val="bullet"/>
      <w:suff w:val="nothing"/>
      <w:lvlText w:val="•"/>
      <w:lvlJc w:val="left"/>
      <w:pPr>
        <w:ind w:left="288" w:firstLine="0"/>
      </w:pPr>
      <w:rPr>
        <w:rFonts w:ascii="Arial" w:hAnsi="Arial" w:hint="default"/>
        <w:b w:val="0"/>
        <w:i w:val="0"/>
        <w:color w:val="00973A" w:themeColor="accent3"/>
        <w:spacing w:val="0"/>
        <w:w w:val="100"/>
        <w:kern w:val="0"/>
        <w:position w:val="0"/>
        <w:sz w:val="22"/>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4" w15:restartNumberingAfterBreak="0">
    <w:nsid w:val="4590699A"/>
    <w:multiLevelType w:val="multilevel"/>
    <w:tmpl w:val="6BF2BA3A"/>
    <w:lvl w:ilvl="0">
      <w:start w:val="1"/>
      <w:numFmt w:val="bullet"/>
      <w:lvlText w:val="•"/>
      <w:lvlJc w:val="left"/>
      <w:rPr>
        <w:rFonts w:ascii="Arial" w:hAnsi="Arial" w:hint="default"/>
        <w:b w:val="0"/>
        <w:i w:val="0"/>
        <w:color w:val="00973A" w:themeColor="accent3"/>
        <w:spacing w:val="0"/>
        <w:w w:val="100"/>
        <w:kern w:val="0"/>
        <w:position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B1A712E"/>
    <w:multiLevelType w:val="multilevel"/>
    <w:tmpl w:val="60621E88"/>
    <w:lvl w:ilvl="0">
      <w:start w:val="1"/>
      <w:numFmt w:val="lowerLetter"/>
      <w:pStyle w:val="F8LetterList"/>
      <w:lvlText w:val="(%1)"/>
      <w:lvlJc w:val="left"/>
      <w:pPr>
        <w:tabs>
          <w:tab w:val="num" w:pos="2160"/>
        </w:tabs>
        <w:ind w:left="576" w:hanging="576"/>
      </w:pPr>
      <w:rPr>
        <w:rFonts w:ascii="Arial" w:hAnsi="Arial" w:hint="default"/>
        <w:b w:val="0"/>
        <w:i w:val="0"/>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4B747211"/>
    <w:multiLevelType w:val="multilevel"/>
    <w:tmpl w:val="C7D0FB74"/>
    <w:styleLink w:val="Style10"/>
    <w:lvl w:ilvl="0">
      <w:start w:val="1"/>
      <w:numFmt w:val="decimal"/>
      <w:pStyle w:val="HeadingNumbered14ptGREEN"/>
      <w:lvlText w:val="%1."/>
      <w:lvlJc w:val="left"/>
      <w:pPr>
        <w:ind w:left="360" w:hanging="360"/>
      </w:pPr>
      <w:rPr>
        <w:rFonts w:ascii="Arial" w:hAnsi="Arial" w:hint="default"/>
        <w:color w:val="00973A"/>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CA05FA0"/>
    <w:multiLevelType w:val="multilevel"/>
    <w:tmpl w:val="96F26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FF693F"/>
    <w:multiLevelType w:val="multilevel"/>
    <w:tmpl w:val="C62AB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325C9D"/>
    <w:multiLevelType w:val="multilevel"/>
    <w:tmpl w:val="85DA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E75592"/>
    <w:multiLevelType w:val="multilevel"/>
    <w:tmpl w:val="47562774"/>
    <w:styleLink w:val="Style7"/>
    <w:lvl w:ilvl="0">
      <w:start w:val="1"/>
      <w:numFmt w:val="bullet"/>
      <w:pStyle w:val="F7Bullet3"/>
      <w:lvlText w:val="–"/>
      <w:lvlJc w:val="left"/>
      <w:pPr>
        <w:ind w:left="288" w:firstLine="288"/>
      </w:pPr>
      <w:rPr>
        <w:rFonts w:ascii="Times New Roman" w:hAnsi="Times New Roman" w:cs="Times New Roman" w:hint="default"/>
        <w:color w:val="00B852" w:themeColor="accent2"/>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90970F9"/>
    <w:multiLevelType w:val="multilevel"/>
    <w:tmpl w:val="33E40E88"/>
    <w:lvl w:ilvl="0">
      <w:start w:val="1"/>
      <w:numFmt w:val="lowerRoman"/>
      <w:lvlText w:val="%1)"/>
      <w:lvlJc w:val="left"/>
      <w:pPr>
        <w:ind w:left="288" w:firstLine="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A554404"/>
    <w:multiLevelType w:val="singleLevel"/>
    <w:tmpl w:val="6A84C7E2"/>
    <w:lvl w:ilvl="0">
      <w:start w:val="1"/>
      <w:numFmt w:val="decimal"/>
      <w:pStyle w:val="HeadingNumbered14ptGREY"/>
      <w:lvlText w:val="%1."/>
      <w:lvlJc w:val="left"/>
      <w:pPr>
        <w:ind w:left="360" w:hanging="360"/>
      </w:pPr>
      <w:rPr>
        <w:rFonts w:hint="default"/>
        <w:b/>
        <w:i w:val="0"/>
        <w:color w:val="auto"/>
        <w:spacing w:val="0"/>
        <w:w w:val="100"/>
        <w:kern w:val="0"/>
        <w:position w:val="0"/>
        <w:sz w:val="28"/>
        <w:szCs w:val="18"/>
        <w:u w:color="50575C"/>
      </w:rPr>
    </w:lvl>
  </w:abstractNum>
  <w:abstractNum w:abstractNumId="33" w15:restartNumberingAfterBreak="0">
    <w:nsid w:val="62E53979"/>
    <w:multiLevelType w:val="hybridMultilevel"/>
    <w:tmpl w:val="33FC9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561D62"/>
    <w:multiLevelType w:val="hybridMultilevel"/>
    <w:tmpl w:val="FA74D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F752B3"/>
    <w:multiLevelType w:val="hybridMultilevel"/>
    <w:tmpl w:val="DAE29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19642B"/>
    <w:multiLevelType w:val="multilevel"/>
    <w:tmpl w:val="6AD03E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1140BF"/>
    <w:multiLevelType w:val="multilevel"/>
    <w:tmpl w:val="F10038BE"/>
    <w:styleLink w:val="Style3"/>
    <w:lvl w:ilvl="0">
      <w:start w:val="1"/>
      <w:numFmt w:val="bullet"/>
      <w:lvlText w:val="–"/>
      <w:lvlJc w:val="left"/>
      <w:pPr>
        <w:ind w:left="288" w:firstLine="288"/>
      </w:pPr>
      <w:rPr>
        <w:rFonts w:ascii="Adobe Devanagari" w:hAnsi="Adobe Devanagari" w:hint="default"/>
        <w:color w:val="00B852" w:themeColor="accent2"/>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72C32C8"/>
    <w:multiLevelType w:val="multilevel"/>
    <w:tmpl w:val="DE5C1F02"/>
    <w:styleLink w:val="Style5"/>
    <w:lvl w:ilvl="0">
      <w:start w:val="1"/>
      <w:numFmt w:val="bullet"/>
      <w:lvlText w:val="–"/>
      <w:lvlJc w:val="left"/>
      <w:pPr>
        <w:ind w:left="288" w:firstLine="288"/>
      </w:pPr>
      <w:rPr>
        <w:rFonts w:ascii="Times New Roman" w:hAnsi="Times New Roman" w:cs="Times New Roman" w:hint="default"/>
        <w:color w:val="00B852" w:themeColor="accent2"/>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C7A39E2"/>
    <w:multiLevelType w:val="hybridMultilevel"/>
    <w:tmpl w:val="A85C57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22709109">
    <w:abstractNumId w:val="2"/>
  </w:num>
  <w:num w:numId="2" w16cid:durableId="1120805214">
    <w:abstractNumId w:val="24"/>
  </w:num>
  <w:num w:numId="3" w16cid:durableId="1181354565">
    <w:abstractNumId w:val="19"/>
  </w:num>
  <w:num w:numId="4" w16cid:durableId="1224680778">
    <w:abstractNumId w:val="25"/>
  </w:num>
  <w:num w:numId="5" w16cid:durableId="1232546210">
    <w:abstractNumId w:val="18"/>
  </w:num>
  <w:num w:numId="6" w16cid:durableId="1243492611">
    <w:abstractNumId w:val="39"/>
  </w:num>
  <w:num w:numId="7" w16cid:durableId="1250119667">
    <w:abstractNumId w:val="13"/>
  </w:num>
  <w:num w:numId="8" w16cid:durableId="1324969570">
    <w:abstractNumId w:val="37"/>
  </w:num>
  <w:num w:numId="9" w16cid:durableId="1338118160">
    <w:abstractNumId w:val="35"/>
  </w:num>
  <w:num w:numId="10" w16cid:durableId="154077346">
    <w:abstractNumId w:val="6"/>
  </w:num>
  <w:num w:numId="11" w16cid:durableId="1660620384">
    <w:abstractNumId w:val="14"/>
  </w:num>
  <w:num w:numId="12" w16cid:durableId="1707165">
    <w:abstractNumId w:val="17"/>
  </w:num>
  <w:num w:numId="13" w16cid:durableId="1707683345">
    <w:abstractNumId w:val="32"/>
    <w:lvlOverride w:ilvl="0">
      <w:startOverride w:val="1"/>
    </w:lvlOverride>
  </w:num>
  <w:num w:numId="14" w16cid:durableId="1712341158">
    <w:abstractNumId w:val="5"/>
  </w:num>
  <w:num w:numId="15" w16cid:durableId="1778284911">
    <w:abstractNumId w:val="30"/>
  </w:num>
  <w:num w:numId="16" w16cid:durableId="179778632">
    <w:abstractNumId w:val="38"/>
  </w:num>
  <w:num w:numId="17" w16cid:durableId="1855533005">
    <w:abstractNumId w:val="0"/>
  </w:num>
  <w:num w:numId="18" w16cid:durableId="1911039462">
    <w:abstractNumId w:val="27"/>
  </w:num>
  <w:num w:numId="19" w16cid:durableId="198662026">
    <w:abstractNumId w:val="16"/>
  </w:num>
  <w:num w:numId="20" w16cid:durableId="2001040194">
    <w:abstractNumId w:val="10"/>
  </w:num>
  <w:num w:numId="21" w16cid:durableId="206187526">
    <w:abstractNumId w:val="1"/>
  </w:num>
  <w:num w:numId="22" w16cid:durableId="2090611365">
    <w:abstractNumId w:val="32"/>
  </w:num>
  <w:num w:numId="23" w16cid:durableId="2091804185">
    <w:abstractNumId w:val="26"/>
  </w:num>
  <w:num w:numId="24" w16cid:durableId="2136875022">
    <w:abstractNumId w:val="15"/>
  </w:num>
  <w:num w:numId="25" w16cid:durableId="238638617">
    <w:abstractNumId w:val="8"/>
  </w:num>
  <w:num w:numId="26" w16cid:durableId="285547506">
    <w:abstractNumId w:val="22"/>
  </w:num>
  <w:num w:numId="27" w16cid:durableId="335350478">
    <w:abstractNumId w:val="12"/>
  </w:num>
  <w:num w:numId="28" w16cid:durableId="349913210">
    <w:abstractNumId w:val="29"/>
  </w:num>
  <w:num w:numId="29" w16cid:durableId="364183706">
    <w:abstractNumId w:val="23"/>
  </w:num>
  <w:num w:numId="30" w16cid:durableId="390930249">
    <w:abstractNumId w:val="34"/>
  </w:num>
  <w:num w:numId="31" w16cid:durableId="408187487">
    <w:abstractNumId w:val="21"/>
  </w:num>
  <w:num w:numId="32" w16cid:durableId="646129666">
    <w:abstractNumId w:val="11"/>
  </w:num>
  <w:num w:numId="33" w16cid:durableId="668217070">
    <w:abstractNumId w:val="32"/>
    <w:lvlOverride w:ilvl="0">
      <w:startOverride w:val="1"/>
    </w:lvlOverride>
  </w:num>
  <w:num w:numId="34" w16cid:durableId="668944164">
    <w:abstractNumId w:val="28"/>
    <w:lvlOverride w:ilvl="0">
      <w:startOverride w:val="1"/>
    </w:lvlOverride>
  </w:num>
  <w:num w:numId="35" w16cid:durableId="686173282">
    <w:abstractNumId w:val="3"/>
  </w:num>
  <w:num w:numId="36" w16cid:durableId="727068297">
    <w:abstractNumId w:val="36"/>
  </w:num>
  <w:num w:numId="37" w16cid:durableId="793132027">
    <w:abstractNumId w:val="31"/>
  </w:num>
  <w:num w:numId="38" w16cid:durableId="826555289">
    <w:abstractNumId w:val="9"/>
  </w:num>
  <w:num w:numId="39" w16cid:durableId="870069324">
    <w:abstractNumId w:val="7"/>
  </w:num>
  <w:num w:numId="40" w16cid:durableId="921331709">
    <w:abstractNumId w:val="4"/>
  </w:num>
  <w:num w:numId="41" w16cid:durableId="939416517">
    <w:abstractNumId w:val="33"/>
  </w:num>
  <w:num w:numId="42" w16cid:durableId="951549299">
    <w:abstractNumId w:val="2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764"/>
    <w:rsid w:val="00002029"/>
    <w:rsid w:val="00002C26"/>
    <w:rsid w:val="0000332A"/>
    <w:rsid w:val="00007560"/>
    <w:rsid w:val="00007F85"/>
    <w:rsid w:val="0001060C"/>
    <w:rsid w:val="00012927"/>
    <w:rsid w:val="00013000"/>
    <w:rsid w:val="0001346D"/>
    <w:rsid w:val="00013D6B"/>
    <w:rsid w:val="00014A5F"/>
    <w:rsid w:val="00015A42"/>
    <w:rsid w:val="000170E1"/>
    <w:rsid w:val="00021978"/>
    <w:rsid w:val="00022569"/>
    <w:rsid w:val="00023CC8"/>
    <w:rsid w:val="00024131"/>
    <w:rsid w:val="000241D1"/>
    <w:rsid w:val="0002599B"/>
    <w:rsid w:val="00025E58"/>
    <w:rsid w:val="000271AA"/>
    <w:rsid w:val="00027234"/>
    <w:rsid w:val="00034253"/>
    <w:rsid w:val="00035E79"/>
    <w:rsid w:val="000360AF"/>
    <w:rsid w:val="000361C0"/>
    <w:rsid w:val="0003663E"/>
    <w:rsid w:val="000369CF"/>
    <w:rsid w:val="000371B6"/>
    <w:rsid w:val="00037A81"/>
    <w:rsid w:val="000402F7"/>
    <w:rsid w:val="000409C2"/>
    <w:rsid w:val="00040A58"/>
    <w:rsid w:val="0004173B"/>
    <w:rsid w:val="000448F7"/>
    <w:rsid w:val="00044A52"/>
    <w:rsid w:val="00044D66"/>
    <w:rsid w:val="00046164"/>
    <w:rsid w:val="00046F9A"/>
    <w:rsid w:val="00053A6E"/>
    <w:rsid w:val="00053D19"/>
    <w:rsid w:val="00055981"/>
    <w:rsid w:val="000605DF"/>
    <w:rsid w:val="00061509"/>
    <w:rsid w:val="000625B0"/>
    <w:rsid w:val="0006267B"/>
    <w:rsid w:val="00064FB1"/>
    <w:rsid w:val="00065CF3"/>
    <w:rsid w:val="00066F13"/>
    <w:rsid w:val="000674FF"/>
    <w:rsid w:val="00067579"/>
    <w:rsid w:val="00067C6F"/>
    <w:rsid w:val="00067CE2"/>
    <w:rsid w:val="0007040A"/>
    <w:rsid w:val="00072F55"/>
    <w:rsid w:val="000732EC"/>
    <w:rsid w:val="00075044"/>
    <w:rsid w:val="00075208"/>
    <w:rsid w:val="00077BC2"/>
    <w:rsid w:val="0008029D"/>
    <w:rsid w:val="000810DA"/>
    <w:rsid w:val="00081CAA"/>
    <w:rsid w:val="00082534"/>
    <w:rsid w:val="000826C5"/>
    <w:rsid w:val="000847D4"/>
    <w:rsid w:val="00085697"/>
    <w:rsid w:val="00085DCD"/>
    <w:rsid w:val="0008622C"/>
    <w:rsid w:val="00086FD2"/>
    <w:rsid w:val="00087124"/>
    <w:rsid w:val="00087B67"/>
    <w:rsid w:val="00087C01"/>
    <w:rsid w:val="000911F4"/>
    <w:rsid w:val="00091281"/>
    <w:rsid w:val="00092337"/>
    <w:rsid w:val="00096454"/>
    <w:rsid w:val="00097113"/>
    <w:rsid w:val="000A0649"/>
    <w:rsid w:val="000A0D71"/>
    <w:rsid w:val="000A16CA"/>
    <w:rsid w:val="000A49C2"/>
    <w:rsid w:val="000A6E79"/>
    <w:rsid w:val="000A7752"/>
    <w:rsid w:val="000B0DDE"/>
    <w:rsid w:val="000B20BA"/>
    <w:rsid w:val="000B2BCC"/>
    <w:rsid w:val="000B32D0"/>
    <w:rsid w:val="000B36E2"/>
    <w:rsid w:val="000B44A0"/>
    <w:rsid w:val="000B5706"/>
    <w:rsid w:val="000B5E35"/>
    <w:rsid w:val="000B7A0B"/>
    <w:rsid w:val="000C10EC"/>
    <w:rsid w:val="000C1944"/>
    <w:rsid w:val="000C5143"/>
    <w:rsid w:val="000C597E"/>
    <w:rsid w:val="000C64A0"/>
    <w:rsid w:val="000C6B6B"/>
    <w:rsid w:val="000D236E"/>
    <w:rsid w:val="000D285F"/>
    <w:rsid w:val="000D3025"/>
    <w:rsid w:val="000D3268"/>
    <w:rsid w:val="000D3C61"/>
    <w:rsid w:val="000D40F3"/>
    <w:rsid w:val="000D421C"/>
    <w:rsid w:val="000D6C9C"/>
    <w:rsid w:val="000D7F41"/>
    <w:rsid w:val="000E06CA"/>
    <w:rsid w:val="000E0B4E"/>
    <w:rsid w:val="000E1F3C"/>
    <w:rsid w:val="000E2528"/>
    <w:rsid w:val="000E2E43"/>
    <w:rsid w:val="000E3BC1"/>
    <w:rsid w:val="000E4536"/>
    <w:rsid w:val="000E50C4"/>
    <w:rsid w:val="000E6B04"/>
    <w:rsid w:val="000E7AD8"/>
    <w:rsid w:val="000F18F6"/>
    <w:rsid w:val="000F2872"/>
    <w:rsid w:val="000F3614"/>
    <w:rsid w:val="000F36A4"/>
    <w:rsid w:val="000F36FF"/>
    <w:rsid w:val="000F551A"/>
    <w:rsid w:val="000F7FEE"/>
    <w:rsid w:val="001004B3"/>
    <w:rsid w:val="00102BA2"/>
    <w:rsid w:val="00102C4E"/>
    <w:rsid w:val="001031DC"/>
    <w:rsid w:val="001032D4"/>
    <w:rsid w:val="00104A49"/>
    <w:rsid w:val="001072A9"/>
    <w:rsid w:val="001101D4"/>
    <w:rsid w:val="0011098C"/>
    <w:rsid w:val="00110F2C"/>
    <w:rsid w:val="00115C59"/>
    <w:rsid w:val="0011668A"/>
    <w:rsid w:val="00120110"/>
    <w:rsid w:val="001221D1"/>
    <w:rsid w:val="0012222A"/>
    <w:rsid w:val="0012269A"/>
    <w:rsid w:val="001228D2"/>
    <w:rsid w:val="0012346A"/>
    <w:rsid w:val="00123A07"/>
    <w:rsid w:val="00124AB6"/>
    <w:rsid w:val="001270EF"/>
    <w:rsid w:val="001277C7"/>
    <w:rsid w:val="00127E1B"/>
    <w:rsid w:val="001316C1"/>
    <w:rsid w:val="00132C03"/>
    <w:rsid w:val="00132EA9"/>
    <w:rsid w:val="00133092"/>
    <w:rsid w:val="00133FDE"/>
    <w:rsid w:val="00134DAD"/>
    <w:rsid w:val="0013593C"/>
    <w:rsid w:val="001367BB"/>
    <w:rsid w:val="001410B6"/>
    <w:rsid w:val="00146704"/>
    <w:rsid w:val="00147D71"/>
    <w:rsid w:val="00150ECD"/>
    <w:rsid w:val="00151356"/>
    <w:rsid w:val="00152B70"/>
    <w:rsid w:val="00152BEA"/>
    <w:rsid w:val="001531D7"/>
    <w:rsid w:val="001531F2"/>
    <w:rsid w:val="00153BF5"/>
    <w:rsid w:val="0015425A"/>
    <w:rsid w:val="00154840"/>
    <w:rsid w:val="00155BC7"/>
    <w:rsid w:val="00155D38"/>
    <w:rsid w:val="00156C80"/>
    <w:rsid w:val="00157A4E"/>
    <w:rsid w:val="00161514"/>
    <w:rsid w:val="00161A5D"/>
    <w:rsid w:val="00162E2A"/>
    <w:rsid w:val="001640A1"/>
    <w:rsid w:val="001640A5"/>
    <w:rsid w:val="0016792E"/>
    <w:rsid w:val="00170020"/>
    <w:rsid w:val="001702B9"/>
    <w:rsid w:val="00170A4C"/>
    <w:rsid w:val="00170C0E"/>
    <w:rsid w:val="00171570"/>
    <w:rsid w:val="001718C8"/>
    <w:rsid w:val="001725E1"/>
    <w:rsid w:val="00174911"/>
    <w:rsid w:val="001754C1"/>
    <w:rsid w:val="001764A9"/>
    <w:rsid w:val="00180373"/>
    <w:rsid w:val="00181788"/>
    <w:rsid w:val="00181D63"/>
    <w:rsid w:val="00182E0B"/>
    <w:rsid w:val="00184A76"/>
    <w:rsid w:val="001865E0"/>
    <w:rsid w:val="00186BD5"/>
    <w:rsid w:val="00187D61"/>
    <w:rsid w:val="0019196B"/>
    <w:rsid w:val="001923B9"/>
    <w:rsid w:val="001932A1"/>
    <w:rsid w:val="001932AF"/>
    <w:rsid w:val="00195947"/>
    <w:rsid w:val="001A0E43"/>
    <w:rsid w:val="001A1454"/>
    <w:rsid w:val="001A16BB"/>
    <w:rsid w:val="001A2006"/>
    <w:rsid w:val="001A358F"/>
    <w:rsid w:val="001A3B0F"/>
    <w:rsid w:val="001A4C45"/>
    <w:rsid w:val="001A60F9"/>
    <w:rsid w:val="001A7774"/>
    <w:rsid w:val="001A7BEF"/>
    <w:rsid w:val="001B0932"/>
    <w:rsid w:val="001B205B"/>
    <w:rsid w:val="001B2070"/>
    <w:rsid w:val="001B2720"/>
    <w:rsid w:val="001B2ACF"/>
    <w:rsid w:val="001B471A"/>
    <w:rsid w:val="001B518C"/>
    <w:rsid w:val="001B53DD"/>
    <w:rsid w:val="001B5A44"/>
    <w:rsid w:val="001B635E"/>
    <w:rsid w:val="001B6B76"/>
    <w:rsid w:val="001C0E21"/>
    <w:rsid w:val="001C2002"/>
    <w:rsid w:val="001C33CC"/>
    <w:rsid w:val="001C3A30"/>
    <w:rsid w:val="001C48BF"/>
    <w:rsid w:val="001C6670"/>
    <w:rsid w:val="001C7040"/>
    <w:rsid w:val="001C7ACD"/>
    <w:rsid w:val="001D1BEB"/>
    <w:rsid w:val="001D25E5"/>
    <w:rsid w:val="001D4A90"/>
    <w:rsid w:val="001D5BEA"/>
    <w:rsid w:val="001E326D"/>
    <w:rsid w:val="001E4C50"/>
    <w:rsid w:val="001E5DAA"/>
    <w:rsid w:val="001E5EA4"/>
    <w:rsid w:val="001F0226"/>
    <w:rsid w:val="001F0D25"/>
    <w:rsid w:val="001F21F2"/>
    <w:rsid w:val="001F2C0E"/>
    <w:rsid w:val="001F2CAE"/>
    <w:rsid w:val="001F33B7"/>
    <w:rsid w:val="001F3C19"/>
    <w:rsid w:val="001F533A"/>
    <w:rsid w:val="001F54CD"/>
    <w:rsid w:val="001F5DE9"/>
    <w:rsid w:val="001F5F70"/>
    <w:rsid w:val="001F62B6"/>
    <w:rsid w:val="001F7038"/>
    <w:rsid w:val="001F7AFC"/>
    <w:rsid w:val="00200156"/>
    <w:rsid w:val="00201E95"/>
    <w:rsid w:val="00202030"/>
    <w:rsid w:val="00202269"/>
    <w:rsid w:val="00202764"/>
    <w:rsid w:val="00204563"/>
    <w:rsid w:val="00204881"/>
    <w:rsid w:val="00206DCB"/>
    <w:rsid w:val="002073D7"/>
    <w:rsid w:val="002132E7"/>
    <w:rsid w:val="00213BFE"/>
    <w:rsid w:val="00214876"/>
    <w:rsid w:val="00217B02"/>
    <w:rsid w:val="00222336"/>
    <w:rsid w:val="002226AC"/>
    <w:rsid w:val="002237FC"/>
    <w:rsid w:val="00223869"/>
    <w:rsid w:val="0022416F"/>
    <w:rsid w:val="00224DFB"/>
    <w:rsid w:val="00226784"/>
    <w:rsid w:val="002317AE"/>
    <w:rsid w:val="002318C1"/>
    <w:rsid w:val="00231E6D"/>
    <w:rsid w:val="002337C5"/>
    <w:rsid w:val="00233B3A"/>
    <w:rsid w:val="00233B6D"/>
    <w:rsid w:val="002342BF"/>
    <w:rsid w:val="00234545"/>
    <w:rsid w:val="00235255"/>
    <w:rsid w:val="00235B68"/>
    <w:rsid w:val="00236640"/>
    <w:rsid w:val="00237E48"/>
    <w:rsid w:val="00240637"/>
    <w:rsid w:val="00242D9F"/>
    <w:rsid w:val="00243326"/>
    <w:rsid w:val="002436A1"/>
    <w:rsid w:val="00245516"/>
    <w:rsid w:val="002466F9"/>
    <w:rsid w:val="002479C0"/>
    <w:rsid w:val="002513C9"/>
    <w:rsid w:val="00251634"/>
    <w:rsid w:val="002521EE"/>
    <w:rsid w:val="00253C3A"/>
    <w:rsid w:val="002553F2"/>
    <w:rsid w:val="00255CA6"/>
    <w:rsid w:val="00257623"/>
    <w:rsid w:val="00260271"/>
    <w:rsid w:val="002618A5"/>
    <w:rsid w:val="00262EAE"/>
    <w:rsid w:val="0026479D"/>
    <w:rsid w:val="0026481D"/>
    <w:rsid w:val="00264CFC"/>
    <w:rsid w:val="00264F3E"/>
    <w:rsid w:val="0026640D"/>
    <w:rsid w:val="00266A07"/>
    <w:rsid w:val="0026723F"/>
    <w:rsid w:val="002673CC"/>
    <w:rsid w:val="0027035C"/>
    <w:rsid w:val="00272DCE"/>
    <w:rsid w:val="0027308C"/>
    <w:rsid w:val="002731E0"/>
    <w:rsid w:val="00273BB4"/>
    <w:rsid w:val="00273DB2"/>
    <w:rsid w:val="0027425A"/>
    <w:rsid w:val="00276C5E"/>
    <w:rsid w:val="00277114"/>
    <w:rsid w:val="00280A6C"/>
    <w:rsid w:val="00281CDC"/>
    <w:rsid w:val="002830C3"/>
    <w:rsid w:val="002831D6"/>
    <w:rsid w:val="002833ED"/>
    <w:rsid w:val="00284331"/>
    <w:rsid w:val="0028453E"/>
    <w:rsid w:val="0028497F"/>
    <w:rsid w:val="00284C10"/>
    <w:rsid w:val="00284E01"/>
    <w:rsid w:val="00286331"/>
    <w:rsid w:val="00286DCB"/>
    <w:rsid w:val="00290B90"/>
    <w:rsid w:val="00290F48"/>
    <w:rsid w:val="00291234"/>
    <w:rsid w:val="00291A9E"/>
    <w:rsid w:val="00293224"/>
    <w:rsid w:val="00294268"/>
    <w:rsid w:val="00297150"/>
    <w:rsid w:val="00297DCC"/>
    <w:rsid w:val="002A0352"/>
    <w:rsid w:val="002A1C74"/>
    <w:rsid w:val="002A31B5"/>
    <w:rsid w:val="002A3410"/>
    <w:rsid w:val="002A6A3F"/>
    <w:rsid w:val="002A6EF3"/>
    <w:rsid w:val="002A7F76"/>
    <w:rsid w:val="002B343A"/>
    <w:rsid w:val="002B431C"/>
    <w:rsid w:val="002B45D6"/>
    <w:rsid w:val="002B4BD8"/>
    <w:rsid w:val="002B5B1C"/>
    <w:rsid w:val="002B7558"/>
    <w:rsid w:val="002B7AB4"/>
    <w:rsid w:val="002C0466"/>
    <w:rsid w:val="002C052E"/>
    <w:rsid w:val="002C0735"/>
    <w:rsid w:val="002C09A0"/>
    <w:rsid w:val="002C199B"/>
    <w:rsid w:val="002C2CC0"/>
    <w:rsid w:val="002C3293"/>
    <w:rsid w:val="002C5398"/>
    <w:rsid w:val="002C6674"/>
    <w:rsid w:val="002C69EA"/>
    <w:rsid w:val="002D06B2"/>
    <w:rsid w:val="002D1E67"/>
    <w:rsid w:val="002D37E2"/>
    <w:rsid w:val="002D56F5"/>
    <w:rsid w:val="002D5988"/>
    <w:rsid w:val="002E2415"/>
    <w:rsid w:val="002E310B"/>
    <w:rsid w:val="002E3AD9"/>
    <w:rsid w:val="002E40EB"/>
    <w:rsid w:val="002E6DD8"/>
    <w:rsid w:val="002E75FC"/>
    <w:rsid w:val="002E7663"/>
    <w:rsid w:val="002E7883"/>
    <w:rsid w:val="002F0528"/>
    <w:rsid w:val="002F5BF3"/>
    <w:rsid w:val="002F7224"/>
    <w:rsid w:val="002F7962"/>
    <w:rsid w:val="00300B43"/>
    <w:rsid w:val="0030192E"/>
    <w:rsid w:val="00302C65"/>
    <w:rsid w:val="003049D6"/>
    <w:rsid w:val="00304D7D"/>
    <w:rsid w:val="003057A5"/>
    <w:rsid w:val="00306094"/>
    <w:rsid w:val="00306D15"/>
    <w:rsid w:val="00311E20"/>
    <w:rsid w:val="003125D5"/>
    <w:rsid w:val="003138BA"/>
    <w:rsid w:val="00314225"/>
    <w:rsid w:val="00314598"/>
    <w:rsid w:val="00314615"/>
    <w:rsid w:val="00315399"/>
    <w:rsid w:val="00316162"/>
    <w:rsid w:val="00317129"/>
    <w:rsid w:val="00317644"/>
    <w:rsid w:val="00320178"/>
    <w:rsid w:val="003201C8"/>
    <w:rsid w:val="00320263"/>
    <w:rsid w:val="003205CC"/>
    <w:rsid w:val="00321E78"/>
    <w:rsid w:val="0032201E"/>
    <w:rsid w:val="003226FB"/>
    <w:rsid w:val="00323894"/>
    <w:rsid w:val="003244B4"/>
    <w:rsid w:val="0032483D"/>
    <w:rsid w:val="0032640F"/>
    <w:rsid w:val="00327519"/>
    <w:rsid w:val="0033071D"/>
    <w:rsid w:val="00330C96"/>
    <w:rsid w:val="00330FE6"/>
    <w:rsid w:val="00331AE4"/>
    <w:rsid w:val="00331E05"/>
    <w:rsid w:val="00333E40"/>
    <w:rsid w:val="00336054"/>
    <w:rsid w:val="003365C5"/>
    <w:rsid w:val="0034014B"/>
    <w:rsid w:val="00342043"/>
    <w:rsid w:val="00342E03"/>
    <w:rsid w:val="00344136"/>
    <w:rsid w:val="0034442A"/>
    <w:rsid w:val="00346B93"/>
    <w:rsid w:val="003514BE"/>
    <w:rsid w:val="00353777"/>
    <w:rsid w:val="0035595D"/>
    <w:rsid w:val="00356E01"/>
    <w:rsid w:val="00357F9B"/>
    <w:rsid w:val="0036035D"/>
    <w:rsid w:val="00360F88"/>
    <w:rsid w:val="003618AA"/>
    <w:rsid w:val="00361B9C"/>
    <w:rsid w:val="0036340F"/>
    <w:rsid w:val="00363BF3"/>
    <w:rsid w:val="003642EF"/>
    <w:rsid w:val="00364605"/>
    <w:rsid w:val="00365749"/>
    <w:rsid w:val="00366858"/>
    <w:rsid w:val="00366889"/>
    <w:rsid w:val="00370F41"/>
    <w:rsid w:val="00371B99"/>
    <w:rsid w:val="00371E3D"/>
    <w:rsid w:val="00373097"/>
    <w:rsid w:val="003736E4"/>
    <w:rsid w:val="0037531E"/>
    <w:rsid w:val="00375A3F"/>
    <w:rsid w:val="00380380"/>
    <w:rsid w:val="00380725"/>
    <w:rsid w:val="00381760"/>
    <w:rsid w:val="00381CB1"/>
    <w:rsid w:val="00382024"/>
    <w:rsid w:val="003836D3"/>
    <w:rsid w:val="00383777"/>
    <w:rsid w:val="00383F0B"/>
    <w:rsid w:val="003853C8"/>
    <w:rsid w:val="00385716"/>
    <w:rsid w:val="00387884"/>
    <w:rsid w:val="0039047C"/>
    <w:rsid w:val="00391641"/>
    <w:rsid w:val="00392D0E"/>
    <w:rsid w:val="00394142"/>
    <w:rsid w:val="0039570D"/>
    <w:rsid w:val="00396BCA"/>
    <w:rsid w:val="0039708E"/>
    <w:rsid w:val="003A02F7"/>
    <w:rsid w:val="003A0DAC"/>
    <w:rsid w:val="003A0F78"/>
    <w:rsid w:val="003A2806"/>
    <w:rsid w:val="003A31EF"/>
    <w:rsid w:val="003A4CC9"/>
    <w:rsid w:val="003A51C5"/>
    <w:rsid w:val="003A64C7"/>
    <w:rsid w:val="003A6527"/>
    <w:rsid w:val="003A6ECE"/>
    <w:rsid w:val="003B0170"/>
    <w:rsid w:val="003B2B64"/>
    <w:rsid w:val="003B3A2F"/>
    <w:rsid w:val="003B3FB0"/>
    <w:rsid w:val="003B3FEB"/>
    <w:rsid w:val="003B4AA9"/>
    <w:rsid w:val="003B4E49"/>
    <w:rsid w:val="003B5271"/>
    <w:rsid w:val="003B59EC"/>
    <w:rsid w:val="003B6EB1"/>
    <w:rsid w:val="003C0477"/>
    <w:rsid w:val="003C0824"/>
    <w:rsid w:val="003C79B4"/>
    <w:rsid w:val="003D273D"/>
    <w:rsid w:val="003D4C55"/>
    <w:rsid w:val="003D56C8"/>
    <w:rsid w:val="003D61CE"/>
    <w:rsid w:val="003D61E2"/>
    <w:rsid w:val="003D748F"/>
    <w:rsid w:val="003D7E83"/>
    <w:rsid w:val="003E0D68"/>
    <w:rsid w:val="003E1E9D"/>
    <w:rsid w:val="003E2FA8"/>
    <w:rsid w:val="003E4B73"/>
    <w:rsid w:val="003E4C97"/>
    <w:rsid w:val="003E6910"/>
    <w:rsid w:val="003F0F59"/>
    <w:rsid w:val="003F123A"/>
    <w:rsid w:val="003F2295"/>
    <w:rsid w:val="003F357F"/>
    <w:rsid w:val="003F43FD"/>
    <w:rsid w:val="003F543E"/>
    <w:rsid w:val="003F5B72"/>
    <w:rsid w:val="003F6B52"/>
    <w:rsid w:val="00401766"/>
    <w:rsid w:val="00405E3A"/>
    <w:rsid w:val="0041148B"/>
    <w:rsid w:val="004131B4"/>
    <w:rsid w:val="0041536F"/>
    <w:rsid w:val="00415490"/>
    <w:rsid w:val="00415BA3"/>
    <w:rsid w:val="00416060"/>
    <w:rsid w:val="00416910"/>
    <w:rsid w:val="00421987"/>
    <w:rsid w:val="00422023"/>
    <w:rsid w:val="004269B4"/>
    <w:rsid w:val="0042764F"/>
    <w:rsid w:val="004278E4"/>
    <w:rsid w:val="00427955"/>
    <w:rsid w:val="00427BDA"/>
    <w:rsid w:val="00430996"/>
    <w:rsid w:val="00430A89"/>
    <w:rsid w:val="0043182E"/>
    <w:rsid w:val="004319BB"/>
    <w:rsid w:val="00432DD9"/>
    <w:rsid w:val="00433912"/>
    <w:rsid w:val="00433BF0"/>
    <w:rsid w:val="004354F4"/>
    <w:rsid w:val="004367C3"/>
    <w:rsid w:val="00436E89"/>
    <w:rsid w:val="00437728"/>
    <w:rsid w:val="0044353E"/>
    <w:rsid w:val="004443C3"/>
    <w:rsid w:val="00444BAC"/>
    <w:rsid w:val="00445732"/>
    <w:rsid w:val="004458E5"/>
    <w:rsid w:val="00445BD5"/>
    <w:rsid w:val="00445D7E"/>
    <w:rsid w:val="004478C6"/>
    <w:rsid w:val="00447DE3"/>
    <w:rsid w:val="004509E0"/>
    <w:rsid w:val="004509E8"/>
    <w:rsid w:val="00450E6B"/>
    <w:rsid w:val="00451107"/>
    <w:rsid w:val="004514F6"/>
    <w:rsid w:val="004515B4"/>
    <w:rsid w:val="0045182A"/>
    <w:rsid w:val="00453BF4"/>
    <w:rsid w:val="00454207"/>
    <w:rsid w:val="00454D1B"/>
    <w:rsid w:val="00454F56"/>
    <w:rsid w:val="004574C2"/>
    <w:rsid w:val="00457878"/>
    <w:rsid w:val="0046061F"/>
    <w:rsid w:val="00460AFF"/>
    <w:rsid w:val="00464408"/>
    <w:rsid w:val="0046443D"/>
    <w:rsid w:val="00464921"/>
    <w:rsid w:val="004654ED"/>
    <w:rsid w:val="00465E98"/>
    <w:rsid w:val="004664CA"/>
    <w:rsid w:val="0046679C"/>
    <w:rsid w:val="00470D03"/>
    <w:rsid w:val="00470D2B"/>
    <w:rsid w:val="004723C9"/>
    <w:rsid w:val="00472C06"/>
    <w:rsid w:val="00473246"/>
    <w:rsid w:val="00473DFD"/>
    <w:rsid w:val="004740D5"/>
    <w:rsid w:val="00474AAD"/>
    <w:rsid w:val="0047579A"/>
    <w:rsid w:val="00476AE5"/>
    <w:rsid w:val="00476FFD"/>
    <w:rsid w:val="00477863"/>
    <w:rsid w:val="0048081C"/>
    <w:rsid w:val="004816BD"/>
    <w:rsid w:val="00482C95"/>
    <w:rsid w:val="00482E66"/>
    <w:rsid w:val="00483CC7"/>
    <w:rsid w:val="0048545F"/>
    <w:rsid w:val="00485548"/>
    <w:rsid w:val="00485911"/>
    <w:rsid w:val="00486317"/>
    <w:rsid w:val="0048797B"/>
    <w:rsid w:val="00490CEB"/>
    <w:rsid w:val="00491771"/>
    <w:rsid w:val="0049258D"/>
    <w:rsid w:val="00492951"/>
    <w:rsid w:val="00492FC0"/>
    <w:rsid w:val="00493C0D"/>
    <w:rsid w:val="0049552E"/>
    <w:rsid w:val="004A017F"/>
    <w:rsid w:val="004A0B5F"/>
    <w:rsid w:val="004A2F61"/>
    <w:rsid w:val="004A2F9F"/>
    <w:rsid w:val="004A3A1A"/>
    <w:rsid w:val="004A3D37"/>
    <w:rsid w:val="004A5003"/>
    <w:rsid w:val="004A550C"/>
    <w:rsid w:val="004A5E16"/>
    <w:rsid w:val="004A6013"/>
    <w:rsid w:val="004A6FDE"/>
    <w:rsid w:val="004A7FEF"/>
    <w:rsid w:val="004B1C8A"/>
    <w:rsid w:val="004B1DE1"/>
    <w:rsid w:val="004B23F3"/>
    <w:rsid w:val="004B42F4"/>
    <w:rsid w:val="004B45DC"/>
    <w:rsid w:val="004B566B"/>
    <w:rsid w:val="004B79BA"/>
    <w:rsid w:val="004C0637"/>
    <w:rsid w:val="004C1A9E"/>
    <w:rsid w:val="004C5272"/>
    <w:rsid w:val="004C5655"/>
    <w:rsid w:val="004C6750"/>
    <w:rsid w:val="004C6E0F"/>
    <w:rsid w:val="004C7144"/>
    <w:rsid w:val="004C77CF"/>
    <w:rsid w:val="004D0149"/>
    <w:rsid w:val="004D049F"/>
    <w:rsid w:val="004D0555"/>
    <w:rsid w:val="004D1D6C"/>
    <w:rsid w:val="004D1D9F"/>
    <w:rsid w:val="004D4473"/>
    <w:rsid w:val="004E4A2D"/>
    <w:rsid w:val="004E5681"/>
    <w:rsid w:val="004E7BA6"/>
    <w:rsid w:val="004F1EDF"/>
    <w:rsid w:val="004F3292"/>
    <w:rsid w:val="004F35EF"/>
    <w:rsid w:val="004F3882"/>
    <w:rsid w:val="004F51EE"/>
    <w:rsid w:val="004F63E6"/>
    <w:rsid w:val="004F66A8"/>
    <w:rsid w:val="0050082C"/>
    <w:rsid w:val="0050091D"/>
    <w:rsid w:val="00501F84"/>
    <w:rsid w:val="0050219F"/>
    <w:rsid w:val="00502329"/>
    <w:rsid w:val="005024F1"/>
    <w:rsid w:val="005037A7"/>
    <w:rsid w:val="005047B2"/>
    <w:rsid w:val="0050490A"/>
    <w:rsid w:val="005050D2"/>
    <w:rsid w:val="00505801"/>
    <w:rsid w:val="00506028"/>
    <w:rsid w:val="00506784"/>
    <w:rsid w:val="00510EC0"/>
    <w:rsid w:val="00511B80"/>
    <w:rsid w:val="005123F2"/>
    <w:rsid w:val="00512B4C"/>
    <w:rsid w:val="005135E8"/>
    <w:rsid w:val="005145F4"/>
    <w:rsid w:val="00514782"/>
    <w:rsid w:val="005151D2"/>
    <w:rsid w:val="00520168"/>
    <w:rsid w:val="00520724"/>
    <w:rsid w:val="00522048"/>
    <w:rsid w:val="00522768"/>
    <w:rsid w:val="005236E7"/>
    <w:rsid w:val="0052749E"/>
    <w:rsid w:val="00527D8B"/>
    <w:rsid w:val="00531971"/>
    <w:rsid w:val="0053362F"/>
    <w:rsid w:val="005348AB"/>
    <w:rsid w:val="00536E2D"/>
    <w:rsid w:val="00540703"/>
    <w:rsid w:val="0054167C"/>
    <w:rsid w:val="00541D2F"/>
    <w:rsid w:val="00543B62"/>
    <w:rsid w:val="005444C3"/>
    <w:rsid w:val="00544D3C"/>
    <w:rsid w:val="00547B65"/>
    <w:rsid w:val="00547D82"/>
    <w:rsid w:val="00550D25"/>
    <w:rsid w:val="005543D9"/>
    <w:rsid w:val="00557BDD"/>
    <w:rsid w:val="0056115E"/>
    <w:rsid w:val="00561331"/>
    <w:rsid w:val="00561362"/>
    <w:rsid w:val="00562EBE"/>
    <w:rsid w:val="00566A58"/>
    <w:rsid w:val="005706B6"/>
    <w:rsid w:val="005721FC"/>
    <w:rsid w:val="00572338"/>
    <w:rsid w:val="005723B5"/>
    <w:rsid w:val="00572B2C"/>
    <w:rsid w:val="0057337F"/>
    <w:rsid w:val="00574927"/>
    <w:rsid w:val="005750E5"/>
    <w:rsid w:val="005769B6"/>
    <w:rsid w:val="00576C49"/>
    <w:rsid w:val="00577772"/>
    <w:rsid w:val="00577BEF"/>
    <w:rsid w:val="00577C9C"/>
    <w:rsid w:val="0058146F"/>
    <w:rsid w:val="00581CB9"/>
    <w:rsid w:val="00582119"/>
    <w:rsid w:val="00582463"/>
    <w:rsid w:val="00582E2D"/>
    <w:rsid w:val="00585579"/>
    <w:rsid w:val="00586D82"/>
    <w:rsid w:val="00592B29"/>
    <w:rsid w:val="00592E40"/>
    <w:rsid w:val="005935D0"/>
    <w:rsid w:val="0059525A"/>
    <w:rsid w:val="00595421"/>
    <w:rsid w:val="005A0D26"/>
    <w:rsid w:val="005A3FFB"/>
    <w:rsid w:val="005A40E4"/>
    <w:rsid w:val="005A45D8"/>
    <w:rsid w:val="005A4892"/>
    <w:rsid w:val="005A51E7"/>
    <w:rsid w:val="005A5A62"/>
    <w:rsid w:val="005A60B4"/>
    <w:rsid w:val="005A6ACB"/>
    <w:rsid w:val="005A738B"/>
    <w:rsid w:val="005B36B1"/>
    <w:rsid w:val="005B3B50"/>
    <w:rsid w:val="005B6F68"/>
    <w:rsid w:val="005B7000"/>
    <w:rsid w:val="005B7BD4"/>
    <w:rsid w:val="005C001C"/>
    <w:rsid w:val="005C0F39"/>
    <w:rsid w:val="005C119A"/>
    <w:rsid w:val="005C2B1F"/>
    <w:rsid w:val="005C2B88"/>
    <w:rsid w:val="005C5776"/>
    <w:rsid w:val="005C7322"/>
    <w:rsid w:val="005C7983"/>
    <w:rsid w:val="005C7F58"/>
    <w:rsid w:val="005D4A9A"/>
    <w:rsid w:val="005D76DD"/>
    <w:rsid w:val="005E19A4"/>
    <w:rsid w:val="005E282A"/>
    <w:rsid w:val="005E41D2"/>
    <w:rsid w:val="005E48C6"/>
    <w:rsid w:val="005E49E5"/>
    <w:rsid w:val="005E55E7"/>
    <w:rsid w:val="005E58C2"/>
    <w:rsid w:val="005E5F96"/>
    <w:rsid w:val="005E6B7A"/>
    <w:rsid w:val="005E7865"/>
    <w:rsid w:val="005E789B"/>
    <w:rsid w:val="005E7DE5"/>
    <w:rsid w:val="005F00C5"/>
    <w:rsid w:val="005F1B33"/>
    <w:rsid w:val="005F256C"/>
    <w:rsid w:val="005F2A0D"/>
    <w:rsid w:val="005F2EFD"/>
    <w:rsid w:val="005F3821"/>
    <w:rsid w:val="005F53FA"/>
    <w:rsid w:val="005F5B79"/>
    <w:rsid w:val="005F6050"/>
    <w:rsid w:val="005F765C"/>
    <w:rsid w:val="005F7953"/>
    <w:rsid w:val="006004DA"/>
    <w:rsid w:val="00601447"/>
    <w:rsid w:val="00602415"/>
    <w:rsid w:val="00604130"/>
    <w:rsid w:val="00605600"/>
    <w:rsid w:val="00606792"/>
    <w:rsid w:val="00611774"/>
    <w:rsid w:val="00612D68"/>
    <w:rsid w:val="0061419D"/>
    <w:rsid w:val="006154B7"/>
    <w:rsid w:val="006170C9"/>
    <w:rsid w:val="00620A32"/>
    <w:rsid w:val="006215F8"/>
    <w:rsid w:val="00624766"/>
    <w:rsid w:val="00624CD7"/>
    <w:rsid w:val="0062664B"/>
    <w:rsid w:val="00627905"/>
    <w:rsid w:val="006310AF"/>
    <w:rsid w:val="00631C18"/>
    <w:rsid w:val="00632438"/>
    <w:rsid w:val="00636BDE"/>
    <w:rsid w:val="00642116"/>
    <w:rsid w:val="00642401"/>
    <w:rsid w:val="00642DCB"/>
    <w:rsid w:val="00643AF4"/>
    <w:rsid w:val="00645F04"/>
    <w:rsid w:val="006466A3"/>
    <w:rsid w:val="006471ED"/>
    <w:rsid w:val="006518CA"/>
    <w:rsid w:val="00651A41"/>
    <w:rsid w:val="00652D91"/>
    <w:rsid w:val="006544A0"/>
    <w:rsid w:val="006561DE"/>
    <w:rsid w:val="00656D04"/>
    <w:rsid w:val="00660491"/>
    <w:rsid w:val="00661CAC"/>
    <w:rsid w:val="00661D0E"/>
    <w:rsid w:val="00662D86"/>
    <w:rsid w:val="006630C6"/>
    <w:rsid w:val="006640A0"/>
    <w:rsid w:val="006648EB"/>
    <w:rsid w:val="00664EF4"/>
    <w:rsid w:val="00666716"/>
    <w:rsid w:val="00667A41"/>
    <w:rsid w:val="00670402"/>
    <w:rsid w:val="006736DE"/>
    <w:rsid w:val="00673722"/>
    <w:rsid w:val="00673EC6"/>
    <w:rsid w:val="00674C84"/>
    <w:rsid w:val="006774F9"/>
    <w:rsid w:val="00677FC9"/>
    <w:rsid w:val="006807CB"/>
    <w:rsid w:val="0068112A"/>
    <w:rsid w:val="0068302D"/>
    <w:rsid w:val="006831B0"/>
    <w:rsid w:val="00686279"/>
    <w:rsid w:val="00686739"/>
    <w:rsid w:val="006868C4"/>
    <w:rsid w:val="006930F3"/>
    <w:rsid w:val="0069326C"/>
    <w:rsid w:val="006948E3"/>
    <w:rsid w:val="0069503F"/>
    <w:rsid w:val="00695E2F"/>
    <w:rsid w:val="006961BD"/>
    <w:rsid w:val="006A0B61"/>
    <w:rsid w:val="006A13BE"/>
    <w:rsid w:val="006A229C"/>
    <w:rsid w:val="006A4F50"/>
    <w:rsid w:val="006A5C85"/>
    <w:rsid w:val="006A61E1"/>
    <w:rsid w:val="006A7997"/>
    <w:rsid w:val="006B0398"/>
    <w:rsid w:val="006B0472"/>
    <w:rsid w:val="006B3439"/>
    <w:rsid w:val="006B74CD"/>
    <w:rsid w:val="006B77A0"/>
    <w:rsid w:val="006C14E2"/>
    <w:rsid w:val="006C28D5"/>
    <w:rsid w:val="006C2C5F"/>
    <w:rsid w:val="006C3450"/>
    <w:rsid w:val="006C4C07"/>
    <w:rsid w:val="006C765F"/>
    <w:rsid w:val="006C77E2"/>
    <w:rsid w:val="006D2601"/>
    <w:rsid w:val="006D34B6"/>
    <w:rsid w:val="006D3865"/>
    <w:rsid w:val="006D3936"/>
    <w:rsid w:val="006D3DCB"/>
    <w:rsid w:val="006D420D"/>
    <w:rsid w:val="006D5834"/>
    <w:rsid w:val="006E43F1"/>
    <w:rsid w:val="006E5598"/>
    <w:rsid w:val="006E56C0"/>
    <w:rsid w:val="006E5950"/>
    <w:rsid w:val="006E5A5A"/>
    <w:rsid w:val="006E7B8C"/>
    <w:rsid w:val="006F28F9"/>
    <w:rsid w:val="006F6673"/>
    <w:rsid w:val="00700AA3"/>
    <w:rsid w:val="00701E4D"/>
    <w:rsid w:val="00701F95"/>
    <w:rsid w:val="007020C2"/>
    <w:rsid w:val="0070228C"/>
    <w:rsid w:val="00702886"/>
    <w:rsid w:val="007052FE"/>
    <w:rsid w:val="0071099D"/>
    <w:rsid w:val="00711347"/>
    <w:rsid w:val="00713451"/>
    <w:rsid w:val="0071583B"/>
    <w:rsid w:val="00715898"/>
    <w:rsid w:val="00716B8A"/>
    <w:rsid w:val="00716E99"/>
    <w:rsid w:val="00720C06"/>
    <w:rsid w:val="00721D19"/>
    <w:rsid w:val="00722546"/>
    <w:rsid w:val="0072350D"/>
    <w:rsid w:val="007236F3"/>
    <w:rsid w:val="0072421C"/>
    <w:rsid w:val="00731B1E"/>
    <w:rsid w:val="00733473"/>
    <w:rsid w:val="007336FC"/>
    <w:rsid w:val="00734388"/>
    <w:rsid w:val="007362EA"/>
    <w:rsid w:val="00736C65"/>
    <w:rsid w:val="007402F0"/>
    <w:rsid w:val="0074066B"/>
    <w:rsid w:val="00740BFF"/>
    <w:rsid w:val="00744109"/>
    <w:rsid w:val="00745007"/>
    <w:rsid w:val="0074677D"/>
    <w:rsid w:val="0074723E"/>
    <w:rsid w:val="00751495"/>
    <w:rsid w:val="007534A1"/>
    <w:rsid w:val="00753AD3"/>
    <w:rsid w:val="00754690"/>
    <w:rsid w:val="00755FC0"/>
    <w:rsid w:val="007562E7"/>
    <w:rsid w:val="007564FF"/>
    <w:rsid w:val="00756C2A"/>
    <w:rsid w:val="00760A3A"/>
    <w:rsid w:val="00761E2A"/>
    <w:rsid w:val="00762142"/>
    <w:rsid w:val="00762234"/>
    <w:rsid w:val="00763A44"/>
    <w:rsid w:val="00766293"/>
    <w:rsid w:val="00766FB2"/>
    <w:rsid w:val="00767531"/>
    <w:rsid w:val="00770592"/>
    <w:rsid w:val="00770F60"/>
    <w:rsid w:val="00771368"/>
    <w:rsid w:val="0077184E"/>
    <w:rsid w:val="00771D6A"/>
    <w:rsid w:val="00773888"/>
    <w:rsid w:val="00776672"/>
    <w:rsid w:val="007770B4"/>
    <w:rsid w:val="0078129E"/>
    <w:rsid w:val="007821F7"/>
    <w:rsid w:val="00782371"/>
    <w:rsid w:val="00783031"/>
    <w:rsid w:val="007833B2"/>
    <w:rsid w:val="007835C1"/>
    <w:rsid w:val="00784141"/>
    <w:rsid w:val="0078414B"/>
    <w:rsid w:val="00785147"/>
    <w:rsid w:val="0078519E"/>
    <w:rsid w:val="007854A9"/>
    <w:rsid w:val="00785C74"/>
    <w:rsid w:val="00786D16"/>
    <w:rsid w:val="00786E8E"/>
    <w:rsid w:val="0078711F"/>
    <w:rsid w:val="007903DC"/>
    <w:rsid w:val="00791139"/>
    <w:rsid w:val="007953DC"/>
    <w:rsid w:val="0079747B"/>
    <w:rsid w:val="007A05E1"/>
    <w:rsid w:val="007A1E6F"/>
    <w:rsid w:val="007A2A03"/>
    <w:rsid w:val="007A5231"/>
    <w:rsid w:val="007A66EA"/>
    <w:rsid w:val="007A6B15"/>
    <w:rsid w:val="007B174C"/>
    <w:rsid w:val="007B21BA"/>
    <w:rsid w:val="007B27FF"/>
    <w:rsid w:val="007B3625"/>
    <w:rsid w:val="007B585C"/>
    <w:rsid w:val="007B5D1C"/>
    <w:rsid w:val="007C2C22"/>
    <w:rsid w:val="007C43A6"/>
    <w:rsid w:val="007C5767"/>
    <w:rsid w:val="007C5CA4"/>
    <w:rsid w:val="007C6162"/>
    <w:rsid w:val="007C62BD"/>
    <w:rsid w:val="007C7D3F"/>
    <w:rsid w:val="007D4499"/>
    <w:rsid w:val="007D5561"/>
    <w:rsid w:val="007D596D"/>
    <w:rsid w:val="007D6002"/>
    <w:rsid w:val="007D6365"/>
    <w:rsid w:val="007E0F0C"/>
    <w:rsid w:val="007E2646"/>
    <w:rsid w:val="007E2884"/>
    <w:rsid w:val="007E2A37"/>
    <w:rsid w:val="007E665E"/>
    <w:rsid w:val="007E6706"/>
    <w:rsid w:val="007E7D23"/>
    <w:rsid w:val="007F0A5E"/>
    <w:rsid w:val="007F2973"/>
    <w:rsid w:val="007F5100"/>
    <w:rsid w:val="007F5A68"/>
    <w:rsid w:val="007F7BCE"/>
    <w:rsid w:val="007F7E38"/>
    <w:rsid w:val="0080061C"/>
    <w:rsid w:val="00801054"/>
    <w:rsid w:val="00801139"/>
    <w:rsid w:val="008014B3"/>
    <w:rsid w:val="00802BD2"/>
    <w:rsid w:val="0080375F"/>
    <w:rsid w:val="008045E6"/>
    <w:rsid w:val="00804D32"/>
    <w:rsid w:val="00804ECE"/>
    <w:rsid w:val="0080502D"/>
    <w:rsid w:val="00807D18"/>
    <w:rsid w:val="008119EC"/>
    <w:rsid w:val="00816EC3"/>
    <w:rsid w:val="00817CC9"/>
    <w:rsid w:val="008210B6"/>
    <w:rsid w:val="008213AE"/>
    <w:rsid w:val="008232B4"/>
    <w:rsid w:val="00824E37"/>
    <w:rsid w:val="00825BEC"/>
    <w:rsid w:val="0082654D"/>
    <w:rsid w:val="008275ED"/>
    <w:rsid w:val="00830B22"/>
    <w:rsid w:val="00831059"/>
    <w:rsid w:val="008311B5"/>
    <w:rsid w:val="0083285F"/>
    <w:rsid w:val="00832902"/>
    <w:rsid w:val="00833E27"/>
    <w:rsid w:val="008358D8"/>
    <w:rsid w:val="00835C1C"/>
    <w:rsid w:val="00835C3D"/>
    <w:rsid w:val="00837439"/>
    <w:rsid w:val="00842169"/>
    <w:rsid w:val="0084624E"/>
    <w:rsid w:val="00847082"/>
    <w:rsid w:val="00850A38"/>
    <w:rsid w:val="00850D2C"/>
    <w:rsid w:val="00852158"/>
    <w:rsid w:val="008544B1"/>
    <w:rsid w:val="0085513A"/>
    <w:rsid w:val="00855A91"/>
    <w:rsid w:val="0085724D"/>
    <w:rsid w:val="00857E99"/>
    <w:rsid w:val="00857F1C"/>
    <w:rsid w:val="00861351"/>
    <w:rsid w:val="0086193D"/>
    <w:rsid w:val="00862DF9"/>
    <w:rsid w:val="00864840"/>
    <w:rsid w:val="00866036"/>
    <w:rsid w:val="008661FC"/>
    <w:rsid w:val="00866491"/>
    <w:rsid w:val="00866FFD"/>
    <w:rsid w:val="0087065D"/>
    <w:rsid w:val="00871577"/>
    <w:rsid w:val="0087166C"/>
    <w:rsid w:val="00874FAF"/>
    <w:rsid w:val="0087651A"/>
    <w:rsid w:val="00876EA8"/>
    <w:rsid w:val="00877638"/>
    <w:rsid w:val="008776BD"/>
    <w:rsid w:val="00881680"/>
    <w:rsid w:val="00881EB4"/>
    <w:rsid w:val="0088471A"/>
    <w:rsid w:val="00884AE6"/>
    <w:rsid w:val="008855F5"/>
    <w:rsid w:val="00885E38"/>
    <w:rsid w:val="00886D6C"/>
    <w:rsid w:val="00886DF1"/>
    <w:rsid w:val="008871D5"/>
    <w:rsid w:val="008911C1"/>
    <w:rsid w:val="00891E13"/>
    <w:rsid w:val="00891F18"/>
    <w:rsid w:val="00892C34"/>
    <w:rsid w:val="00892CF7"/>
    <w:rsid w:val="00893696"/>
    <w:rsid w:val="0089449F"/>
    <w:rsid w:val="008965D6"/>
    <w:rsid w:val="008A7471"/>
    <w:rsid w:val="008B0455"/>
    <w:rsid w:val="008B06F7"/>
    <w:rsid w:val="008B2FCE"/>
    <w:rsid w:val="008B4440"/>
    <w:rsid w:val="008C06A5"/>
    <w:rsid w:val="008C0D8D"/>
    <w:rsid w:val="008C1484"/>
    <w:rsid w:val="008C1CAA"/>
    <w:rsid w:val="008C416D"/>
    <w:rsid w:val="008C4FF4"/>
    <w:rsid w:val="008C51E1"/>
    <w:rsid w:val="008C59AC"/>
    <w:rsid w:val="008C5C8D"/>
    <w:rsid w:val="008C73B9"/>
    <w:rsid w:val="008D05F1"/>
    <w:rsid w:val="008D26FC"/>
    <w:rsid w:val="008D48C4"/>
    <w:rsid w:val="008D7B14"/>
    <w:rsid w:val="008E0A8E"/>
    <w:rsid w:val="008E0EAE"/>
    <w:rsid w:val="008E1327"/>
    <w:rsid w:val="008E170E"/>
    <w:rsid w:val="008E3DDB"/>
    <w:rsid w:val="008E50E2"/>
    <w:rsid w:val="008E56CD"/>
    <w:rsid w:val="008E696E"/>
    <w:rsid w:val="008E7A85"/>
    <w:rsid w:val="008F052D"/>
    <w:rsid w:val="008F1566"/>
    <w:rsid w:val="008F2230"/>
    <w:rsid w:val="008F304B"/>
    <w:rsid w:val="008F3152"/>
    <w:rsid w:val="008F4D48"/>
    <w:rsid w:val="008F657A"/>
    <w:rsid w:val="008F76B5"/>
    <w:rsid w:val="00900033"/>
    <w:rsid w:val="009008A9"/>
    <w:rsid w:val="00900AB1"/>
    <w:rsid w:val="009014DA"/>
    <w:rsid w:val="00901B88"/>
    <w:rsid w:val="00902712"/>
    <w:rsid w:val="00903D66"/>
    <w:rsid w:val="00904EF6"/>
    <w:rsid w:val="00907A6C"/>
    <w:rsid w:val="009123B0"/>
    <w:rsid w:val="009123DD"/>
    <w:rsid w:val="009130AB"/>
    <w:rsid w:val="009132B0"/>
    <w:rsid w:val="00913A0A"/>
    <w:rsid w:val="0091456E"/>
    <w:rsid w:val="0091516C"/>
    <w:rsid w:val="00916711"/>
    <w:rsid w:val="0091794F"/>
    <w:rsid w:val="009203FB"/>
    <w:rsid w:val="00921ACD"/>
    <w:rsid w:val="00921C38"/>
    <w:rsid w:val="00923426"/>
    <w:rsid w:val="009234E7"/>
    <w:rsid w:val="0092373C"/>
    <w:rsid w:val="00924F53"/>
    <w:rsid w:val="009250DD"/>
    <w:rsid w:val="00925FE6"/>
    <w:rsid w:val="00926DC2"/>
    <w:rsid w:val="00927CD8"/>
    <w:rsid w:val="00927DCB"/>
    <w:rsid w:val="00930892"/>
    <w:rsid w:val="0093171C"/>
    <w:rsid w:val="0093194D"/>
    <w:rsid w:val="009328DF"/>
    <w:rsid w:val="00933CB9"/>
    <w:rsid w:val="00937D60"/>
    <w:rsid w:val="009409E3"/>
    <w:rsid w:val="009438E9"/>
    <w:rsid w:val="00943E94"/>
    <w:rsid w:val="009503A6"/>
    <w:rsid w:val="00953BC8"/>
    <w:rsid w:val="00954249"/>
    <w:rsid w:val="0095426D"/>
    <w:rsid w:val="009559A0"/>
    <w:rsid w:val="00957673"/>
    <w:rsid w:val="00960B88"/>
    <w:rsid w:val="009611DB"/>
    <w:rsid w:val="00961558"/>
    <w:rsid w:val="00961563"/>
    <w:rsid w:val="009624D7"/>
    <w:rsid w:val="00962904"/>
    <w:rsid w:val="0096334D"/>
    <w:rsid w:val="00963382"/>
    <w:rsid w:val="0096411C"/>
    <w:rsid w:val="00964135"/>
    <w:rsid w:val="009643E2"/>
    <w:rsid w:val="00965A46"/>
    <w:rsid w:val="009666D9"/>
    <w:rsid w:val="00966BEE"/>
    <w:rsid w:val="009674D9"/>
    <w:rsid w:val="00967D79"/>
    <w:rsid w:val="00970697"/>
    <w:rsid w:val="00970980"/>
    <w:rsid w:val="0097173A"/>
    <w:rsid w:val="009719F3"/>
    <w:rsid w:val="00971D72"/>
    <w:rsid w:val="009720C0"/>
    <w:rsid w:val="00972A19"/>
    <w:rsid w:val="00973904"/>
    <w:rsid w:val="00974147"/>
    <w:rsid w:val="009744DD"/>
    <w:rsid w:val="00975D1F"/>
    <w:rsid w:val="009763D3"/>
    <w:rsid w:val="00976FF9"/>
    <w:rsid w:val="009817B1"/>
    <w:rsid w:val="0098214A"/>
    <w:rsid w:val="0098256D"/>
    <w:rsid w:val="00986A91"/>
    <w:rsid w:val="00990D16"/>
    <w:rsid w:val="00990E9F"/>
    <w:rsid w:val="00991C5B"/>
    <w:rsid w:val="00992516"/>
    <w:rsid w:val="009926E5"/>
    <w:rsid w:val="0099320D"/>
    <w:rsid w:val="0099336C"/>
    <w:rsid w:val="00993871"/>
    <w:rsid w:val="00993B28"/>
    <w:rsid w:val="009946FA"/>
    <w:rsid w:val="00994A2B"/>
    <w:rsid w:val="00995217"/>
    <w:rsid w:val="0099684D"/>
    <w:rsid w:val="0099696E"/>
    <w:rsid w:val="00996CC2"/>
    <w:rsid w:val="009A0C54"/>
    <w:rsid w:val="009A10D0"/>
    <w:rsid w:val="009A3793"/>
    <w:rsid w:val="009A4976"/>
    <w:rsid w:val="009A6AFF"/>
    <w:rsid w:val="009A74A0"/>
    <w:rsid w:val="009A7B58"/>
    <w:rsid w:val="009B17E2"/>
    <w:rsid w:val="009B3A5D"/>
    <w:rsid w:val="009B4703"/>
    <w:rsid w:val="009B47B9"/>
    <w:rsid w:val="009B77BF"/>
    <w:rsid w:val="009B7CBA"/>
    <w:rsid w:val="009C006E"/>
    <w:rsid w:val="009C021D"/>
    <w:rsid w:val="009C04BE"/>
    <w:rsid w:val="009C1202"/>
    <w:rsid w:val="009C23D4"/>
    <w:rsid w:val="009C3508"/>
    <w:rsid w:val="009C437F"/>
    <w:rsid w:val="009C4A39"/>
    <w:rsid w:val="009C628B"/>
    <w:rsid w:val="009D0B3E"/>
    <w:rsid w:val="009D10DA"/>
    <w:rsid w:val="009D1FAF"/>
    <w:rsid w:val="009D3351"/>
    <w:rsid w:val="009D4161"/>
    <w:rsid w:val="009D439D"/>
    <w:rsid w:val="009D4F1E"/>
    <w:rsid w:val="009D6E0E"/>
    <w:rsid w:val="009D7113"/>
    <w:rsid w:val="009D76D8"/>
    <w:rsid w:val="009D7943"/>
    <w:rsid w:val="009D7C56"/>
    <w:rsid w:val="009E0185"/>
    <w:rsid w:val="009E080F"/>
    <w:rsid w:val="009E11DF"/>
    <w:rsid w:val="009E6437"/>
    <w:rsid w:val="009F0878"/>
    <w:rsid w:val="009F1822"/>
    <w:rsid w:val="009F1876"/>
    <w:rsid w:val="009F1DC6"/>
    <w:rsid w:val="009F2053"/>
    <w:rsid w:val="009F2A69"/>
    <w:rsid w:val="009F7007"/>
    <w:rsid w:val="009F7C49"/>
    <w:rsid w:val="00A00CA4"/>
    <w:rsid w:val="00A01DCB"/>
    <w:rsid w:val="00A03AF3"/>
    <w:rsid w:val="00A0478E"/>
    <w:rsid w:val="00A04814"/>
    <w:rsid w:val="00A0646E"/>
    <w:rsid w:val="00A06D42"/>
    <w:rsid w:val="00A070C4"/>
    <w:rsid w:val="00A11C06"/>
    <w:rsid w:val="00A11C45"/>
    <w:rsid w:val="00A14E6D"/>
    <w:rsid w:val="00A17627"/>
    <w:rsid w:val="00A209BD"/>
    <w:rsid w:val="00A20DF9"/>
    <w:rsid w:val="00A2152E"/>
    <w:rsid w:val="00A21A3E"/>
    <w:rsid w:val="00A2224E"/>
    <w:rsid w:val="00A225BB"/>
    <w:rsid w:val="00A23453"/>
    <w:rsid w:val="00A240E3"/>
    <w:rsid w:val="00A25CFE"/>
    <w:rsid w:val="00A317B4"/>
    <w:rsid w:val="00A31963"/>
    <w:rsid w:val="00A324E6"/>
    <w:rsid w:val="00A3263C"/>
    <w:rsid w:val="00A32BFC"/>
    <w:rsid w:val="00A33586"/>
    <w:rsid w:val="00A34E80"/>
    <w:rsid w:val="00A355E3"/>
    <w:rsid w:val="00A35FEE"/>
    <w:rsid w:val="00A360EC"/>
    <w:rsid w:val="00A36537"/>
    <w:rsid w:val="00A36DE6"/>
    <w:rsid w:val="00A37E06"/>
    <w:rsid w:val="00A40D3E"/>
    <w:rsid w:val="00A42D3C"/>
    <w:rsid w:val="00A43A7A"/>
    <w:rsid w:val="00A4454D"/>
    <w:rsid w:val="00A44ECD"/>
    <w:rsid w:val="00A45158"/>
    <w:rsid w:val="00A46385"/>
    <w:rsid w:val="00A47859"/>
    <w:rsid w:val="00A47A1A"/>
    <w:rsid w:val="00A5070D"/>
    <w:rsid w:val="00A51194"/>
    <w:rsid w:val="00A513F1"/>
    <w:rsid w:val="00A51E6B"/>
    <w:rsid w:val="00A52236"/>
    <w:rsid w:val="00A52DDE"/>
    <w:rsid w:val="00A57A8E"/>
    <w:rsid w:val="00A602D9"/>
    <w:rsid w:val="00A626C1"/>
    <w:rsid w:val="00A63621"/>
    <w:rsid w:val="00A63E40"/>
    <w:rsid w:val="00A658FA"/>
    <w:rsid w:val="00A65929"/>
    <w:rsid w:val="00A66522"/>
    <w:rsid w:val="00A67E8B"/>
    <w:rsid w:val="00A72A8A"/>
    <w:rsid w:val="00A72B21"/>
    <w:rsid w:val="00A75206"/>
    <w:rsid w:val="00A758EB"/>
    <w:rsid w:val="00A76844"/>
    <w:rsid w:val="00A7783E"/>
    <w:rsid w:val="00A8040A"/>
    <w:rsid w:val="00A81CE1"/>
    <w:rsid w:val="00A824B1"/>
    <w:rsid w:val="00A827FE"/>
    <w:rsid w:val="00A840D0"/>
    <w:rsid w:val="00A859B2"/>
    <w:rsid w:val="00A870FD"/>
    <w:rsid w:val="00A8779E"/>
    <w:rsid w:val="00A87CC0"/>
    <w:rsid w:val="00A96AAC"/>
    <w:rsid w:val="00A96E25"/>
    <w:rsid w:val="00A96FE7"/>
    <w:rsid w:val="00A97CBB"/>
    <w:rsid w:val="00AA0912"/>
    <w:rsid w:val="00AA0BB9"/>
    <w:rsid w:val="00AA2158"/>
    <w:rsid w:val="00AA25CB"/>
    <w:rsid w:val="00AA3361"/>
    <w:rsid w:val="00AA418B"/>
    <w:rsid w:val="00AA63B1"/>
    <w:rsid w:val="00AA739D"/>
    <w:rsid w:val="00AB0190"/>
    <w:rsid w:val="00AB508F"/>
    <w:rsid w:val="00AB5B03"/>
    <w:rsid w:val="00AB6026"/>
    <w:rsid w:val="00AC1EBB"/>
    <w:rsid w:val="00AC2782"/>
    <w:rsid w:val="00AC314A"/>
    <w:rsid w:val="00AC36EA"/>
    <w:rsid w:val="00AC4A9D"/>
    <w:rsid w:val="00AD0BB1"/>
    <w:rsid w:val="00AD144A"/>
    <w:rsid w:val="00AD162F"/>
    <w:rsid w:val="00AD2731"/>
    <w:rsid w:val="00AD2E5A"/>
    <w:rsid w:val="00AD3DFD"/>
    <w:rsid w:val="00AD4150"/>
    <w:rsid w:val="00AD4951"/>
    <w:rsid w:val="00AD7FAF"/>
    <w:rsid w:val="00AE355D"/>
    <w:rsid w:val="00AE5A6F"/>
    <w:rsid w:val="00AE768B"/>
    <w:rsid w:val="00AF01A9"/>
    <w:rsid w:val="00AF0A41"/>
    <w:rsid w:val="00AF3069"/>
    <w:rsid w:val="00AF3971"/>
    <w:rsid w:val="00AF510E"/>
    <w:rsid w:val="00AF6ED7"/>
    <w:rsid w:val="00AF7599"/>
    <w:rsid w:val="00AF78C7"/>
    <w:rsid w:val="00B018B2"/>
    <w:rsid w:val="00B04357"/>
    <w:rsid w:val="00B05110"/>
    <w:rsid w:val="00B05A4F"/>
    <w:rsid w:val="00B07281"/>
    <w:rsid w:val="00B07EAF"/>
    <w:rsid w:val="00B10721"/>
    <w:rsid w:val="00B1261E"/>
    <w:rsid w:val="00B12DA8"/>
    <w:rsid w:val="00B15231"/>
    <w:rsid w:val="00B154F9"/>
    <w:rsid w:val="00B2050C"/>
    <w:rsid w:val="00B22872"/>
    <w:rsid w:val="00B2375E"/>
    <w:rsid w:val="00B25108"/>
    <w:rsid w:val="00B2642F"/>
    <w:rsid w:val="00B270CD"/>
    <w:rsid w:val="00B27375"/>
    <w:rsid w:val="00B27D61"/>
    <w:rsid w:val="00B30336"/>
    <w:rsid w:val="00B30E16"/>
    <w:rsid w:val="00B318C1"/>
    <w:rsid w:val="00B3497E"/>
    <w:rsid w:val="00B34BC6"/>
    <w:rsid w:val="00B36626"/>
    <w:rsid w:val="00B405D8"/>
    <w:rsid w:val="00B41E5A"/>
    <w:rsid w:val="00B44446"/>
    <w:rsid w:val="00B445E3"/>
    <w:rsid w:val="00B44958"/>
    <w:rsid w:val="00B44A34"/>
    <w:rsid w:val="00B456D6"/>
    <w:rsid w:val="00B45800"/>
    <w:rsid w:val="00B46685"/>
    <w:rsid w:val="00B5016D"/>
    <w:rsid w:val="00B50548"/>
    <w:rsid w:val="00B51613"/>
    <w:rsid w:val="00B538A9"/>
    <w:rsid w:val="00B53B2C"/>
    <w:rsid w:val="00B55E21"/>
    <w:rsid w:val="00B56117"/>
    <w:rsid w:val="00B61110"/>
    <w:rsid w:val="00B62598"/>
    <w:rsid w:val="00B62A52"/>
    <w:rsid w:val="00B6372A"/>
    <w:rsid w:val="00B63811"/>
    <w:rsid w:val="00B64297"/>
    <w:rsid w:val="00B64BC5"/>
    <w:rsid w:val="00B659B9"/>
    <w:rsid w:val="00B67DA5"/>
    <w:rsid w:val="00B71058"/>
    <w:rsid w:val="00B71CC4"/>
    <w:rsid w:val="00B736E3"/>
    <w:rsid w:val="00B73A3E"/>
    <w:rsid w:val="00B73AB7"/>
    <w:rsid w:val="00B74943"/>
    <w:rsid w:val="00B76C9F"/>
    <w:rsid w:val="00B800C1"/>
    <w:rsid w:val="00B831DC"/>
    <w:rsid w:val="00B834B7"/>
    <w:rsid w:val="00B84454"/>
    <w:rsid w:val="00B84497"/>
    <w:rsid w:val="00B848DE"/>
    <w:rsid w:val="00B859A8"/>
    <w:rsid w:val="00B876F7"/>
    <w:rsid w:val="00B935C2"/>
    <w:rsid w:val="00B93B1E"/>
    <w:rsid w:val="00B93E00"/>
    <w:rsid w:val="00B956A7"/>
    <w:rsid w:val="00B95B0C"/>
    <w:rsid w:val="00B96227"/>
    <w:rsid w:val="00BA068C"/>
    <w:rsid w:val="00BA0AAB"/>
    <w:rsid w:val="00BA206B"/>
    <w:rsid w:val="00BA2510"/>
    <w:rsid w:val="00BA3017"/>
    <w:rsid w:val="00BA4BE0"/>
    <w:rsid w:val="00BA7619"/>
    <w:rsid w:val="00BB2298"/>
    <w:rsid w:val="00BB5E09"/>
    <w:rsid w:val="00BB6861"/>
    <w:rsid w:val="00BC0432"/>
    <w:rsid w:val="00BC0501"/>
    <w:rsid w:val="00BC0F2B"/>
    <w:rsid w:val="00BC3F19"/>
    <w:rsid w:val="00BC4CAA"/>
    <w:rsid w:val="00BC51F2"/>
    <w:rsid w:val="00BC522A"/>
    <w:rsid w:val="00BC6520"/>
    <w:rsid w:val="00BC7DC3"/>
    <w:rsid w:val="00BD0659"/>
    <w:rsid w:val="00BD2DDD"/>
    <w:rsid w:val="00BD4C72"/>
    <w:rsid w:val="00BD56BA"/>
    <w:rsid w:val="00BD6130"/>
    <w:rsid w:val="00BD70A6"/>
    <w:rsid w:val="00BE03AD"/>
    <w:rsid w:val="00BE2226"/>
    <w:rsid w:val="00BE223D"/>
    <w:rsid w:val="00BE266B"/>
    <w:rsid w:val="00BE2C18"/>
    <w:rsid w:val="00BE3BCE"/>
    <w:rsid w:val="00BE4676"/>
    <w:rsid w:val="00BE4BB5"/>
    <w:rsid w:val="00BE5FFF"/>
    <w:rsid w:val="00BE63C1"/>
    <w:rsid w:val="00BE65FB"/>
    <w:rsid w:val="00BE6CBD"/>
    <w:rsid w:val="00BE7757"/>
    <w:rsid w:val="00BF043A"/>
    <w:rsid w:val="00BF049D"/>
    <w:rsid w:val="00BF0632"/>
    <w:rsid w:val="00BF2846"/>
    <w:rsid w:val="00BF2A62"/>
    <w:rsid w:val="00BF45EA"/>
    <w:rsid w:val="00BF52BB"/>
    <w:rsid w:val="00BF54ED"/>
    <w:rsid w:val="00BF592B"/>
    <w:rsid w:val="00BF5A0A"/>
    <w:rsid w:val="00C010FD"/>
    <w:rsid w:val="00C02330"/>
    <w:rsid w:val="00C06092"/>
    <w:rsid w:val="00C07619"/>
    <w:rsid w:val="00C07C04"/>
    <w:rsid w:val="00C10163"/>
    <w:rsid w:val="00C108BA"/>
    <w:rsid w:val="00C10FDC"/>
    <w:rsid w:val="00C123BF"/>
    <w:rsid w:val="00C1287C"/>
    <w:rsid w:val="00C15F75"/>
    <w:rsid w:val="00C16D4E"/>
    <w:rsid w:val="00C17705"/>
    <w:rsid w:val="00C17A14"/>
    <w:rsid w:val="00C17DF3"/>
    <w:rsid w:val="00C2036B"/>
    <w:rsid w:val="00C22947"/>
    <w:rsid w:val="00C22B44"/>
    <w:rsid w:val="00C22FC8"/>
    <w:rsid w:val="00C23415"/>
    <w:rsid w:val="00C2346F"/>
    <w:rsid w:val="00C248E5"/>
    <w:rsid w:val="00C25FB0"/>
    <w:rsid w:val="00C26EA6"/>
    <w:rsid w:val="00C27DDF"/>
    <w:rsid w:val="00C308B0"/>
    <w:rsid w:val="00C34EAD"/>
    <w:rsid w:val="00C36808"/>
    <w:rsid w:val="00C40669"/>
    <w:rsid w:val="00C409E9"/>
    <w:rsid w:val="00C41488"/>
    <w:rsid w:val="00C41F12"/>
    <w:rsid w:val="00C42A1B"/>
    <w:rsid w:val="00C430CE"/>
    <w:rsid w:val="00C435AC"/>
    <w:rsid w:val="00C44311"/>
    <w:rsid w:val="00C44C03"/>
    <w:rsid w:val="00C479BA"/>
    <w:rsid w:val="00C5034E"/>
    <w:rsid w:val="00C51756"/>
    <w:rsid w:val="00C51E8E"/>
    <w:rsid w:val="00C5626B"/>
    <w:rsid w:val="00C56802"/>
    <w:rsid w:val="00C6071F"/>
    <w:rsid w:val="00C62F60"/>
    <w:rsid w:val="00C71A5E"/>
    <w:rsid w:val="00C71AA7"/>
    <w:rsid w:val="00C71E7D"/>
    <w:rsid w:val="00C7314A"/>
    <w:rsid w:val="00C777EE"/>
    <w:rsid w:val="00C801A6"/>
    <w:rsid w:val="00C8043F"/>
    <w:rsid w:val="00C8194F"/>
    <w:rsid w:val="00C8210A"/>
    <w:rsid w:val="00C84BF5"/>
    <w:rsid w:val="00C8664E"/>
    <w:rsid w:val="00C86F88"/>
    <w:rsid w:val="00C92308"/>
    <w:rsid w:val="00C9450D"/>
    <w:rsid w:val="00C948A8"/>
    <w:rsid w:val="00C94919"/>
    <w:rsid w:val="00C9522C"/>
    <w:rsid w:val="00C96202"/>
    <w:rsid w:val="00C966E6"/>
    <w:rsid w:val="00C96C00"/>
    <w:rsid w:val="00C9741A"/>
    <w:rsid w:val="00C978ED"/>
    <w:rsid w:val="00CA04BF"/>
    <w:rsid w:val="00CA0B80"/>
    <w:rsid w:val="00CA314A"/>
    <w:rsid w:val="00CA3A06"/>
    <w:rsid w:val="00CA483C"/>
    <w:rsid w:val="00CA50F3"/>
    <w:rsid w:val="00CA57B0"/>
    <w:rsid w:val="00CA5B7B"/>
    <w:rsid w:val="00CA7AE2"/>
    <w:rsid w:val="00CA7D2E"/>
    <w:rsid w:val="00CB0A18"/>
    <w:rsid w:val="00CB0B2F"/>
    <w:rsid w:val="00CB0CD3"/>
    <w:rsid w:val="00CB0F8A"/>
    <w:rsid w:val="00CB120D"/>
    <w:rsid w:val="00CB293B"/>
    <w:rsid w:val="00CB360D"/>
    <w:rsid w:val="00CB3932"/>
    <w:rsid w:val="00CB4D6E"/>
    <w:rsid w:val="00CB7ADC"/>
    <w:rsid w:val="00CC02D4"/>
    <w:rsid w:val="00CC1787"/>
    <w:rsid w:val="00CC1A68"/>
    <w:rsid w:val="00CC20FB"/>
    <w:rsid w:val="00CC2969"/>
    <w:rsid w:val="00CC4141"/>
    <w:rsid w:val="00CC4199"/>
    <w:rsid w:val="00CC4A5A"/>
    <w:rsid w:val="00CC64F3"/>
    <w:rsid w:val="00CD075A"/>
    <w:rsid w:val="00CD1330"/>
    <w:rsid w:val="00CD1A70"/>
    <w:rsid w:val="00CD291D"/>
    <w:rsid w:val="00CD4AD9"/>
    <w:rsid w:val="00CD6BE2"/>
    <w:rsid w:val="00CD7D9D"/>
    <w:rsid w:val="00CE0A90"/>
    <w:rsid w:val="00CE0B25"/>
    <w:rsid w:val="00CE0FE7"/>
    <w:rsid w:val="00CE3B78"/>
    <w:rsid w:val="00CE68FD"/>
    <w:rsid w:val="00CE7042"/>
    <w:rsid w:val="00CE78A6"/>
    <w:rsid w:val="00CF081D"/>
    <w:rsid w:val="00CF0BF2"/>
    <w:rsid w:val="00CF2261"/>
    <w:rsid w:val="00CF3933"/>
    <w:rsid w:val="00CF64B9"/>
    <w:rsid w:val="00D02058"/>
    <w:rsid w:val="00D039C1"/>
    <w:rsid w:val="00D07143"/>
    <w:rsid w:val="00D075AC"/>
    <w:rsid w:val="00D07AD6"/>
    <w:rsid w:val="00D10906"/>
    <w:rsid w:val="00D10A41"/>
    <w:rsid w:val="00D12BED"/>
    <w:rsid w:val="00D138B0"/>
    <w:rsid w:val="00D13F31"/>
    <w:rsid w:val="00D14F74"/>
    <w:rsid w:val="00D16018"/>
    <w:rsid w:val="00D20B36"/>
    <w:rsid w:val="00D2355F"/>
    <w:rsid w:val="00D23F2C"/>
    <w:rsid w:val="00D2709C"/>
    <w:rsid w:val="00D27C88"/>
    <w:rsid w:val="00D30952"/>
    <w:rsid w:val="00D30E92"/>
    <w:rsid w:val="00D30F6A"/>
    <w:rsid w:val="00D31423"/>
    <w:rsid w:val="00D31ABE"/>
    <w:rsid w:val="00D31CF6"/>
    <w:rsid w:val="00D33A61"/>
    <w:rsid w:val="00D33BFB"/>
    <w:rsid w:val="00D34B87"/>
    <w:rsid w:val="00D35335"/>
    <w:rsid w:val="00D3589D"/>
    <w:rsid w:val="00D37849"/>
    <w:rsid w:val="00D4484D"/>
    <w:rsid w:val="00D44C0D"/>
    <w:rsid w:val="00D46593"/>
    <w:rsid w:val="00D47091"/>
    <w:rsid w:val="00D50313"/>
    <w:rsid w:val="00D50F83"/>
    <w:rsid w:val="00D5104B"/>
    <w:rsid w:val="00D52D8C"/>
    <w:rsid w:val="00D53BE9"/>
    <w:rsid w:val="00D54C46"/>
    <w:rsid w:val="00D54C4B"/>
    <w:rsid w:val="00D56907"/>
    <w:rsid w:val="00D60286"/>
    <w:rsid w:val="00D60A88"/>
    <w:rsid w:val="00D6109D"/>
    <w:rsid w:val="00D61CC9"/>
    <w:rsid w:val="00D6257A"/>
    <w:rsid w:val="00D64265"/>
    <w:rsid w:val="00D65E17"/>
    <w:rsid w:val="00D703BD"/>
    <w:rsid w:val="00D71648"/>
    <w:rsid w:val="00D71D6B"/>
    <w:rsid w:val="00D749B5"/>
    <w:rsid w:val="00D74AD4"/>
    <w:rsid w:val="00D7613E"/>
    <w:rsid w:val="00D76B3D"/>
    <w:rsid w:val="00D77C62"/>
    <w:rsid w:val="00D77FC3"/>
    <w:rsid w:val="00D844BC"/>
    <w:rsid w:val="00D866E5"/>
    <w:rsid w:val="00D8673D"/>
    <w:rsid w:val="00D873C0"/>
    <w:rsid w:val="00D9125C"/>
    <w:rsid w:val="00D9159D"/>
    <w:rsid w:val="00D92A1B"/>
    <w:rsid w:val="00D92B1D"/>
    <w:rsid w:val="00D9460B"/>
    <w:rsid w:val="00D96E9D"/>
    <w:rsid w:val="00D96F12"/>
    <w:rsid w:val="00D97BC9"/>
    <w:rsid w:val="00D97DE6"/>
    <w:rsid w:val="00DA06AE"/>
    <w:rsid w:val="00DA1F73"/>
    <w:rsid w:val="00DA210A"/>
    <w:rsid w:val="00DA30E6"/>
    <w:rsid w:val="00DA35BD"/>
    <w:rsid w:val="00DA3A72"/>
    <w:rsid w:val="00DA44C0"/>
    <w:rsid w:val="00DA4D6A"/>
    <w:rsid w:val="00DA66A3"/>
    <w:rsid w:val="00DA6D18"/>
    <w:rsid w:val="00DB0586"/>
    <w:rsid w:val="00DB0754"/>
    <w:rsid w:val="00DB118C"/>
    <w:rsid w:val="00DB14A1"/>
    <w:rsid w:val="00DB2D82"/>
    <w:rsid w:val="00DB341F"/>
    <w:rsid w:val="00DB3DD4"/>
    <w:rsid w:val="00DB5468"/>
    <w:rsid w:val="00DB62B5"/>
    <w:rsid w:val="00DB66CF"/>
    <w:rsid w:val="00DB6700"/>
    <w:rsid w:val="00DC0CA8"/>
    <w:rsid w:val="00DC3073"/>
    <w:rsid w:val="00DC3DBC"/>
    <w:rsid w:val="00DC5BA9"/>
    <w:rsid w:val="00DC5C04"/>
    <w:rsid w:val="00DC5D91"/>
    <w:rsid w:val="00DD0C70"/>
    <w:rsid w:val="00DD0F19"/>
    <w:rsid w:val="00DD152F"/>
    <w:rsid w:val="00DD266C"/>
    <w:rsid w:val="00DD337F"/>
    <w:rsid w:val="00DD384C"/>
    <w:rsid w:val="00DD5CFD"/>
    <w:rsid w:val="00DD74AA"/>
    <w:rsid w:val="00DD7A14"/>
    <w:rsid w:val="00DE01E5"/>
    <w:rsid w:val="00DE18AD"/>
    <w:rsid w:val="00DE20EF"/>
    <w:rsid w:val="00DE316F"/>
    <w:rsid w:val="00DE331C"/>
    <w:rsid w:val="00DE61FD"/>
    <w:rsid w:val="00DE656A"/>
    <w:rsid w:val="00DE75AC"/>
    <w:rsid w:val="00DE7C7D"/>
    <w:rsid w:val="00DF036B"/>
    <w:rsid w:val="00DF0B77"/>
    <w:rsid w:val="00DF0FE0"/>
    <w:rsid w:val="00DF1CEA"/>
    <w:rsid w:val="00DF2940"/>
    <w:rsid w:val="00DF6D99"/>
    <w:rsid w:val="00E01334"/>
    <w:rsid w:val="00E0197F"/>
    <w:rsid w:val="00E01DDC"/>
    <w:rsid w:val="00E02076"/>
    <w:rsid w:val="00E033B1"/>
    <w:rsid w:val="00E03EBB"/>
    <w:rsid w:val="00E04B23"/>
    <w:rsid w:val="00E04D53"/>
    <w:rsid w:val="00E054EA"/>
    <w:rsid w:val="00E06E46"/>
    <w:rsid w:val="00E12689"/>
    <w:rsid w:val="00E14052"/>
    <w:rsid w:val="00E1490F"/>
    <w:rsid w:val="00E16A24"/>
    <w:rsid w:val="00E16C8C"/>
    <w:rsid w:val="00E16F5D"/>
    <w:rsid w:val="00E172DA"/>
    <w:rsid w:val="00E213BD"/>
    <w:rsid w:val="00E217C2"/>
    <w:rsid w:val="00E21A0D"/>
    <w:rsid w:val="00E225AC"/>
    <w:rsid w:val="00E22E9A"/>
    <w:rsid w:val="00E23C09"/>
    <w:rsid w:val="00E23FD6"/>
    <w:rsid w:val="00E250A7"/>
    <w:rsid w:val="00E26EB0"/>
    <w:rsid w:val="00E26FBF"/>
    <w:rsid w:val="00E27666"/>
    <w:rsid w:val="00E2796C"/>
    <w:rsid w:val="00E306B8"/>
    <w:rsid w:val="00E319EC"/>
    <w:rsid w:val="00E332C8"/>
    <w:rsid w:val="00E335C1"/>
    <w:rsid w:val="00E33F6A"/>
    <w:rsid w:val="00E3495C"/>
    <w:rsid w:val="00E3576A"/>
    <w:rsid w:val="00E35D11"/>
    <w:rsid w:val="00E37870"/>
    <w:rsid w:val="00E439BD"/>
    <w:rsid w:val="00E454D9"/>
    <w:rsid w:val="00E506AB"/>
    <w:rsid w:val="00E52B57"/>
    <w:rsid w:val="00E5446E"/>
    <w:rsid w:val="00E54D78"/>
    <w:rsid w:val="00E5588C"/>
    <w:rsid w:val="00E5599E"/>
    <w:rsid w:val="00E55B12"/>
    <w:rsid w:val="00E677CB"/>
    <w:rsid w:val="00E678DB"/>
    <w:rsid w:val="00E72E8E"/>
    <w:rsid w:val="00E76F7A"/>
    <w:rsid w:val="00E8188F"/>
    <w:rsid w:val="00E81D9F"/>
    <w:rsid w:val="00E81F92"/>
    <w:rsid w:val="00E90199"/>
    <w:rsid w:val="00E90268"/>
    <w:rsid w:val="00E91925"/>
    <w:rsid w:val="00E931D5"/>
    <w:rsid w:val="00E9493E"/>
    <w:rsid w:val="00E9645C"/>
    <w:rsid w:val="00E9755A"/>
    <w:rsid w:val="00E97D6F"/>
    <w:rsid w:val="00EA0FEA"/>
    <w:rsid w:val="00EA1675"/>
    <w:rsid w:val="00EA262C"/>
    <w:rsid w:val="00EA3147"/>
    <w:rsid w:val="00EA33D7"/>
    <w:rsid w:val="00EA43C5"/>
    <w:rsid w:val="00EA4DB2"/>
    <w:rsid w:val="00EA5575"/>
    <w:rsid w:val="00EA56E6"/>
    <w:rsid w:val="00EA6030"/>
    <w:rsid w:val="00EB09AA"/>
    <w:rsid w:val="00EB0ABA"/>
    <w:rsid w:val="00EB0AEA"/>
    <w:rsid w:val="00EB0E3A"/>
    <w:rsid w:val="00EB2A0C"/>
    <w:rsid w:val="00EB362C"/>
    <w:rsid w:val="00EB3817"/>
    <w:rsid w:val="00EB4413"/>
    <w:rsid w:val="00EB47F2"/>
    <w:rsid w:val="00EB4B44"/>
    <w:rsid w:val="00EB5C42"/>
    <w:rsid w:val="00EB639B"/>
    <w:rsid w:val="00EC01E1"/>
    <w:rsid w:val="00EC03EA"/>
    <w:rsid w:val="00EC05E0"/>
    <w:rsid w:val="00EC25F3"/>
    <w:rsid w:val="00EC2EB5"/>
    <w:rsid w:val="00EC434C"/>
    <w:rsid w:val="00EC4880"/>
    <w:rsid w:val="00EC56AF"/>
    <w:rsid w:val="00EC623F"/>
    <w:rsid w:val="00ED1515"/>
    <w:rsid w:val="00ED1796"/>
    <w:rsid w:val="00ED2077"/>
    <w:rsid w:val="00ED33ED"/>
    <w:rsid w:val="00ED4393"/>
    <w:rsid w:val="00ED52A4"/>
    <w:rsid w:val="00ED53B6"/>
    <w:rsid w:val="00ED67B4"/>
    <w:rsid w:val="00ED6D8F"/>
    <w:rsid w:val="00ED7E93"/>
    <w:rsid w:val="00EE53A9"/>
    <w:rsid w:val="00EE7400"/>
    <w:rsid w:val="00EF07EF"/>
    <w:rsid w:val="00EF1282"/>
    <w:rsid w:val="00EF1696"/>
    <w:rsid w:val="00EF1701"/>
    <w:rsid w:val="00EF1BD3"/>
    <w:rsid w:val="00EF24EB"/>
    <w:rsid w:val="00EF2CB3"/>
    <w:rsid w:val="00EF7FC6"/>
    <w:rsid w:val="00F0035E"/>
    <w:rsid w:val="00F02CFA"/>
    <w:rsid w:val="00F0331C"/>
    <w:rsid w:val="00F04D53"/>
    <w:rsid w:val="00F05649"/>
    <w:rsid w:val="00F1102E"/>
    <w:rsid w:val="00F114AF"/>
    <w:rsid w:val="00F15D21"/>
    <w:rsid w:val="00F207BA"/>
    <w:rsid w:val="00F20972"/>
    <w:rsid w:val="00F20D53"/>
    <w:rsid w:val="00F2149C"/>
    <w:rsid w:val="00F214C9"/>
    <w:rsid w:val="00F23789"/>
    <w:rsid w:val="00F26A3C"/>
    <w:rsid w:val="00F27265"/>
    <w:rsid w:val="00F300C9"/>
    <w:rsid w:val="00F30C36"/>
    <w:rsid w:val="00F3218F"/>
    <w:rsid w:val="00F33063"/>
    <w:rsid w:val="00F33C70"/>
    <w:rsid w:val="00F366C8"/>
    <w:rsid w:val="00F36A41"/>
    <w:rsid w:val="00F37010"/>
    <w:rsid w:val="00F379C3"/>
    <w:rsid w:val="00F40523"/>
    <w:rsid w:val="00F42117"/>
    <w:rsid w:val="00F45F0D"/>
    <w:rsid w:val="00F47279"/>
    <w:rsid w:val="00F51499"/>
    <w:rsid w:val="00F5216F"/>
    <w:rsid w:val="00F53AC7"/>
    <w:rsid w:val="00F53E7B"/>
    <w:rsid w:val="00F54A72"/>
    <w:rsid w:val="00F550FE"/>
    <w:rsid w:val="00F556CC"/>
    <w:rsid w:val="00F55A13"/>
    <w:rsid w:val="00F571AE"/>
    <w:rsid w:val="00F5764B"/>
    <w:rsid w:val="00F61444"/>
    <w:rsid w:val="00F616DF"/>
    <w:rsid w:val="00F627C2"/>
    <w:rsid w:val="00F62D42"/>
    <w:rsid w:val="00F63CB6"/>
    <w:rsid w:val="00F650E3"/>
    <w:rsid w:val="00F65C36"/>
    <w:rsid w:val="00F65EF6"/>
    <w:rsid w:val="00F672B2"/>
    <w:rsid w:val="00F70A15"/>
    <w:rsid w:val="00F711A4"/>
    <w:rsid w:val="00F72D41"/>
    <w:rsid w:val="00F73717"/>
    <w:rsid w:val="00F73CD0"/>
    <w:rsid w:val="00F73EAE"/>
    <w:rsid w:val="00F75BE1"/>
    <w:rsid w:val="00F76821"/>
    <w:rsid w:val="00F76887"/>
    <w:rsid w:val="00F80342"/>
    <w:rsid w:val="00F80FAA"/>
    <w:rsid w:val="00F81FD3"/>
    <w:rsid w:val="00F826DC"/>
    <w:rsid w:val="00F85471"/>
    <w:rsid w:val="00F85A36"/>
    <w:rsid w:val="00F85A7D"/>
    <w:rsid w:val="00F87A7D"/>
    <w:rsid w:val="00F90737"/>
    <w:rsid w:val="00F90C69"/>
    <w:rsid w:val="00F91880"/>
    <w:rsid w:val="00F93E5F"/>
    <w:rsid w:val="00F955A7"/>
    <w:rsid w:val="00F9581E"/>
    <w:rsid w:val="00F95BB3"/>
    <w:rsid w:val="00F97E5A"/>
    <w:rsid w:val="00FA0898"/>
    <w:rsid w:val="00FA2A38"/>
    <w:rsid w:val="00FA38BE"/>
    <w:rsid w:val="00FA46D6"/>
    <w:rsid w:val="00FA4C44"/>
    <w:rsid w:val="00FA56E3"/>
    <w:rsid w:val="00FA57DD"/>
    <w:rsid w:val="00FA6329"/>
    <w:rsid w:val="00FA6D1C"/>
    <w:rsid w:val="00FA7040"/>
    <w:rsid w:val="00FB0B01"/>
    <w:rsid w:val="00FB1211"/>
    <w:rsid w:val="00FB183B"/>
    <w:rsid w:val="00FB2611"/>
    <w:rsid w:val="00FB2D56"/>
    <w:rsid w:val="00FB3C7B"/>
    <w:rsid w:val="00FB3CAB"/>
    <w:rsid w:val="00FB4023"/>
    <w:rsid w:val="00FB5505"/>
    <w:rsid w:val="00FB5B7D"/>
    <w:rsid w:val="00FB5CB8"/>
    <w:rsid w:val="00FB6BCF"/>
    <w:rsid w:val="00FC0C0A"/>
    <w:rsid w:val="00FC154E"/>
    <w:rsid w:val="00FC5155"/>
    <w:rsid w:val="00FC56F9"/>
    <w:rsid w:val="00FC6D91"/>
    <w:rsid w:val="00FD1019"/>
    <w:rsid w:val="00FD103A"/>
    <w:rsid w:val="00FD280C"/>
    <w:rsid w:val="00FD33B2"/>
    <w:rsid w:val="00FD3B08"/>
    <w:rsid w:val="00FD4B48"/>
    <w:rsid w:val="00FD5511"/>
    <w:rsid w:val="00FD55C7"/>
    <w:rsid w:val="00FD58A3"/>
    <w:rsid w:val="00FE0396"/>
    <w:rsid w:val="00FE0605"/>
    <w:rsid w:val="00FE3DC0"/>
    <w:rsid w:val="00FE77AA"/>
    <w:rsid w:val="00FF4455"/>
    <w:rsid w:val="00FF4692"/>
    <w:rsid w:val="00FF741A"/>
    <w:rsid w:val="00FF7E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CA5EE"/>
  <w15:chartTrackingRefBased/>
  <w15:docId w15:val="{CE29267A-7641-49A1-BDA5-65669C9C4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lsdException w:name="heading 3" w:semiHidden="1" w:uiPriority="0" w:unhideWhenUsed="1"/>
    <w:lsdException w:name="heading 4" w:semiHidden="1" w:uiPriority="3" w:unhideWhenUsed="1"/>
    <w:lsdException w:name="heading 5" w:semiHidden="1" w:uiPriority="3" w:unhideWhenUsed="1" w:qFormat="1"/>
    <w:lsdException w:name="heading 6" w:semiHidden="1" w:uiPriority="3"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6E4"/>
  </w:style>
  <w:style w:type="paragraph" w:styleId="Heading1">
    <w:name w:val="heading 1"/>
    <w:next w:val="F2Body"/>
    <w:link w:val="Heading1Char"/>
    <w:qFormat/>
    <w:rsid w:val="003F6B52"/>
    <w:pPr>
      <w:spacing w:before="240" w:after="120" w:line="276" w:lineRule="auto"/>
      <w:outlineLvl w:val="0"/>
    </w:pPr>
    <w:rPr>
      <w:rFonts w:ascii="Arial Bold" w:hAnsi="Arial Bold"/>
      <w:b/>
      <w:bCs/>
      <w:color w:val="50575C"/>
      <w:sz w:val="36"/>
      <w:szCs w:val="24"/>
    </w:rPr>
  </w:style>
  <w:style w:type="paragraph" w:styleId="Heading2">
    <w:name w:val="heading 2"/>
    <w:next w:val="F2Body"/>
    <w:link w:val="Heading2Char"/>
    <w:unhideWhenUsed/>
    <w:rsid w:val="00D6257A"/>
    <w:pPr>
      <w:spacing w:before="120" w:after="120" w:line="276" w:lineRule="auto"/>
      <w:outlineLvl w:val="1"/>
    </w:pPr>
    <w:rPr>
      <w:rFonts w:ascii="Arial Bold" w:hAnsi="Arial Bold"/>
      <w:b/>
      <w:bCs/>
      <w:color w:val="50575C"/>
      <w:sz w:val="28"/>
      <w:szCs w:val="28"/>
    </w:rPr>
  </w:style>
  <w:style w:type="paragraph" w:styleId="Heading3">
    <w:name w:val="heading 3"/>
    <w:next w:val="F2Body"/>
    <w:link w:val="Heading3Char"/>
    <w:unhideWhenUsed/>
    <w:rsid w:val="00D6257A"/>
    <w:pPr>
      <w:spacing w:before="120" w:after="40" w:line="276" w:lineRule="auto"/>
      <w:outlineLvl w:val="2"/>
    </w:pPr>
    <w:rPr>
      <w:rFonts w:ascii="Arial Bold" w:hAnsi="Arial Bold"/>
      <w:b/>
      <w:bCs/>
      <w:color w:val="50575C"/>
      <w:sz w:val="24"/>
      <w:szCs w:val="28"/>
    </w:rPr>
  </w:style>
  <w:style w:type="paragraph" w:styleId="Heading4">
    <w:name w:val="heading 4"/>
    <w:next w:val="F2Body"/>
    <w:link w:val="Heading4Char"/>
    <w:uiPriority w:val="3"/>
    <w:unhideWhenUsed/>
    <w:rsid w:val="00D6257A"/>
    <w:pPr>
      <w:spacing w:before="120" w:after="40" w:line="276" w:lineRule="auto"/>
      <w:outlineLvl w:val="3"/>
    </w:pPr>
    <w:rPr>
      <w:rFonts w:ascii="Arial" w:hAnsi="Arial"/>
      <w:b/>
      <w:bCs/>
      <w:color w:val="50575C"/>
    </w:rPr>
  </w:style>
  <w:style w:type="paragraph" w:styleId="Heading5">
    <w:name w:val="heading 5"/>
    <w:next w:val="F2Body"/>
    <w:link w:val="Heading5Char"/>
    <w:uiPriority w:val="3"/>
    <w:unhideWhenUsed/>
    <w:rsid w:val="00D6257A"/>
    <w:pPr>
      <w:spacing w:before="240" w:after="60" w:line="276" w:lineRule="auto"/>
      <w:outlineLvl w:val="4"/>
    </w:pPr>
    <w:rPr>
      <w:rFonts w:ascii="Arial" w:hAnsi="Arial"/>
      <w:b/>
      <w:bCs/>
      <w:i/>
      <w:color w:val="50575C"/>
      <w:szCs w:val="28"/>
    </w:rPr>
  </w:style>
  <w:style w:type="paragraph" w:styleId="Heading6">
    <w:name w:val="heading 6"/>
    <w:next w:val="F2Body"/>
    <w:link w:val="Heading6Char"/>
    <w:uiPriority w:val="3"/>
    <w:unhideWhenUsed/>
    <w:rsid w:val="00D6257A"/>
    <w:pPr>
      <w:outlineLvl w:val="5"/>
    </w:pPr>
    <w:rPr>
      <w:rFonts w:ascii="Arial Bold" w:hAnsi="Arial Bold"/>
      <w:b/>
      <w:bCs/>
      <w:color w:val="00973A" w:themeColor="accent3"/>
      <w:sz w:val="28"/>
    </w:rPr>
  </w:style>
  <w:style w:type="paragraph" w:styleId="Heading7">
    <w:name w:val="heading 7"/>
    <w:next w:val="F2Body"/>
    <w:link w:val="Heading7Char"/>
    <w:uiPriority w:val="9"/>
    <w:semiHidden/>
    <w:unhideWhenUsed/>
    <w:rsid w:val="00D6257A"/>
    <w:pPr>
      <w:keepNext/>
      <w:keepLines/>
      <w:spacing w:before="40" w:after="0"/>
      <w:outlineLvl w:val="6"/>
    </w:pPr>
    <w:rPr>
      <w:rFonts w:asciiTheme="majorHAnsi" w:eastAsiaTheme="majorEastAsia" w:hAnsiTheme="majorHAnsi" w:cstheme="majorBidi"/>
      <w:b/>
      <w:iCs/>
      <w:color w:val="00973A" w:themeColor="accent3"/>
      <w:sz w:val="24"/>
    </w:rPr>
  </w:style>
  <w:style w:type="paragraph" w:styleId="Heading8">
    <w:name w:val="heading 8"/>
    <w:basedOn w:val="Normal"/>
    <w:next w:val="Normal"/>
    <w:link w:val="Heading8Char"/>
    <w:uiPriority w:val="9"/>
    <w:semiHidden/>
    <w:unhideWhenUsed/>
    <w:qFormat/>
    <w:rsid w:val="00202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9">
    <w:name w:val="Style9"/>
    <w:uiPriority w:val="99"/>
    <w:rsid w:val="006D420D"/>
    <w:pPr>
      <w:numPr>
        <w:numId w:val="35"/>
      </w:numPr>
    </w:pPr>
  </w:style>
  <w:style w:type="paragraph" w:customStyle="1" w:styleId="HeadingNumbered14ptGREEN">
    <w:name w:val="Heading Numbered 14pt GREEN"/>
    <w:next w:val="F2Body"/>
    <w:qFormat/>
    <w:rsid w:val="00D6257A"/>
    <w:pPr>
      <w:numPr>
        <w:numId w:val="25"/>
      </w:numPr>
      <w:ind w:left="504" w:hanging="504"/>
    </w:pPr>
    <w:rPr>
      <w:rFonts w:ascii="Arial" w:hAnsi="Arial"/>
      <w:b/>
      <w:bCs/>
      <w:color w:val="00973A"/>
      <w:sz w:val="28"/>
      <w:szCs w:val="24"/>
    </w:rPr>
  </w:style>
  <w:style w:type="numbering" w:customStyle="1" w:styleId="Style10">
    <w:name w:val="Style10"/>
    <w:uiPriority w:val="99"/>
    <w:rsid w:val="006D420D"/>
    <w:pPr>
      <w:numPr>
        <w:numId w:val="23"/>
      </w:numPr>
    </w:pPr>
  </w:style>
  <w:style w:type="paragraph" w:customStyle="1" w:styleId="F6Bullet2">
    <w:name w:val="F6 Bullet 2"/>
    <w:link w:val="F6Bullet2Char"/>
    <w:uiPriority w:val="2"/>
    <w:qFormat/>
    <w:rsid w:val="003F6B52"/>
    <w:pPr>
      <w:spacing w:before="60" w:after="60" w:line="240" w:lineRule="auto"/>
      <w:ind w:left="576"/>
    </w:pPr>
    <w:rPr>
      <w:rFonts w:ascii="Arial" w:hAnsi="Arial"/>
    </w:rPr>
  </w:style>
  <w:style w:type="character" w:customStyle="1" w:styleId="F6Bullet2Char">
    <w:name w:val="F6 Bullet 2 Char"/>
    <w:basedOn w:val="DefaultParagraphFont"/>
    <w:link w:val="F6Bullet2"/>
    <w:uiPriority w:val="2"/>
    <w:rsid w:val="003F6B52"/>
    <w:rPr>
      <w:rFonts w:ascii="Arial" w:hAnsi="Arial"/>
    </w:rPr>
  </w:style>
  <w:style w:type="paragraph" w:customStyle="1" w:styleId="F7Bullet3">
    <w:name w:val="F7 Bullet 3"/>
    <w:link w:val="F7Bullet3Char"/>
    <w:uiPriority w:val="2"/>
    <w:qFormat/>
    <w:rsid w:val="003F6B52"/>
    <w:pPr>
      <w:numPr>
        <w:numId w:val="15"/>
      </w:numPr>
      <w:spacing w:before="60" w:after="60" w:line="240" w:lineRule="auto"/>
      <w:ind w:left="864" w:hanging="288"/>
    </w:pPr>
    <w:rPr>
      <w:rFonts w:ascii="Arial" w:hAnsi="Arial"/>
    </w:rPr>
  </w:style>
  <w:style w:type="character" w:customStyle="1" w:styleId="F7Bullet3Char">
    <w:name w:val="F7 Bullet 3 Char"/>
    <w:basedOn w:val="DefaultParagraphFont"/>
    <w:link w:val="F7Bullet3"/>
    <w:uiPriority w:val="2"/>
    <w:rsid w:val="003F6B52"/>
    <w:rPr>
      <w:rFonts w:ascii="Arial" w:hAnsi="Arial"/>
    </w:rPr>
  </w:style>
  <w:style w:type="character" w:customStyle="1" w:styleId="Heading1Char">
    <w:name w:val="Heading 1 Char"/>
    <w:basedOn w:val="DefaultParagraphFont"/>
    <w:link w:val="Heading1"/>
    <w:rsid w:val="003F6B52"/>
    <w:rPr>
      <w:rFonts w:ascii="Arial Bold" w:hAnsi="Arial Bold"/>
      <w:b/>
      <w:bCs/>
      <w:color w:val="50575C"/>
      <w:sz w:val="36"/>
      <w:szCs w:val="24"/>
    </w:rPr>
  </w:style>
  <w:style w:type="paragraph" w:customStyle="1" w:styleId="F9Quote">
    <w:name w:val="F9 Quote"/>
    <w:next w:val="F2Body"/>
    <w:qFormat/>
    <w:rsid w:val="003F6B52"/>
    <w:pPr>
      <w:spacing w:before="120" w:after="120" w:line="276" w:lineRule="auto"/>
      <w:ind w:left="1440" w:right="1440"/>
    </w:pPr>
    <w:rPr>
      <w:i/>
    </w:rPr>
  </w:style>
  <w:style w:type="paragraph" w:customStyle="1" w:styleId="F8LetterList">
    <w:name w:val="F8 Letter List"/>
    <w:qFormat/>
    <w:rsid w:val="001221D1"/>
    <w:pPr>
      <w:numPr>
        <w:numId w:val="4"/>
      </w:numPr>
      <w:spacing w:before="60" w:after="60" w:line="276" w:lineRule="auto"/>
    </w:pPr>
    <w:rPr>
      <w:rFonts w:eastAsia="Times New Roman" w:cs="Times New Roman"/>
      <w:bCs/>
      <w:lang w:eastAsia="en-GB"/>
    </w:rPr>
  </w:style>
  <w:style w:type="character" w:customStyle="1" w:styleId="Heading7Char">
    <w:name w:val="Heading 7 Char"/>
    <w:basedOn w:val="DefaultParagraphFont"/>
    <w:link w:val="Heading7"/>
    <w:uiPriority w:val="9"/>
    <w:semiHidden/>
    <w:rsid w:val="00D6257A"/>
    <w:rPr>
      <w:rFonts w:asciiTheme="majorHAnsi" w:eastAsiaTheme="majorEastAsia" w:hAnsiTheme="majorHAnsi" w:cstheme="majorBidi"/>
      <w:b/>
      <w:iCs/>
      <w:color w:val="00973A" w:themeColor="accent3"/>
      <w:sz w:val="24"/>
    </w:rPr>
  </w:style>
  <w:style w:type="character" w:customStyle="1" w:styleId="Heading2Char">
    <w:name w:val="Heading 2 Char"/>
    <w:basedOn w:val="DefaultParagraphFont"/>
    <w:link w:val="Heading2"/>
    <w:rsid w:val="00D6257A"/>
    <w:rPr>
      <w:rFonts w:ascii="Arial Bold" w:hAnsi="Arial Bold"/>
      <w:b/>
      <w:bCs/>
      <w:color w:val="50575C"/>
      <w:sz w:val="28"/>
      <w:szCs w:val="28"/>
    </w:rPr>
  </w:style>
  <w:style w:type="character" w:customStyle="1" w:styleId="Heading3Char">
    <w:name w:val="Heading 3 Char"/>
    <w:basedOn w:val="DefaultParagraphFont"/>
    <w:link w:val="Heading3"/>
    <w:rsid w:val="00D6257A"/>
    <w:rPr>
      <w:rFonts w:ascii="Arial Bold" w:hAnsi="Arial Bold"/>
      <w:b/>
      <w:bCs/>
      <w:color w:val="50575C"/>
      <w:sz w:val="24"/>
      <w:szCs w:val="28"/>
    </w:rPr>
  </w:style>
  <w:style w:type="character" w:customStyle="1" w:styleId="Heading4Char">
    <w:name w:val="Heading 4 Char"/>
    <w:basedOn w:val="DefaultParagraphFont"/>
    <w:link w:val="Heading4"/>
    <w:uiPriority w:val="3"/>
    <w:rsid w:val="00D6257A"/>
    <w:rPr>
      <w:rFonts w:ascii="Arial" w:hAnsi="Arial"/>
      <w:b/>
      <w:bCs/>
      <w:color w:val="50575C"/>
    </w:rPr>
  </w:style>
  <w:style w:type="character" w:customStyle="1" w:styleId="Heading5Char">
    <w:name w:val="Heading 5 Char"/>
    <w:basedOn w:val="DefaultParagraphFont"/>
    <w:link w:val="Heading5"/>
    <w:uiPriority w:val="3"/>
    <w:rsid w:val="00D6257A"/>
    <w:rPr>
      <w:rFonts w:ascii="Arial" w:hAnsi="Arial"/>
      <w:b/>
      <w:bCs/>
      <w:i/>
      <w:color w:val="50575C"/>
      <w:szCs w:val="28"/>
    </w:rPr>
  </w:style>
  <w:style w:type="character" w:customStyle="1" w:styleId="Heading6Char">
    <w:name w:val="Heading 6 Char"/>
    <w:basedOn w:val="DefaultParagraphFont"/>
    <w:link w:val="Heading6"/>
    <w:uiPriority w:val="3"/>
    <w:rsid w:val="00D6257A"/>
    <w:rPr>
      <w:rFonts w:ascii="Arial Bold" w:hAnsi="Arial Bold"/>
      <w:b/>
      <w:bCs/>
      <w:color w:val="00973A" w:themeColor="accent3"/>
      <w:sz w:val="28"/>
    </w:rPr>
  </w:style>
  <w:style w:type="paragraph" w:customStyle="1" w:styleId="F2Body">
    <w:name w:val="F2 Body"/>
    <w:qFormat/>
    <w:rsid w:val="00493C0D"/>
    <w:pPr>
      <w:spacing w:after="120" w:line="276" w:lineRule="auto"/>
    </w:pPr>
  </w:style>
  <w:style w:type="numbering" w:customStyle="1" w:styleId="Style1">
    <w:name w:val="Style1"/>
    <w:uiPriority w:val="99"/>
    <w:rsid w:val="00547D82"/>
    <w:pPr>
      <w:numPr>
        <w:numId w:val="42"/>
      </w:numPr>
    </w:pPr>
  </w:style>
  <w:style w:type="numbering" w:customStyle="1" w:styleId="Style2">
    <w:name w:val="Style2"/>
    <w:uiPriority w:val="99"/>
    <w:rsid w:val="00547D82"/>
    <w:pPr>
      <w:numPr>
        <w:numId w:val="29"/>
      </w:numPr>
    </w:pPr>
  </w:style>
  <w:style w:type="numbering" w:customStyle="1" w:styleId="Style4">
    <w:name w:val="Style4"/>
    <w:uiPriority w:val="99"/>
    <w:rsid w:val="00547D82"/>
    <w:pPr>
      <w:numPr>
        <w:numId w:val="1"/>
      </w:numPr>
    </w:pPr>
  </w:style>
  <w:style w:type="table" w:styleId="TableGrid">
    <w:name w:val="Table Grid"/>
    <w:basedOn w:val="TableNormal"/>
    <w:uiPriority w:val="39"/>
    <w:rsid w:val="00547D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3">
    <w:name w:val="Style3"/>
    <w:uiPriority w:val="99"/>
    <w:rsid w:val="00547D82"/>
    <w:pPr>
      <w:numPr>
        <w:numId w:val="8"/>
      </w:numPr>
    </w:pPr>
  </w:style>
  <w:style w:type="numbering" w:customStyle="1" w:styleId="Style5">
    <w:name w:val="Style5"/>
    <w:uiPriority w:val="99"/>
    <w:rsid w:val="00547D82"/>
    <w:pPr>
      <w:numPr>
        <w:numId w:val="16"/>
      </w:numPr>
    </w:pPr>
  </w:style>
  <w:style w:type="numbering" w:customStyle="1" w:styleId="Style6">
    <w:name w:val="Style6"/>
    <w:uiPriority w:val="99"/>
    <w:rsid w:val="00547D82"/>
    <w:pPr>
      <w:numPr>
        <w:numId w:val="7"/>
      </w:numPr>
    </w:pPr>
  </w:style>
  <w:style w:type="numbering" w:customStyle="1" w:styleId="Style7">
    <w:name w:val="Style7"/>
    <w:uiPriority w:val="99"/>
    <w:rsid w:val="00547D82"/>
    <w:pPr>
      <w:numPr>
        <w:numId w:val="15"/>
      </w:numPr>
    </w:pPr>
  </w:style>
  <w:style w:type="numbering" w:customStyle="1" w:styleId="Style8">
    <w:name w:val="Style8"/>
    <w:uiPriority w:val="99"/>
    <w:rsid w:val="00222336"/>
    <w:pPr>
      <w:numPr>
        <w:numId w:val="39"/>
      </w:numPr>
    </w:pPr>
  </w:style>
  <w:style w:type="paragraph" w:customStyle="1" w:styleId="F5Bullet1">
    <w:name w:val="F5 Bullet 1"/>
    <w:link w:val="F5Bullet1Char"/>
    <w:uiPriority w:val="2"/>
    <w:qFormat/>
    <w:rsid w:val="003F6B52"/>
    <w:pPr>
      <w:numPr>
        <w:numId w:val="20"/>
      </w:numPr>
      <w:spacing w:before="60" w:after="60" w:line="240" w:lineRule="auto"/>
      <w:ind w:left="288" w:hanging="288"/>
    </w:pPr>
    <w:rPr>
      <w:rFonts w:ascii="Arial" w:hAnsi="Arial"/>
    </w:rPr>
  </w:style>
  <w:style w:type="character" w:customStyle="1" w:styleId="F5Bullet1Char">
    <w:name w:val="F5 Bullet 1 Char"/>
    <w:basedOn w:val="DefaultParagraphFont"/>
    <w:link w:val="F5Bullet1"/>
    <w:uiPriority w:val="2"/>
    <w:rsid w:val="003F6B52"/>
    <w:rPr>
      <w:rFonts w:ascii="Arial" w:hAnsi="Arial"/>
    </w:rPr>
  </w:style>
  <w:style w:type="numbering" w:customStyle="1" w:styleId="Style11">
    <w:name w:val="Style11"/>
    <w:uiPriority w:val="99"/>
    <w:rsid w:val="00601447"/>
    <w:pPr>
      <w:numPr>
        <w:numId w:val="10"/>
      </w:numPr>
    </w:pPr>
  </w:style>
  <w:style w:type="paragraph" w:customStyle="1" w:styleId="Heading12ptGREY">
    <w:name w:val="Heading 12pt GREY"/>
    <w:next w:val="F2Body"/>
    <w:qFormat/>
    <w:rsid w:val="00D6257A"/>
    <w:pPr>
      <w:spacing w:after="120" w:line="276" w:lineRule="auto"/>
    </w:pPr>
    <w:rPr>
      <w:b/>
      <w:color w:val="50575C"/>
      <w:sz w:val="24"/>
    </w:rPr>
  </w:style>
  <w:style w:type="paragraph" w:customStyle="1" w:styleId="HeadingNumbered14ptGREY">
    <w:name w:val="Heading Numbered 14pt GREY"/>
    <w:next w:val="F2Body"/>
    <w:qFormat/>
    <w:rsid w:val="00601447"/>
    <w:pPr>
      <w:numPr>
        <w:numId w:val="22"/>
      </w:numPr>
      <w:spacing w:before="120" w:after="120" w:line="276" w:lineRule="auto"/>
      <w:outlineLvl w:val="0"/>
    </w:pPr>
    <w:rPr>
      <w:rFonts w:ascii="Arial" w:hAnsi="Arial"/>
      <w:b/>
      <w:bCs/>
      <w:color w:val="50575C"/>
      <w:sz w:val="28"/>
      <w:szCs w:val="24"/>
    </w:rPr>
  </w:style>
  <w:style w:type="paragraph" w:customStyle="1" w:styleId="F3Heading18ptGREY">
    <w:name w:val="F3 Heading 18pt GREY"/>
    <w:next w:val="F2Body"/>
    <w:qFormat/>
    <w:rsid w:val="003F6B52"/>
    <w:pPr>
      <w:spacing w:after="120" w:line="276" w:lineRule="auto"/>
    </w:pPr>
    <w:rPr>
      <w:b/>
      <w:bCs/>
      <w:color w:val="50575C"/>
      <w:sz w:val="36"/>
      <w:szCs w:val="24"/>
    </w:rPr>
  </w:style>
  <w:style w:type="paragraph" w:customStyle="1" w:styleId="F4Heading18ptGREEN">
    <w:name w:val="F4 Heading 18pt GREEN"/>
    <w:qFormat/>
    <w:rsid w:val="005348AB"/>
    <w:pPr>
      <w:spacing w:after="120" w:line="276" w:lineRule="auto"/>
    </w:pPr>
    <w:rPr>
      <w:b/>
      <w:bCs/>
      <w:color w:val="00973A"/>
      <w:sz w:val="36"/>
      <w:szCs w:val="24"/>
    </w:rPr>
  </w:style>
  <w:style w:type="paragraph" w:customStyle="1" w:styleId="Heading14ptGREY">
    <w:name w:val="Heading 14pt GREY"/>
    <w:qFormat/>
    <w:rsid w:val="00D6257A"/>
    <w:pPr>
      <w:spacing w:after="120" w:line="276" w:lineRule="auto"/>
    </w:pPr>
    <w:rPr>
      <w:rFonts w:ascii="Arial Bold" w:hAnsi="Arial Bold"/>
      <w:b/>
      <w:bCs/>
      <w:color w:val="50575C"/>
      <w:sz w:val="28"/>
      <w:szCs w:val="28"/>
    </w:rPr>
  </w:style>
  <w:style w:type="numbering" w:customStyle="1" w:styleId="Style12">
    <w:name w:val="Style12"/>
    <w:uiPriority w:val="99"/>
    <w:rsid w:val="00601447"/>
    <w:pPr>
      <w:numPr>
        <w:numId w:val="14"/>
      </w:numPr>
    </w:pPr>
  </w:style>
  <w:style w:type="paragraph" w:customStyle="1" w:styleId="Heading11ptGREY">
    <w:name w:val="Heading 11pt GREY"/>
    <w:next w:val="F2Body"/>
    <w:qFormat/>
    <w:rsid w:val="00D6257A"/>
    <w:rPr>
      <w:b/>
      <w:color w:val="50575C"/>
    </w:rPr>
  </w:style>
  <w:style w:type="character" w:customStyle="1" w:styleId="Heading8Char">
    <w:name w:val="Heading 8 Char"/>
    <w:basedOn w:val="DefaultParagraphFont"/>
    <w:link w:val="Heading8"/>
    <w:uiPriority w:val="9"/>
    <w:semiHidden/>
    <w:rsid w:val="00202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764"/>
    <w:rPr>
      <w:rFonts w:eastAsiaTheme="majorEastAsia" w:cstheme="majorBidi"/>
      <w:color w:val="272727" w:themeColor="text1" w:themeTint="D8"/>
    </w:rPr>
  </w:style>
  <w:style w:type="paragraph" w:styleId="Title">
    <w:name w:val="Title"/>
    <w:basedOn w:val="Normal"/>
    <w:next w:val="Normal"/>
    <w:link w:val="TitleChar"/>
    <w:uiPriority w:val="10"/>
    <w:rsid w:val="00202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202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202764"/>
    <w:pPr>
      <w:spacing w:before="160"/>
      <w:jc w:val="center"/>
    </w:pPr>
    <w:rPr>
      <w:i/>
      <w:iCs/>
      <w:color w:val="404040" w:themeColor="text1" w:themeTint="BF"/>
    </w:rPr>
  </w:style>
  <w:style w:type="character" w:customStyle="1" w:styleId="QuoteChar">
    <w:name w:val="Quote Char"/>
    <w:basedOn w:val="DefaultParagraphFont"/>
    <w:link w:val="Quote"/>
    <w:uiPriority w:val="29"/>
    <w:rsid w:val="00202764"/>
    <w:rPr>
      <w:i/>
      <w:iCs/>
      <w:color w:val="404040" w:themeColor="text1" w:themeTint="BF"/>
    </w:rPr>
  </w:style>
  <w:style w:type="paragraph" w:styleId="ListParagraph">
    <w:name w:val="List Paragraph"/>
    <w:basedOn w:val="Normal"/>
    <w:uiPriority w:val="34"/>
    <w:rsid w:val="00202764"/>
    <w:pPr>
      <w:ind w:left="720"/>
      <w:contextualSpacing/>
    </w:pPr>
  </w:style>
  <w:style w:type="character" w:styleId="IntenseEmphasis">
    <w:name w:val="Intense Emphasis"/>
    <w:basedOn w:val="DefaultParagraphFont"/>
    <w:uiPriority w:val="21"/>
    <w:rsid w:val="00202764"/>
    <w:rPr>
      <w:i/>
      <w:iCs/>
      <w:color w:val="7D9F00" w:themeColor="accent1" w:themeShade="BF"/>
    </w:rPr>
  </w:style>
  <w:style w:type="paragraph" w:styleId="IntenseQuote">
    <w:name w:val="Intense Quote"/>
    <w:basedOn w:val="Normal"/>
    <w:next w:val="Normal"/>
    <w:link w:val="IntenseQuoteChar"/>
    <w:uiPriority w:val="30"/>
    <w:rsid w:val="00202764"/>
    <w:pPr>
      <w:pBdr>
        <w:top w:val="single" w:sz="4" w:space="10" w:color="7D9F00" w:themeColor="accent1" w:themeShade="BF"/>
        <w:bottom w:val="single" w:sz="4" w:space="10" w:color="7D9F00" w:themeColor="accent1" w:themeShade="BF"/>
      </w:pBdr>
      <w:spacing w:before="360" w:after="360"/>
      <w:ind w:left="864" w:right="864"/>
      <w:jc w:val="center"/>
    </w:pPr>
    <w:rPr>
      <w:i/>
      <w:iCs/>
      <w:color w:val="7D9F00" w:themeColor="accent1" w:themeShade="BF"/>
    </w:rPr>
  </w:style>
  <w:style w:type="character" w:customStyle="1" w:styleId="IntenseQuoteChar">
    <w:name w:val="Intense Quote Char"/>
    <w:basedOn w:val="DefaultParagraphFont"/>
    <w:link w:val="IntenseQuote"/>
    <w:uiPriority w:val="30"/>
    <w:rsid w:val="00202764"/>
    <w:rPr>
      <w:i/>
      <w:iCs/>
      <w:color w:val="7D9F00" w:themeColor="accent1" w:themeShade="BF"/>
    </w:rPr>
  </w:style>
  <w:style w:type="character" w:styleId="IntenseReference">
    <w:name w:val="Intense Reference"/>
    <w:basedOn w:val="DefaultParagraphFont"/>
    <w:uiPriority w:val="32"/>
    <w:rsid w:val="00202764"/>
    <w:rPr>
      <w:b/>
      <w:bCs/>
      <w:smallCaps/>
      <w:color w:val="7D9F00" w:themeColor="accent1" w:themeShade="BF"/>
      <w:spacing w:val="5"/>
    </w:rPr>
  </w:style>
  <w:style w:type="paragraph" w:styleId="Header">
    <w:name w:val="header"/>
    <w:basedOn w:val="Normal"/>
    <w:link w:val="HeaderChar"/>
    <w:uiPriority w:val="99"/>
    <w:unhideWhenUsed/>
    <w:qFormat/>
    <w:rsid w:val="00B444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4446"/>
  </w:style>
  <w:style w:type="paragraph" w:styleId="Footer">
    <w:name w:val="footer"/>
    <w:basedOn w:val="Normal"/>
    <w:link w:val="FooterChar"/>
    <w:unhideWhenUsed/>
    <w:qFormat/>
    <w:rsid w:val="00B44446"/>
    <w:pPr>
      <w:tabs>
        <w:tab w:val="center" w:pos="4680"/>
        <w:tab w:val="right" w:pos="9360"/>
      </w:tabs>
      <w:spacing w:after="0" w:line="240" w:lineRule="auto"/>
    </w:pPr>
  </w:style>
  <w:style w:type="character" w:customStyle="1" w:styleId="FooterChar">
    <w:name w:val="Footer Char"/>
    <w:basedOn w:val="DefaultParagraphFont"/>
    <w:link w:val="Footer"/>
    <w:rsid w:val="00B44446"/>
  </w:style>
  <w:style w:type="character" w:styleId="CommentReference">
    <w:name w:val="annotation reference"/>
    <w:basedOn w:val="DefaultParagraphFont"/>
    <w:uiPriority w:val="99"/>
    <w:semiHidden/>
    <w:unhideWhenUsed/>
    <w:rsid w:val="00490CEB"/>
    <w:rPr>
      <w:sz w:val="16"/>
      <w:szCs w:val="16"/>
    </w:rPr>
  </w:style>
  <w:style w:type="paragraph" w:styleId="CommentText">
    <w:name w:val="annotation text"/>
    <w:basedOn w:val="Normal"/>
    <w:link w:val="CommentTextChar"/>
    <w:uiPriority w:val="99"/>
    <w:unhideWhenUsed/>
    <w:rsid w:val="00490CEB"/>
    <w:pPr>
      <w:spacing w:line="240" w:lineRule="auto"/>
    </w:pPr>
    <w:rPr>
      <w:sz w:val="20"/>
      <w:szCs w:val="20"/>
    </w:rPr>
  </w:style>
  <w:style w:type="character" w:customStyle="1" w:styleId="CommentTextChar">
    <w:name w:val="Comment Text Char"/>
    <w:basedOn w:val="DefaultParagraphFont"/>
    <w:link w:val="CommentText"/>
    <w:uiPriority w:val="99"/>
    <w:rsid w:val="00490CEB"/>
    <w:rPr>
      <w:sz w:val="20"/>
      <w:szCs w:val="20"/>
    </w:rPr>
  </w:style>
  <w:style w:type="paragraph" w:styleId="CommentSubject">
    <w:name w:val="annotation subject"/>
    <w:basedOn w:val="CommentText"/>
    <w:next w:val="CommentText"/>
    <w:link w:val="CommentSubjectChar"/>
    <w:uiPriority w:val="99"/>
    <w:semiHidden/>
    <w:unhideWhenUsed/>
    <w:rsid w:val="00490CEB"/>
    <w:rPr>
      <w:b/>
      <w:bCs/>
    </w:rPr>
  </w:style>
  <w:style w:type="character" w:customStyle="1" w:styleId="CommentSubjectChar">
    <w:name w:val="Comment Subject Char"/>
    <w:basedOn w:val="CommentTextChar"/>
    <w:link w:val="CommentSubject"/>
    <w:uiPriority w:val="99"/>
    <w:semiHidden/>
    <w:rsid w:val="00490CEB"/>
    <w:rPr>
      <w:b/>
      <w:bCs/>
      <w:sz w:val="20"/>
      <w:szCs w:val="20"/>
    </w:rPr>
  </w:style>
  <w:style w:type="paragraph" w:styleId="NormalWeb">
    <w:name w:val="Normal (Web)"/>
    <w:basedOn w:val="Normal"/>
    <w:uiPriority w:val="99"/>
    <w:unhideWhenUsed/>
    <w:rsid w:val="00427BDA"/>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80375F"/>
    <w:rPr>
      <w:color w:val="2B579A"/>
      <w:shd w:val="clear" w:color="auto" w:fill="E1DFDD"/>
    </w:rPr>
  </w:style>
  <w:style w:type="character" w:styleId="Strong">
    <w:name w:val="Strong"/>
    <w:basedOn w:val="DefaultParagraphFont"/>
    <w:uiPriority w:val="22"/>
    <w:qFormat/>
    <w:rsid w:val="00B55E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Facet">
  <a:themeElements>
    <a:clrScheme name="Custom 1">
      <a:dk1>
        <a:sysClr val="windowText" lastClr="000000"/>
      </a:dk1>
      <a:lt1>
        <a:sysClr val="window" lastClr="FFFFFF"/>
      </a:lt1>
      <a:dk2>
        <a:srgbClr val="2C3C43"/>
      </a:dk2>
      <a:lt2>
        <a:srgbClr val="EBEBEB"/>
      </a:lt2>
      <a:accent1>
        <a:srgbClr val="A8D500"/>
      </a:accent1>
      <a:accent2>
        <a:srgbClr val="00B852"/>
      </a:accent2>
      <a:accent3>
        <a:srgbClr val="00973A"/>
      </a:accent3>
      <a:accent4>
        <a:srgbClr val="076B3B"/>
      </a:accent4>
      <a:accent5>
        <a:srgbClr val="FFC836"/>
      </a:accent5>
      <a:accent6>
        <a:srgbClr val="FF9800"/>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650fc66-2689-4c4c-97e2-f5b69cb47620" xsi:nil="true"/>
    <lcf76f155ced4ddcb4097134ff3c332f xmlns="c7afb767-11e3-41cc-9547-269cc179acd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D67A5E7F86C334FADA9316784E28C17" ma:contentTypeVersion="11" ma:contentTypeDescription="Create a new document." ma:contentTypeScope="" ma:versionID="081afd3559a0fe028cc8db46365c1fa8">
  <xsd:schema xmlns:xsd="http://www.w3.org/2001/XMLSchema" xmlns:xs="http://www.w3.org/2001/XMLSchema" xmlns:p="http://schemas.microsoft.com/office/2006/metadata/properties" xmlns:ns2="c7afb767-11e3-41cc-9547-269cc179acd8" xmlns:ns3="a650fc66-2689-4c4c-97e2-f5b69cb47620" targetNamespace="http://schemas.microsoft.com/office/2006/metadata/properties" ma:root="true" ma:fieldsID="3da273b0bfa51ee3f7e02a2d2414eb5d" ns2:_="" ns3:_="">
    <xsd:import namespace="c7afb767-11e3-41cc-9547-269cc179acd8"/>
    <xsd:import namespace="a650fc66-2689-4c4c-97e2-f5b69cb476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afb767-11e3-41cc-9547-269cc179ac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7a652fe-5a30-4033-b5c0-d5f73c3dcce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650fc66-2689-4c4c-97e2-f5b69cb4762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9c8b2d5-e0cd-4d30-ad7e-722dcd8e2318}" ma:internalName="TaxCatchAll" ma:showField="CatchAllData" ma:web="a650fc66-2689-4c4c-97e2-f5b69cb476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EE0DBD-D4DD-4A37-8FDE-1E7B943E0A42}">
  <ds:schemaRefs>
    <ds:schemaRef ds:uri="http://schemas.microsoft.com/sharepoint/v3/contenttype/forms"/>
  </ds:schemaRefs>
</ds:datastoreItem>
</file>

<file path=customXml/itemProps2.xml><?xml version="1.0" encoding="utf-8"?>
<ds:datastoreItem xmlns:ds="http://schemas.openxmlformats.org/officeDocument/2006/customXml" ds:itemID="{F68EFAAE-7F45-41A1-9A3A-546B70122083}">
  <ds:schemaRefs>
    <ds:schemaRef ds:uri="http://schemas.microsoft.com/office/2006/metadata/properties"/>
    <ds:schemaRef ds:uri="http://schemas.microsoft.com/office/infopath/2007/PartnerControls"/>
    <ds:schemaRef ds:uri="8cf8b91e-c21f-4cb0-8083-b9b985e8af7d"/>
    <ds:schemaRef ds:uri="b1414974-8dbd-4505-9f0c-b1949e4f77a8"/>
  </ds:schemaRefs>
</ds:datastoreItem>
</file>

<file path=customXml/itemProps3.xml><?xml version="1.0" encoding="utf-8"?>
<ds:datastoreItem xmlns:ds="http://schemas.openxmlformats.org/officeDocument/2006/customXml" ds:itemID="{A77CAF00-6933-4712-AF94-9ACAD2E730F4}"/>
</file>

<file path=docProps/app.xml><?xml version="1.0" encoding="utf-8"?>
<Properties xmlns="http://schemas.openxmlformats.org/officeDocument/2006/extended-properties" xmlns:vt="http://schemas.openxmlformats.org/officeDocument/2006/docPropsVTypes">
  <Template>Normal.dotm</Template>
  <TotalTime>122</TotalTime>
  <Pages>5</Pages>
  <Words>1213</Words>
  <Characters>6881</Characters>
  <Application>Microsoft Office Word</Application>
  <DocSecurity>0</DocSecurity>
  <Lines>344</Lines>
  <Paragraphs>252</Paragraphs>
  <ScaleCrop>false</ScaleCrop>
  <HeadingPairs>
    <vt:vector size="2" baseType="variant">
      <vt:variant>
        <vt:lpstr>Title</vt:lpstr>
      </vt:variant>
      <vt:variant>
        <vt:i4>1</vt:i4>
      </vt:variant>
    </vt:vector>
  </HeadingPairs>
  <TitlesOfParts>
    <vt:vector size="1" baseType="lpstr">
      <vt:lpstr/>
    </vt:vector>
  </TitlesOfParts>
  <Company>L.E.K. Consulting</Company>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Arth</dc:creator>
  <cp:keywords/>
  <dc:description/>
  <cp:lastModifiedBy>Will Greene</cp:lastModifiedBy>
  <cp:revision>14</cp:revision>
  <dcterms:created xsi:type="dcterms:W3CDTF">2026-04-13T20:04:00Z</dcterms:created>
  <dcterms:modified xsi:type="dcterms:W3CDTF">2026-04-14T15:27:00Z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3d47060-f1cd-4bbe-8b4c-5fb444b8f676_Enabled">
    <vt:lpwstr>true</vt:lpwstr>
  </property>
  <property fmtid="{D5CDD505-2E9C-101B-9397-08002B2CF9AE}" pid="3" name="MSIP_Label_53d47060-f1cd-4bbe-8b4c-5fb444b8f676_SetDate">
    <vt:lpwstr>2026-03-20T13:07:09Z</vt:lpwstr>
  </property>
  <property fmtid="{D5CDD505-2E9C-101B-9397-08002B2CF9AE}" pid="4" name="MSIP_Label_53d47060-f1cd-4bbe-8b4c-5fb444b8f676_Method">
    <vt:lpwstr>Standard</vt:lpwstr>
  </property>
  <property fmtid="{D5CDD505-2E9C-101B-9397-08002B2CF9AE}" pid="5" name="MSIP_Label_53d47060-f1cd-4bbe-8b4c-5fb444b8f676_Name">
    <vt:lpwstr>L.E.K. Client Confidential</vt:lpwstr>
  </property>
  <property fmtid="{D5CDD505-2E9C-101B-9397-08002B2CF9AE}" pid="6" name="MSIP_Label_53d47060-f1cd-4bbe-8b4c-5fb444b8f676_SiteId">
    <vt:lpwstr>80408883-8646-4762-acfa-44e5da52b8dd</vt:lpwstr>
  </property>
  <property fmtid="{D5CDD505-2E9C-101B-9397-08002B2CF9AE}" pid="7" name="MSIP_Label_53d47060-f1cd-4bbe-8b4c-5fb444b8f676_ActionId">
    <vt:lpwstr>7dfc7945-df72-48a2-966b-8002880b78e6</vt:lpwstr>
  </property>
  <property fmtid="{D5CDD505-2E9C-101B-9397-08002B2CF9AE}" pid="8" name="MSIP_Label_53d47060-f1cd-4bbe-8b4c-5fb444b8f676_ContentBits">
    <vt:lpwstr>0</vt:lpwstr>
  </property>
  <property fmtid="{D5CDD505-2E9C-101B-9397-08002B2CF9AE}" pid="9" name="MSIP_Label_53d47060-f1cd-4bbe-8b4c-5fb444b8f676_Tag">
    <vt:lpwstr>10, 3, 0, 1</vt:lpwstr>
  </property>
  <property fmtid="{D5CDD505-2E9C-101B-9397-08002B2CF9AE}" pid="10" name="ContentTypeId">
    <vt:lpwstr>0x0101000D67A5E7F86C334FADA9316784E28C17</vt:lpwstr>
  </property>
  <property fmtid="{D5CDD505-2E9C-101B-9397-08002B2CF9AE}" pid="11" name="MediaServiceImageTags">
    <vt:lpwstr/>
  </property>
</Properties>
</file>