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TDS &amp; EC Monitoring</w:t>
      </w:r>
    </w:p>
    <w:p>
      <w:r>
        <w:t>Arduino Mega 2560 | Code explanation for an NFT hydroponic greenhouse growing basil and mint</w:t>
      </w:r>
    </w:p>
    <w:p>
      <w:r>
        <w:t>Purpose: Read the analog TDS module, estimate dissolved-solids concentration and electrical conductivity, display the results, and classify the nutrient solution using five EC bands.</w:t>
      </w:r>
    </w:p>
    <w:p>
      <w:pPr>
        <w:pStyle w:val="Heading1"/>
      </w:pPr>
      <w:r>
        <w:t>1. How the program works</w:t>
      </w:r>
    </w:p>
    <w:p>
      <w:r>
        <w:t>The Arduino reads an analog voltage from the sensor on pin A0. It converts this raw reading into volts, applies a temperature correction, estimates TDS (ppm) using a sensor-specific polynomial, and calculates an estimated EC (mS/cm) using a fixed conversion factor. It then prints the measurements and a status message once per second.</w:t>
      </w:r>
    </w:p>
    <w:p>
      <w:pPr>
        <w:pStyle w:val="Heading1"/>
      </w:pPr>
      <w:r>
        <w:t>2. Sensor connection and constants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DEDF0"/>
          </w:tcPr>
          <w:p>
            <w:r>
              <w:t>Code element</w:t>
            </w:r>
          </w:p>
        </w:tc>
        <w:tc>
          <w:tcPr>
            <w:tcW w:type="dxa" w:w="4939"/>
            <w:shd w:fill="DDEDF0"/>
          </w:tcPr>
          <w:p>
            <w:r>
              <w:t>Meaning</w:t>
            </w:r>
          </w:p>
        </w:tc>
      </w:tr>
      <w:tr>
        <w:tc>
          <w:tcPr>
            <w:tcW w:type="dxa" w:w="4939"/>
            <w:vAlign w:val="center"/>
          </w:tcPr>
          <w:p>
            <w:r>
              <w:t>TDS_PIN = A0</w:t>
            </w:r>
          </w:p>
        </w:tc>
        <w:tc>
          <w:tcPr>
            <w:tcW w:type="dxa" w:w="4939"/>
            <w:vAlign w:val="center"/>
          </w:tcPr>
          <w:p>
            <w:r>
              <w:t>The sensor module’s analog signal output is connected to Arduino analog pin A0.</w:t>
            </w:r>
          </w:p>
        </w:tc>
      </w:tr>
      <w:tr>
        <w:tc>
          <w:tcPr>
            <w:tcW w:type="dxa" w:w="4939"/>
            <w:vAlign w:val="center"/>
          </w:tcPr>
          <w:p>
            <w:r>
              <w:t>VREF = 5.0</w:t>
            </w:r>
          </w:p>
        </w:tc>
        <w:tc>
          <w:tcPr>
            <w:tcW w:type="dxa" w:w="4939"/>
            <w:vAlign w:val="center"/>
          </w:tcPr>
          <w:p>
            <w:r>
              <w:t>Assumed analog-to-digital reference voltage in volts. This must match the actual Arduino ADC reference.</w:t>
            </w:r>
          </w:p>
        </w:tc>
      </w:tr>
      <w:tr>
        <w:tc>
          <w:tcPr>
            <w:tcW w:type="dxa" w:w="4939"/>
            <w:vAlign w:val="center"/>
          </w:tcPr>
          <w:p>
            <w:r>
              <w:t>ADC_RESOLUTION = 1024.0</w:t>
            </w:r>
          </w:p>
        </w:tc>
        <w:tc>
          <w:tcPr>
            <w:tcW w:type="dxa" w:w="4939"/>
            <w:vAlign w:val="center"/>
          </w:tcPr>
          <w:p>
            <w:r>
              <w:t>A 10-bit Arduino Mega ADC has 1024 possible values: 0 through 1023.</w:t>
            </w:r>
          </w:p>
        </w:tc>
      </w:tr>
      <w:tr>
        <w:tc>
          <w:tcPr>
            <w:tcW w:type="dxa" w:w="4939"/>
            <w:vAlign w:val="center"/>
          </w:tcPr>
          <w:p>
            <w:r>
              <w:t>temperature = 25.0</w:t>
            </w:r>
          </w:p>
        </w:tc>
        <w:tc>
          <w:tcPr>
            <w:tcW w:type="dxa" w:w="4939"/>
            <w:vAlign w:val="center"/>
          </w:tcPr>
          <w:p>
            <w:r>
              <w:t>Fixed water-temperature assumption, in °C. Replace with a real water sensor reading when available.</w:t>
            </w:r>
          </w:p>
        </w:tc>
      </w:tr>
      <w:tr>
        <w:tc>
          <w:tcPr>
            <w:tcW w:type="dxa" w:w="4939"/>
            <w:vAlign w:val="center"/>
          </w:tcPr>
          <w:p>
            <w:r>
              <w:t>tdsFactor = 0.5</w:t>
            </w:r>
          </w:p>
        </w:tc>
        <w:tc>
          <w:tcPr>
            <w:tcW w:type="dxa" w:w="4939"/>
            <w:vAlign w:val="center"/>
          </w:tcPr>
          <w:p>
            <w:r>
              <w:t>Assumed 500-scale TDS-to-EC conversion factor; this is not universal.</w:t>
            </w:r>
          </w:p>
        </w:tc>
      </w:tr>
    </w:tbl>
    <w:p>
      <w:r>
        <w:t>Threshold definitions: EC_LOW_CRITICAL = 1.1, EC_LOW = 1.2, EC_HIGH = 1.5, EC_HIGH_CRITICAL = 1.6. All four are expressed in mS/cm. They are initial project settings for established basil and mint, not measurements made by the sensor.</w:t>
      </w:r>
    </w:p>
    <w:p>
      <w:pPr>
        <w:pStyle w:val="Heading1"/>
      </w:pPr>
      <w:r>
        <w:t>3. setup(): initialization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F4F6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void setup()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Serial.begin(9600);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pinMode(TDS_PIN, INPUT);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Serial.println("TDS and EC Monitoring System");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Serial.println("Hydroponics: Basil and Mint");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r>
        <w:t>setup() runs once when the board powers on or resets. Serial.begin(9600) starts USB serial communication at 9600 baud; set the Serial Monitor to the same rate. pinMode sets A0 as an input. The two print commands identify the system.</w:t>
      </w:r>
    </w:p>
    <w:p>
      <w:pPr>
        <w:pStyle w:val="Heading1"/>
      </w:pPr>
      <w:r>
        <w:t>4. loop(): converting the sensor reading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F4F6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int analogValue = analogRead(TDS_PIN);</w:t>
            </w:r>
            <w:r>
              <w:br/>
            </w:r>
            <w:r>
              <w:rPr>
                <w:rFonts w:ascii="Consolas" w:hAnsi="Consolas"/>
                <w:sz w:val="14"/>
              </w:rPr>
              <w:t>float voltage = analogValue * VREF / ADC_RESOLUTION;</w:t>
            </w:r>
          </w:p>
        </w:tc>
      </w:tr>
    </w:tbl>
    <w:p>
      <w:r>
        <w:t>analogRead(A0) returns an integer from 0 to 1023. Multiplying that reading by 5.0 / 1024 estimates the module output voltage. For the previously observed analog reading 154, the displayed voltage is about 154 × 5 / 1024 = 0.752 V. This is the module’s electrical output, not EC itself.</w:t>
      </w:r>
    </w:p>
    <w:p>
      <w:pPr>
        <w:pStyle w:val="Heading1"/>
      </w:pPr>
      <w:r>
        <w:t>5. Temperature compensation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F4F6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float compensationCoefficient =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1.0 + 0.02 * (temperature - 25.0);</w:t>
            </w:r>
            <w:r>
              <w:br/>
            </w:r>
            <w:r>
              <w:rPr>
                <w:rFonts w:ascii="Consolas" w:hAnsi="Consolas"/>
                <w:sz w:val="14"/>
              </w:rPr>
              <w:t>float compensatedVoltage = voltage / compensationCoefficient;</w:t>
            </w:r>
          </w:p>
        </w:tc>
      </w:tr>
    </w:tbl>
    <w:p>
      <w:r>
        <w:t>Conductivity depends on water temperature. The program uses an approximate 2% change per °C around 25°C to normalize the voltage. Because temperature is currently fixed at 25°C, the coefficient equals 1.0: no adjustment is actually made. Use a measured temperature for more realistic compensation; the precise behavior also depends on the sensor and solution.</w:t>
      </w:r>
    </w:p>
    <w:p>
      <w:pPr>
        <w:pStyle w:val="Heading1"/>
      </w:pPr>
      <w:r>
        <w:t>6. Calculating TDS and estimating 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F4F6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float tdsValue =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(133.42 * pow(compensatedVoltage, 3)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- 255.86 * pow(compensatedVoltage, 2)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+ 857.39 * compensatedVoltage) * 0.5;</w:t>
            </w:r>
            <w:r>
              <w:br/>
            </w:r>
            <w:r>
              <w:rPr>
                <w:rFonts w:ascii="Consolas" w:hAnsi="Consolas"/>
                <w:sz w:val="14"/>
              </w:rPr>
              <w:t>float ecValue = tdsValue / (tdsFactor * 1000.0);</w:t>
            </w:r>
          </w:p>
        </w:tc>
      </w:tr>
    </w:tbl>
    <w:p>
      <w:r>
        <w:t>The polynomial estimates TDS in parts per million (ppm) from corrected voltage. Its coefficients are associated with a common analog TDS-module example; they are not a universal physics formula for all probes. pow(x, 3) means x cubed and pow(x, 2) means x squared.</w:t>
      </w:r>
    </w:p>
    <w:p>
      <w:r>
        <w:t>Next, the program computes EC from its estimated TDS. With tdsFactor = 0.5: EC (mS/cm) = TDS (ppm) / 500. Thus 600 ppm corresponds to an estimated 1.2 mS/cm. IMPORTANT: EC is not independently measured by this code; the EC and TDS values are two expressions of the same analog estimate.</w:t>
      </w:r>
    </w:p>
    <w:p>
      <w:pPr>
        <w:pStyle w:val="Heading1"/>
      </w:pPr>
      <w:r>
        <w:t>7. Printing the readings</w:t>
      </w:r>
    </w:p>
    <w:p>
      <w:r>
        <w:t>The Serial.print commands output the raw ADC number, voltage (three decimal places), TDS (one decimal place), and EC (three decimal places). Serial.println adds a line break. The final delay(1000) pauses for approximately 1 second between reports. The numbers are intended for observation and debugging.</w:t>
      </w:r>
    </w:p>
    <w:p>
      <w:pPr>
        <w:pStyle w:val="Heading1"/>
      </w:pPr>
      <w:r>
        <w:t>8. Understanding the if / else if conditions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DEDF0"/>
          </w:tcPr>
          <w:p>
            <w:r>
              <w:t>Condition evaluated in order</w:t>
            </w:r>
          </w:p>
        </w:tc>
        <w:tc>
          <w:tcPr>
            <w:tcW w:type="dxa" w:w="3293"/>
            <w:shd w:fill="DDEDF0"/>
          </w:tcPr>
          <w:p>
            <w:r>
              <w:t>Displayed status</w:t>
            </w:r>
          </w:p>
        </w:tc>
        <w:tc>
          <w:tcPr>
            <w:tcW w:type="dxa" w:w="3293"/>
            <w:shd w:fill="DDEDF0"/>
          </w:tcPr>
          <w:p>
            <w:r>
              <w:t>Displayed recommendation</w:t>
            </w:r>
          </w:p>
        </w:tc>
      </w:tr>
      <w:tr>
        <w:tc>
          <w:tcPr>
            <w:tcW w:type="dxa" w:w="3293"/>
            <w:vAlign w:val="center"/>
          </w:tcPr>
          <w:p>
            <w:r>
              <w:t>EC &lt; 1.1</w:t>
            </w:r>
          </w:p>
        </w:tc>
        <w:tc>
          <w:tcPr>
            <w:tcW w:type="dxa" w:w="3293"/>
            <w:vAlign w:val="center"/>
          </w:tcPr>
          <w:p>
            <w:r>
              <w:t>CRITICALLY LOW</w:t>
            </w:r>
          </w:p>
        </w:tc>
        <w:tc>
          <w:tcPr>
            <w:tcW w:type="dxa" w:w="3293"/>
            <w:vAlign w:val="center"/>
          </w:tcPr>
          <w:p>
            <w:r>
              <w:t>Add nutrients A and B</w:t>
            </w:r>
          </w:p>
        </w:tc>
      </w:tr>
      <w:tr>
        <w:tc>
          <w:tcPr>
            <w:tcW w:type="dxa" w:w="3293"/>
            <w:vAlign w:val="center"/>
          </w:tcPr>
          <w:p>
            <w:r>
              <w:t>1.1 ≤ EC &lt; 1.2</w:t>
            </w:r>
          </w:p>
        </w:tc>
        <w:tc>
          <w:tcPr>
            <w:tcW w:type="dxa" w:w="3293"/>
            <w:vAlign w:val="center"/>
          </w:tcPr>
          <w:p>
            <w:r>
              <w:t>LOW</w:t>
            </w:r>
          </w:p>
        </w:tc>
        <w:tc>
          <w:tcPr>
            <w:tcW w:type="dxa" w:w="3293"/>
            <w:vAlign w:val="center"/>
          </w:tcPr>
          <w:p>
            <w:r>
              <w:t>Monitor EC / nutrients may be needed</w:t>
            </w:r>
          </w:p>
        </w:tc>
      </w:tr>
      <w:tr>
        <w:tc>
          <w:tcPr>
            <w:tcW w:type="dxa" w:w="3293"/>
            <w:vAlign w:val="center"/>
          </w:tcPr>
          <w:p>
            <w:r>
              <w:t>1.2 ≤ EC ≤ 1.5</w:t>
            </w:r>
          </w:p>
        </w:tc>
        <w:tc>
          <w:tcPr>
            <w:tcW w:type="dxa" w:w="3293"/>
            <w:vAlign w:val="center"/>
          </w:tcPr>
          <w:p>
            <w:r>
              <w:t>OPTIMAL</w:t>
            </w:r>
          </w:p>
        </w:tc>
        <w:tc>
          <w:tcPr>
            <w:tcW w:type="dxa" w:w="3293"/>
            <w:vAlign w:val="center"/>
          </w:tcPr>
          <w:p>
            <w:r>
              <w:t>No adjustment needed</w:t>
            </w:r>
          </w:p>
        </w:tc>
      </w:tr>
      <w:tr>
        <w:tc>
          <w:tcPr>
            <w:tcW w:type="dxa" w:w="3293"/>
            <w:vAlign w:val="center"/>
          </w:tcPr>
          <w:p>
            <w:r>
              <w:t>1.5 &lt; EC ≤ 1.6</w:t>
            </w:r>
          </w:p>
        </w:tc>
        <w:tc>
          <w:tcPr>
            <w:tcW w:type="dxa" w:w="3293"/>
            <w:vAlign w:val="center"/>
          </w:tcPr>
          <w:p>
            <w:r>
              <w:t>HIGH</w:t>
            </w:r>
          </w:p>
        </w:tc>
        <w:tc>
          <w:tcPr>
            <w:tcW w:type="dxa" w:w="3293"/>
            <w:vAlign w:val="center"/>
          </w:tcPr>
          <w:p>
            <w:r>
              <w:t>Stop nutrient dosing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EC &gt; 1.6</w:t>
            </w:r>
          </w:p>
        </w:tc>
        <w:tc>
          <w:tcPr>
            <w:tcW w:type="dxa" w:w="3293"/>
            <w:vAlign w:val="center"/>
          </w:tcPr>
          <w:p>
            <w:r>
              <w:t>CRITICALLY HIGH</w:t>
            </w:r>
          </w:p>
        </w:tc>
        <w:tc>
          <w:tcPr>
            <w:tcW w:type="dxa" w:w="3293"/>
            <w:vAlign w:val="center"/>
          </w:tcPr>
          <w:p>
            <w:r>
              <w:t>Stop nutrients / check dilution</w:t>
            </w:r>
          </w:p>
        </w:tc>
      </w:tr>
    </w:tbl>
    <w:p>
      <w:r>
        <w:t>The program checks each condition from top to bottom and executes only the first matching branch. For example, an EC of 0.557 enters the first branch; an EC of exactly 1.2 enters OPTIMAL; exactly 1.5 is also OPTIMAL; exactly 1.6 is HIGH.</w:t>
      </w:r>
    </w:p>
    <w:p>
      <w:r>
        <w:t>There is no separate TDS condition because the program derives EC directly from TDS using the 0.5 factor. Therefore, separate TDS comparisons would repeat the same classification, rather than add a new independent measurement.</w:t>
      </w:r>
    </w:p>
    <w:p>
      <w:pPr>
        <w:pStyle w:val="Heading1"/>
      </w:pPr>
      <w:r>
        <w:t>9. Worked example from your Serial Monitor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F4F6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Analog: 154</w:t>
            </w:r>
            <w:r>
              <w:br/>
            </w:r>
            <w:r>
              <w:rPr>
                <w:rFonts w:ascii="Consolas" w:hAnsi="Consolas"/>
                <w:sz w:val="14"/>
              </w:rPr>
              <w:t>Voltage: 0.752 V</w:t>
            </w:r>
            <w:r>
              <w:br/>
            </w:r>
            <w:r>
              <w:rPr>
                <w:rFonts w:ascii="Consolas" w:hAnsi="Consolas"/>
                <w:sz w:val="14"/>
              </w:rPr>
              <w:t>TDS: 278.4 ppm</w:t>
            </w:r>
            <w:r>
              <w:br/>
            </w:r>
            <w:r>
              <w:rPr>
                <w:rFonts w:ascii="Consolas" w:hAnsi="Consolas"/>
                <w:sz w:val="14"/>
              </w:rPr>
              <w:t>EC: 0.557 mS/cm</w:t>
            </w:r>
            <w:r>
              <w:br/>
            </w:r>
            <w:r>
              <w:rPr>
                <w:rFonts w:ascii="Consolas" w:hAnsi="Consolas"/>
                <w:sz w:val="14"/>
              </w:rPr>
              <w:t>STATUS: CRITICALLY LOW</w:t>
            </w:r>
            <w:r>
              <w:br/>
            </w:r>
            <w:r>
              <w:rPr>
                <w:rFonts w:ascii="Consolas" w:hAnsi="Consolas"/>
                <w:sz w:val="14"/>
              </w:rPr>
              <w:t>ACTION: Add nutrients A and B</w:t>
            </w:r>
          </w:p>
        </w:tc>
      </w:tr>
    </w:tbl>
    <w:p>
      <w:r>
        <w:t>The measured EC estimate (0.557) is below the first 1.1 threshold, so the code prints CRITICALLY LOW. If this sample was plain source water rather than a mixed nutrient solution, the status should NOT be treated as an instruction to dose immediately.</w:t>
      </w:r>
    </w:p>
    <w:p>
      <w:pPr>
        <w:pStyle w:val="Heading1"/>
      </w:pPr>
      <w:r>
        <w:t>10. Full annotated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F4F6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#define TDS_PIN A0</w:t>
            </w:r>
            <w:r>
              <w:br/>
            </w:r>
            <w:r>
              <w:rPr>
                <w:rFonts w:ascii="Consolas" w:hAnsi="Consolas"/>
                <w:sz w:val="14"/>
              </w:rPr>
              <w:t>#define VREF 5.0</w:t>
            </w:r>
            <w:r>
              <w:br/>
            </w:r>
            <w:r>
              <w:rPr>
                <w:rFonts w:ascii="Consolas" w:hAnsi="Consolas"/>
                <w:sz w:val="14"/>
              </w:rPr>
              <w:t>#define ADC_RESOLUTION 1024.0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float temperature = 25.0;       // Assumed water temperature (C)</w:t>
            </w:r>
            <w:r>
              <w:br/>
            </w:r>
            <w:r>
              <w:rPr>
                <w:rFonts w:ascii="Consolas" w:hAnsi="Consolas"/>
                <w:sz w:val="14"/>
              </w:rPr>
              <w:t>float tdsFactor = 0.5;          // 500 ppm per 1 mS/cm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#define EC_LOW_CRITICAL 1.1</w:t>
            </w:r>
            <w:r>
              <w:br/>
            </w:r>
            <w:r>
              <w:rPr>
                <w:rFonts w:ascii="Consolas" w:hAnsi="Consolas"/>
                <w:sz w:val="14"/>
              </w:rPr>
              <w:t>#define EC_LOW 1.2</w:t>
            </w:r>
            <w:r>
              <w:br/>
            </w:r>
            <w:r>
              <w:rPr>
                <w:rFonts w:ascii="Consolas" w:hAnsi="Consolas"/>
                <w:sz w:val="14"/>
              </w:rPr>
              <w:t>#define EC_HIGH 1.5</w:t>
            </w:r>
            <w:r>
              <w:br/>
            </w:r>
            <w:r>
              <w:rPr>
                <w:rFonts w:ascii="Consolas" w:hAnsi="Consolas"/>
                <w:sz w:val="14"/>
              </w:rPr>
              <w:t>#define EC_HIGH_CRITICAL 1.6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void setup()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Serial.begin(9600);          // Open Serial Monitor at 9600 baud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pinMode(TDS_PIN, INPUT);    // Sensor analog output -&gt; A0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Serial.println("TDS and EC Monitoring System");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Serial.println("Hydroponics: Basil and Mint");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>void loop()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int analogValue = analogRead(TDS_PIN); // Read ADC (0-1023)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float voltage = analogValue * VREF / ADC_RESOLUTION;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float compensationCoefficient =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1.0 + 0.02 * (temperature - 25.0);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float compensatedVoltage = voltage / compensationCoefficient;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float tdsValue =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(133.42 * pow(compensatedVoltage, 3)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- 255.86 * pow(compensatedVoltage, 2)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  + 857.39 * compensatedVoltage) * 0.5;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float ecValue = tdsValue / (tdsFactor * 1000.0);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Serial.println("-----------------------------");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Serial.print("Analog: "); Serial.println(analogValue);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Serial.print("Voltage: "); Serial.print(voltage, 3); Serial.println(" V");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Serial.print("TDS: "); Serial.print(tdsValue, 1); Serial.println(" ppm");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Serial.print("EC: "); Serial.print(ecValue, 3); Serial.println(" mS/cm");</w:t>
            </w:r>
            <w:r>
              <w:br/>
            </w:r>
            <w:r>
              <w:rPr>
                <w:rFonts w:ascii="Consolas" w:hAnsi="Consolas"/>
                <w:sz w:val="14"/>
              </w:rPr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if (ecValue &lt; EC_LOW_CRITICAL)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Serial.println("STATUS: CRITICALLY LOW");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Serial.println("ACTION: Add nutrients A and B");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} else if (ecValue &lt; EC_LOW)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Serial.println("STATUS: LOW");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Serial.println("ACTION: Monitor EC / nutrients may be needed");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} else if (ecValue &lt;= EC_HIGH)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Serial.println("STATUS: OPTIMAL");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Serial.println("ACTION: No adjustment needed");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} else if (ecValue &lt;= EC_HIGH_CRITICAL)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Serial.println("STATUS: HIGH");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Serial.println("ACTION: Stop nutrient dosing");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} else {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Serial.println("STATUS: CRITICALLY HIGH");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  Serial.println("ACTION: Stop nutrients / check dilution");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Serial.println("-----------------------------");</w:t>
            </w:r>
            <w:r>
              <w:br/>
            </w:r>
            <w:r>
              <w:rPr>
                <w:rFonts w:ascii="Consolas" w:hAnsi="Consolas"/>
                <w:sz w:val="14"/>
              </w:rPr>
              <w:t xml:space="preserve">  delay(1000); // Repeat approximately every 1 second</w:t>
            </w:r>
            <w:r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pStyle w:val="Heading1"/>
      </w:pPr>
      <w:r>
        <w:t>11. Limitations and next steps</w:t>
      </w:r>
    </w:p>
    <w:p>
      <w:r>
        <w:t>• Calibration: Check the module against a known reference solution; the calculated readings are estimates until calibrated.</w:t>
      </w:r>
    </w:p>
    <w:p>
      <w:r>
        <w:t>• Hardware: This version assumes an Arduino Mega using its default 5 V analog reference. Do not reuse VREF = 5.0 unchanged on an ESP32.</w:t>
      </w:r>
    </w:p>
    <w:p>
      <w:r>
        <w:t>• Sampling: A single analogRead each second can be noisy. For control use, average or median-filter several measurements.</w:t>
      </w:r>
    </w:p>
    <w:p>
      <w:r>
        <w:t>• Temperature: Replace the hard-coded 25°C with a real water-temperature sensor.</w:t>
      </w:r>
    </w:p>
    <w:p>
      <w:r>
        <w:t>• Actuators: The displayed ACTION lines are only text. This program does not operate any nutrient-dosing pumps or relays.</w:t>
      </w:r>
    </w:p>
    <w:p>
      <w:r>
        <w:t>• Safety: Before automating nutrient pumps, add mixing delays, water-level and flow checks, maximum dose/time limits, and hysteresis to prevent rapid toggling.</w:t>
      </w:r>
    </w:p>
    <w:p>
      <w:r>
        <w:t>• Plant stage: The 1.2–1.5 mS/cm band is a reasonable starting target for established plants sharing a reservoir; seedlings may require a weaker solution.</w:t>
      </w:r>
    </w:p>
    <w:p>
      <w:r>
        <w:t>Key takeaway: analog voltage → temperature-adjusted voltage → estimated TDS → estimated EC → status and advisory message. Calibration and safeguards are needed before using the result to control dosing automatically.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C82"/>
        <w:sz w:val="16"/>
      </w:rPr>
      <w:t>Smart Hydroponic Greenhouse  |  Arduino TDS / EC sensor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3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43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43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