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ED86" w14:textId="77777777" w:rsidR="000D0080" w:rsidRDefault="000D0080" w:rsidP="000D0080">
      <w:pPr>
        <w:pStyle w:val="Heading1"/>
      </w:pPr>
      <w:r>
        <w:t>MES</w:t>
      </w:r>
      <w:r w:rsidR="00184B37">
        <w:t>10</w:t>
      </w:r>
      <w:r>
        <w:t xml:space="preserve"> PROCEEDINGS STYLE TEMPLATE: type your title here (the style is called heading 1)</w:t>
      </w:r>
    </w:p>
    <w:p w14:paraId="002315D6" w14:textId="77777777" w:rsidR="000D0080" w:rsidRDefault="000D0080" w:rsidP="000D0080">
      <w:pPr>
        <w:jc w:val="center"/>
      </w:pPr>
      <w:r>
        <w:t xml:space="preserve">Type the name(s) of the author here and underline the </w:t>
      </w:r>
      <w:r>
        <w:rPr>
          <w:u w:val="single"/>
        </w:rPr>
        <w:t>Presenting Author</w:t>
      </w:r>
    </w:p>
    <w:p w14:paraId="5D09526F" w14:textId="77777777" w:rsidR="000D0080" w:rsidRDefault="000D0080" w:rsidP="000D0080">
      <w:pPr>
        <w:jc w:val="center"/>
      </w:pPr>
      <w:r>
        <w:t>Type the author(s) institution(s) here</w:t>
      </w:r>
    </w:p>
    <w:p w14:paraId="49AC6629" w14:textId="77777777" w:rsidR="000D0080" w:rsidRDefault="000D0080" w:rsidP="000D0080">
      <w:pPr>
        <w:pBdr>
          <w:top w:val="single" w:sz="4" w:space="1" w:color="auto"/>
          <w:left w:val="single" w:sz="4" w:space="4" w:color="auto"/>
          <w:bottom w:val="single" w:sz="4" w:space="1" w:color="auto"/>
          <w:right w:val="single" w:sz="4" w:space="4" w:color="auto"/>
        </w:pBdr>
      </w:pPr>
      <w:r>
        <w:rPr>
          <w:b/>
          <w:bCs/>
        </w:rPr>
        <w:t>Please read this first</w:t>
      </w:r>
      <w:r>
        <w:t xml:space="preserve">. You are advised to make </w:t>
      </w:r>
      <w:r w:rsidRPr="00184B37">
        <w:rPr>
          <w:b/>
          <w:i/>
          <w:iCs/>
        </w:rPr>
        <w:t>two</w:t>
      </w:r>
      <w:r w:rsidRPr="00184B37">
        <w:rPr>
          <w:b/>
        </w:rPr>
        <w:t xml:space="preserve"> </w:t>
      </w:r>
      <w:r>
        <w:t>copies of this electronic template file. Keep one as a backup, and for reference. Use the other as the template for your MES</w:t>
      </w:r>
      <w:r w:rsidR="00184B37">
        <w:t>10</w:t>
      </w:r>
      <w:r>
        <w:t xml:space="preserve"> paper. Preferably delete all the text from the second before you begin writing, and use the </w:t>
      </w:r>
      <w:r>
        <w:rPr>
          <w:u w:val="single"/>
        </w:rPr>
        <w:t>styles</w:t>
      </w:r>
      <w:r>
        <w:t xml:space="preserve"> provided to format it, following the guidance below. If you are not familiar with using styles, you may prefer to type directly into the formatted sections above and below (which will incorporate the relevant styles) and then delete the guidance afterwards. Several styles are provided (details are given below). </w:t>
      </w:r>
      <w:r w:rsidRPr="00184B37">
        <w:rPr>
          <w:b/>
          <w:i/>
        </w:rPr>
        <w:t>Do not add or import any additional styles to the document you submit</w:t>
      </w:r>
      <w:r w:rsidRPr="008A4E27">
        <w:rPr>
          <w:i/>
        </w:rPr>
        <w:t>.</w:t>
      </w:r>
      <w:r>
        <w:t xml:space="preserve"> This can happen inadvertently if you copy and paste from another file. This can be avoided by first pasting into a text editor, such as Notepad. </w:t>
      </w:r>
    </w:p>
    <w:p w14:paraId="75D80217" w14:textId="77777777" w:rsidR="000D0080" w:rsidRDefault="000D0080" w:rsidP="00F331B3">
      <w:pPr>
        <w:pStyle w:val="MESQuote"/>
      </w:pPr>
      <w:r>
        <w:t xml:space="preserve">If you don’t normally use </w:t>
      </w:r>
      <w:r>
        <w:rPr>
          <w:u w:val="single"/>
        </w:rPr>
        <w:t>styles</w:t>
      </w:r>
      <w:r>
        <w:t xml:space="preserve"> in WORD, you would benefit from finding out about styles before you use this template, which is essentially the same as that used for PME proceedings since 2002, and CERME. </w:t>
      </w:r>
    </w:p>
    <w:p w14:paraId="7AD52C54" w14:textId="574C5C85" w:rsidR="000D0080" w:rsidRDefault="006565FB" w:rsidP="000D0080">
      <w:pPr>
        <w:rPr>
          <w:i/>
          <w:iCs/>
        </w:rPr>
      </w:pPr>
      <w:r>
        <w:rPr>
          <w:i/>
          <w:iCs/>
        </w:rPr>
        <w:t xml:space="preserve">Abstract: </w:t>
      </w:r>
      <w:r w:rsidR="000D0080" w:rsidRPr="008A4E27">
        <w:rPr>
          <w:i/>
          <w:iCs/>
        </w:rPr>
        <w:t xml:space="preserve">Type </w:t>
      </w:r>
      <w:r>
        <w:rPr>
          <w:i/>
          <w:iCs/>
        </w:rPr>
        <w:t xml:space="preserve">the abstract of </w:t>
      </w:r>
      <w:r w:rsidR="000D0080" w:rsidRPr="008A4E27">
        <w:rPr>
          <w:i/>
          <w:iCs/>
        </w:rPr>
        <w:t xml:space="preserve">your </w:t>
      </w:r>
      <w:r>
        <w:rPr>
          <w:i/>
          <w:iCs/>
        </w:rPr>
        <w:t>paper/poster/symposium</w:t>
      </w:r>
      <w:r w:rsidR="000D0080" w:rsidRPr="008A4E27">
        <w:rPr>
          <w:i/>
          <w:iCs/>
        </w:rPr>
        <w:t xml:space="preserve"> here. The purpose of this paragraph is to draw attention to the style for abstracts, which is Normal, italic, and the length is up to 10 lines.</w:t>
      </w:r>
    </w:p>
    <w:p w14:paraId="5F0BB5D9" w14:textId="65EAE4AB" w:rsidR="00786406" w:rsidRPr="006868CA" w:rsidRDefault="00C8323C" w:rsidP="000D0080">
      <w:pPr>
        <w:rPr>
          <w:iCs/>
          <w:color w:val="0000FF"/>
        </w:rPr>
      </w:pPr>
      <w:r w:rsidRPr="006868CA">
        <w:rPr>
          <w:iCs/>
          <w:color w:val="0000FF"/>
        </w:rPr>
        <w:t xml:space="preserve">If </w:t>
      </w:r>
      <w:r w:rsidR="00064D13" w:rsidRPr="006868CA">
        <w:rPr>
          <w:iCs/>
          <w:color w:val="0000FF"/>
        </w:rPr>
        <w:t xml:space="preserve">you require language support for the </w:t>
      </w:r>
      <w:r w:rsidR="002C243B">
        <w:rPr>
          <w:iCs/>
          <w:color w:val="0000FF"/>
        </w:rPr>
        <w:t>submission</w:t>
      </w:r>
      <w:r w:rsidRPr="006868CA">
        <w:rPr>
          <w:iCs/>
          <w:color w:val="0000FF"/>
        </w:rPr>
        <w:t xml:space="preserve"> please</w:t>
      </w:r>
      <w:r w:rsidR="00064D13" w:rsidRPr="006868CA">
        <w:rPr>
          <w:iCs/>
          <w:color w:val="0000FF"/>
        </w:rPr>
        <w:t xml:space="preserve"> </w:t>
      </w:r>
      <w:r w:rsidRPr="006868CA">
        <w:rPr>
          <w:iCs/>
          <w:color w:val="0000FF"/>
        </w:rPr>
        <w:t>s</w:t>
      </w:r>
      <w:r w:rsidR="00786406" w:rsidRPr="006868CA">
        <w:rPr>
          <w:iCs/>
          <w:color w:val="0000FF"/>
        </w:rPr>
        <w:t>ay so here</w:t>
      </w:r>
      <w:r w:rsidR="007709B6">
        <w:rPr>
          <w:iCs/>
          <w:color w:val="0000FF"/>
        </w:rPr>
        <w:t xml:space="preserve"> and also indicate specific aspect of writing you would like feedback on.</w:t>
      </w:r>
      <w:r w:rsidR="00494A4D">
        <w:rPr>
          <w:iCs/>
          <w:color w:val="0000FF"/>
        </w:rPr>
        <w:t xml:space="preserve"> If you would like to submit an abstract in English and one is a language appropriate for you</w:t>
      </w:r>
      <w:r w:rsidR="007372CC">
        <w:rPr>
          <w:iCs/>
          <w:color w:val="0000FF"/>
        </w:rPr>
        <w:t>r</w:t>
      </w:r>
      <w:r w:rsidR="00494A4D">
        <w:rPr>
          <w:iCs/>
          <w:color w:val="0000FF"/>
        </w:rPr>
        <w:t xml:space="preserve"> context, please provide both in the paper. For the easychair link provide only the English</w:t>
      </w:r>
      <w:r w:rsidR="007372CC">
        <w:rPr>
          <w:iCs/>
          <w:color w:val="0000FF"/>
        </w:rPr>
        <w:t xml:space="preserve"> version of the abstract.</w:t>
      </w:r>
      <w:r w:rsidR="00494A4D">
        <w:rPr>
          <w:iCs/>
          <w:color w:val="0000FF"/>
        </w:rPr>
        <w:t xml:space="preserve"> </w:t>
      </w:r>
      <w:r w:rsidR="007709B6">
        <w:rPr>
          <w:iCs/>
          <w:color w:val="0000FF"/>
        </w:rPr>
        <w:t>Please</w:t>
      </w:r>
      <w:r w:rsidR="00494A4D">
        <w:rPr>
          <w:iCs/>
          <w:color w:val="0000FF"/>
        </w:rPr>
        <w:t xml:space="preserve"> refer to the website for more details. </w:t>
      </w:r>
    </w:p>
    <w:tbl>
      <w:tblPr>
        <w:tblStyle w:val="TableGrid"/>
        <w:tblW w:w="0" w:type="auto"/>
        <w:tblLook w:val="04A0" w:firstRow="1" w:lastRow="0" w:firstColumn="1" w:lastColumn="0" w:noHBand="0" w:noVBand="1"/>
      </w:tblPr>
      <w:tblGrid>
        <w:gridCol w:w="9628"/>
      </w:tblGrid>
      <w:tr w:rsidR="006868CA" w:rsidRPr="006868CA" w14:paraId="2B7FFAA3" w14:textId="77777777" w:rsidTr="00786406">
        <w:tc>
          <w:tcPr>
            <w:tcW w:w="9628" w:type="dxa"/>
          </w:tcPr>
          <w:p w14:paraId="09841756" w14:textId="05B77E96" w:rsidR="00786406" w:rsidRPr="006868CA" w:rsidRDefault="007372CC" w:rsidP="000D0080">
            <w:pPr>
              <w:rPr>
                <w:iCs/>
                <w:color w:val="0000FF"/>
              </w:rPr>
            </w:pPr>
            <w:r>
              <w:rPr>
                <w:iCs/>
                <w:color w:val="0000FF"/>
              </w:rPr>
              <w:t>Language Support:</w:t>
            </w:r>
            <w:bookmarkStart w:id="0" w:name="_GoBack"/>
            <w:bookmarkEnd w:id="0"/>
          </w:p>
        </w:tc>
      </w:tr>
    </w:tbl>
    <w:p w14:paraId="27863B93" w14:textId="06124863" w:rsidR="0046379F" w:rsidRPr="0046379F" w:rsidRDefault="0046379F" w:rsidP="000D0080">
      <w:pPr>
        <w:rPr>
          <w:iCs/>
        </w:rPr>
      </w:pPr>
    </w:p>
    <w:p w14:paraId="5F129C02" w14:textId="77777777" w:rsidR="00D84DD9" w:rsidRPr="004C76F9" w:rsidRDefault="00D84DD9" w:rsidP="004C76F9">
      <w:pPr>
        <w:pStyle w:val="Heading2"/>
      </w:pPr>
      <w:r w:rsidRPr="004C76F9">
        <w:t>the main SECTION HEADING STYLE is called HEADING 2</w:t>
      </w:r>
    </w:p>
    <w:p w14:paraId="67F7DE8D" w14:textId="77777777" w:rsidR="00D84DD9" w:rsidRPr="00D84DD9" w:rsidRDefault="00D84DD9" w:rsidP="00D84DD9">
      <w:r w:rsidRPr="00D84DD9">
        <w:t xml:space="preserve">This is the style </w:t>
      </w:r>
      <w:r w:rsidRPr="00D84DD9">
        <w:rPr>
          <w:b/>
          <w:bCs/>
        </w:rPr>
        <w:t>Normal</w:t>
      </w:r>
      <w:r w:rsidRPr="00D84DD9">
        <w:t xml:space="preserve">. This paragraph, for example, uses the style Normal to ensure that the text is in 14pt Times New Roman with the right line spacing, and so on. The style automatically provides a 6pt space after paragraphs, which means that </w:t>
      </w:r>
      <w:r w:rsidRPr="00D84DD9">
        <w:rPr>
          <w:u w:val="single"/>
        </w:rPr>
        <w:t>you don’t need double returns</w:t>
      </w:r>
      <w:r w:rsidRPr="00D84DD9">
        <w:t xml:space="preserve"> between paragraphs.</w:t>
      </w:r>
    </w:p>
    <w:p w14:paraId="2B21C1A8" w14:textId="77777777" w:rsidR="00D84DD9" w:rsidRPr="00F331B3" w:rsidRDefault="00D84DD9" w:rsidP="00F331B3">
      <w:pPr>
        <w:pStyle w:val="Heading3"/>
      </w:pPr>
      <w:r w:rsidRPr="00F331B3">
        <w:t>This is Style Heading 3, if you need it.</w:t>
      </w:r>
    </w:p>
    <w:p w14:paraId="490F1C3A" w14:textId="77777777" w:rsidR="00D84DD9" w:rsidRPr="00D84DD9" w:rsidRDefault="00D84DD9" w:rsidP="00D84DD9">
      <w:r w:rsidRPr="00D84DD9">
        <w:t>We hope that the three Heading Styles will suffice to structure your paper. Please avoid numbering sections (as opposed to lists and footnotes) 1, 1.2, etc.</w:t>
      </w:r>
    </w:p>
    <w:p w14:paraId="63BAC0DF" w14:textId="77777777" w:rsidR="00D84DD9" w:rsidRPr="00D84DD9" w:rsidRDefault="00D84DD9" w:rsidP="00D84DD9">
      <w:pPr>
        <w:keepNext/>
        <w:autoSpaceDE/>
        <w:autoSpaceDN/>
        <w:outlineLvl w:val="2"/>
        <w:rPr>
          <w:b/>
          <w:lang w:val="en-US" w:eastAsia="de-DE"/>
        </w:rPr>
      </w:pPr>
      <w:r w:rsidRPr="00D84DD9">
        <w:rPr>
          <w:b/>
          <w:lang w:val="en-US" w:eastAsia="de-DE"/>
        </w:rPr>
        <w:lastRenderedPageBreak/>
        <w:t>Using this document</w:t>
      </w:r>
    </w:p>
    <w:p w14:paraId="0E86291F" w14:textId="77777777" w:rsidR="002C2507" w:rsidRDefault="00D84DD9" w:rsidP="00D84DD9">
      <w:r w:rsidRPr="00D84DD9">
        <w:t xml:space="preserve">The easiest way to use this document is to keep a copy of this original template (since it contains all the instructions) and then save a copy of this file using the intended file-name for your proposal. </w:t>
      </w:r>
      <w:r w:rsidRPr="00D84DD9">
        <w:rPr>
          <w:b/>
        </w:rPr>
        <w:t>Files must be saved in pdf-format</w:t>
      </w:r>
      <w:r w:rsidRPr="00D84DD9">
        <w:t>.</w:t>
      </w:r>
    </w:p>
    <w:p w14:paraId="4BE43246" w14:textId="77777777" w:rsidR="000C4B29" w:rsidRDefault="000C4B29" w:rsidP="00F331B3">
      <w:pPr>
        <w:pStyle w:val="Title"/>
      </w:pPr>
    </w:p>
    <w:p w14:paraId="0C69811F" w14:textId="77777777" w:rsidR="00853C82" w:rsidRPr="00853C82" w:rsidRDefault="00853C82" w:rsidP="00853C82">
      <w:pPr>
        <w:keepNext/>
        <w:autoSpaceDE/>
        <w:autoSpaceDN/>
        <w:outlineLvl w:val="2"/>
        <w:rPr>
          <w:b/>
          <w:lang w:val="en-US" w:eastAsia="de-DE"/>
        </w:rPr>
      </w:pPr>
      <w:r w:rsidRPr="00853C82">
        <w:rPr>
          <w:b/>
          <w:lang w:val="en-US" w:eastAsia="de-DE"/>
        </w:rPr>
        <w:t>T</w:t>
      </w:r>
      <w:r w:rsidR="003235E8">
        <w:rPr>
          <w:b/>
          <w:lang w:val="en-US" w:eastAsia="de-DE"/>
        </w:rPr>
        <w:t>ABLES, QUOTES, FIGURES, TRANSCRIPTS</w:t>
      </w:r>
      <w:r w:rsidRPr="00853C82">
        <w:rPr>
          <w:b/>
          <w:lang w:val="en-US" w:eastAsia="de-DE"/>
        </w:rPr>
        <w:t xml:space="preserve"> </w:t>
      </w:r>
    </w:p>
    <w:p w14:paraId="468B45FF" w14:textId="77777777" w:rsidR="00853C82" w:rsidRPr="00853C82" w:rsidRDefault="00853C82" w:rsidP="00853C82">
      <w:pPr>
        <w:autoSpaceDE/>
        <w:autoSpaceDN/>
        <w:rPr>
          <w:lang w:val="en-US" w:eastAsia="de-DE"/>
        </w:rPr>
      </w:pPr>
      <w:r w:rsidRPr="00853C82">
        <w:rPr>
          <w:b/>
          <w:lang w:val="en-US" w:eastAsia="de-DE"/>
        </w:rPr>
        <w:t>Tables</w:t>
      </w:r>
      <w:r w:rsidRPr="00853C82">
        <w:rPr>
          <w:lang w:val="en-US" w:eastAsia="de-DE"/>
        </w:rPr>
        <w:t xml:space="preserve"> are often tricky to design and prepare. The APA style guide gives some useful information about presenting tables. Tables and figures can be labelled as below (this approach differs from APA conventions). Ensure that tables and figures do not spread outside the margins of the page. Try to avoid the use of too much grey scale, as this is not always good readable. </w:t>
      </w:r>
    </w:p>
    <w:tbl>
      <w:tblPr>
        <w:tblW w:w="0" w:type="auto"/>
        <w:tblInd w:w="392" w:type="dxa"/>
        <w:tblLook w:val="04A0" w:firstRow="1" w:lastRow="0" w:firstColumn="1" w:lastColumn="0" w:noHBand="0" w:noVBand="1"/>
      </w:tblPr>
      <w:tblGrid>
        <w:gridCol w:w="2865"/>
        <w:gridCol w:w="3257"/>
        <w:gridCol w:w="2666"/>
      </w:tblGrid>
      <w:tr w:rsidR="00853C82" w:rsidRPr="00853C82" w14:paraId="2710C813" w14:textId="77777777" w:rsidTr="00FE61F5">
        <w:tc>
          <w:tcPr>
            <w:tcW w:w="2865" w:type="dxa"/>
            <w:tcBorders>
              <w:top w:val="single" w:sz="4" w:space="0" w:color="auto"/>
              <w:bottom w:val="single" w:sz="4" w:space="0" w:color="auto"/>
            </w:tcBorders>
            <w:shd w:val="clear" w:color="auto" w:fill="auto"/>
            <w:vAlign w:val="center"/>
          </w:tcPr>
          <w:p w14:paraId="68092944" w14:textId="77777777" w:rsidR="00853C82" w:rsidRPr="00853C82" w:rsidRDefault="00853C82" w:rsidP="00853C82">
            <w:pPr>
              <w:autoSpaceDE/>
              <w:autoSpaceDN/>
              <w:rPr>
                <w:lang w:val="en-US" w:eastAsia="de-DE"/>
              </w:rPr>
            </w:pPr>
            <w:r w:rsidRPr="00853C82">
              <w:rPr>
                <w:lang w:val="en-US" w:eastAsia="de-DE"/>
              </w:rPr>
              <w:t>Conference Year</w:t>
            </w:r>
          </w:p>
        </w:tc>
        <w:tc>
          <w:tcPr>
            <w:tcW w:w="3257" w:type="dxa"/>
            <w:tcBorders>
              <w:top w:val="single" w:sz="4" w:space="0" w:color="auto"/>
              <w:bottom w:val="single" w:sz="4" w:space="0" w:color="auto"/>
            </w:tcBorders>
            <w:shd w:val="clear" w:color="auto" w:fill="auto"/>
            <w:vAlign w:val="center"/>
          </w:tcPr>
          <w:p w14:paraId="4281098B" w14:textId="77777777" w:rsidR="00853C82" w:rsidRPr="00853C82" w:rsidRDefault="00853C82" w:rsidP="00853C82">
            <w:pPr>
              <w:autoSpaceDE/>
              <w:autoSpaceDN/>
              <w:rPr>
                <w:lang w:val="en-US" w:eastAsia="de-DE"/>
              </w:rPr>
            </w:pPr>
            <w:r w:rsidRPr="00853C82">
              <w:rPr>
                <w:lang w:val="en-US" w:eastAsia="de-DE"/>
              </w:rPr>
              <w:t>Number of good tables</w:t>
            </w:r>
          </w:p>
        </w:tc>
        <w:tc>
          <w:tcPr>
            <w:tcW w:w="2666" w:type="dxa"/>
            <w:tcBorders>
              <w:top w:val="single" w:sz="4" w:space="0" w:color="auto"/>
              <w:bottom w:val="single" w:sz="4" w:space="0" w:color="auto"/>
            </w:tcBorders>
            <w:shd w:val="clear" w:color="auto" w:fill="auto"/>
            <w:vAlign w:val="center"/>
          </w:tcPr>
          <w:p w14:paraId="6B57EC4A" w14:textId="77777777" w:rsidR="00853C82" w:rsidRPr="00853C82" w:rsidRDefault="00853C82" w:rsidP="00853C82">
            <w:pPr>
              <w:autoSpaceDE/>
              <w:autoSpaceDN/>
              <w:rPr>
                <w:lang w:val="en-US" w:eastAsia="de-DE"/>
              </w:rPr>
            </w:pPr>
            <w:r w:rsidRPr="00853C82">
              <w:rPr>
                <w:lang w:val="en-US" w:eastAsia="de-DE"/>
              </w:rPr>
              <w:t>Number of bad tables</w:t>
            </w:r>
          </w:p>
        </w:tc>
      </w:tr>
      <w:tr w:rsidR="00853C82" w:rsidRPr="00853C82" w14:paraId="7962D26A" w14:textId="77777777" w:rsidTr="00FE61F5">
        <w:tc>
          <w:tcPr>
            <w:tcW w:w="2865" w:type="dxa"/>
            <w:tcBorders>
              <w:top w:val="single" w:sz="4" w:space="0" w:color="auto"/>
            </w:tcBorders>
            <w:shd w:val="clear" w:color="auto" w:fill="auto"/>
            <w:vAlign w:val="center"/>
          </w:tcPr>
          <w:p w14:paraId="49D837AD" w14:textId="77777777" w:rsidR="00853C82" w:rsidRPr="00853C82" w:rsidRDefault="00853C82" w:rsidP="00853C82">
            <w:pPr>
              <w:autoSpaceDE/>
              <w:autoSpaceDN/>
              <w:rPr>
                <w:lang w:val="en-US" w:eastAsia="de-DE"/>
              </w:rPr>
            </w:pPr>
            <w:r w:rsidRPr="00853C82">
              <w:rPr>
                <w:lang w:val="en-US" w:eastAsia="de-DE"/>
              </w:rPr>
              <w:t>2000</w:t>
            </w:r>
          </w:p>
        </w:tc>
        <w:tc>
          <w:tcPr>
            <w:tcW w:w="3257" w:type="dxa"/>
            <w:tcBorders>
              <w:top w:val="single" w:sz="4" w:space="0" w:color="auto"/>
            </w:tcBorders>
            <w:shd w:val="clear" w:color="auto" w:fill="auto"/>
            <w:vAlign w:val="center"/>
          </w:tcPr>
          <w:p w14:paraId="06DCB939" w14:textId="77777777" w:rsidR="00853C82" w:rsidRPr="00853C82" w:rsidRDefault="00853C82" w:rsidP="00853C82">
            <w:pPr>
              <w:autoSpaceDE/>
              <w:autoSpaceDN/>
              <w:rPr>
                <w:lang w:val="en-US" w:eastAsia="de-DE"/>
              </w:rPr>
            </w:pPr>
            <w:r w:rsidRPr="00853C82">
              <w:rPr>
                <w:lang w:val="en-US" w:eastAsia="de-DE"/>
              </w:rPr>
              <w:t>22</w:t>
            </w:r>
          </w:p>
        </w:tc>
        <w:tc>
          <w:tcPr>
            <w:tcW w:w="2666" w:type="dxa"/>
            <w:tcBorders>
              <w:top w:val="single" w:sz="4" w:space="0" w:color="auto"/>
            </w:tcBorders>
            <w:shd w:val="clear" w:color="auto" w:fill="auto"/>
            <w:vAlign w:val="center"/>
          </w:tcPr>
          <w:p w14:paraId="5CBA7D39" w14:textId="77777777" w:rsidR="00853C82" w:rsidRPr="00853C82" w:rsidRDefault="00853C82" w:rsidP="00853C82">
            <w:pPr>
              <w:autoSpaceDE/>
              <w:autoSpaceDN/>
              <w:rPr>
                <w:lang w:val="en-US" w:eastAsia="de-DE"/>
              </w:rPr>
            </w:pPr>
            <w:r w:rsidRPr="00853C82">
              <w:rPr>
                <w:lang w:val="en-US" w:eastAsia="de-DE"/>
              </w:rPr>
              <w:t>18</w:t>
            </w:r>
          </w:p>
        </w:tc>
      </w:tr>
      <w:tr w:rsidR="00853C82" w:rsidRPr="00853C82" w14:paraId="2F4E8ADF" w14:textId="77777777" w:rsidTr="00FE61F5">
        <w:tc>
          <w:tcPr>
            <w:tcW w:w="2865" w:type="dxa"/>
            <w:shd w:val="clear" w:color="auto" w:fill="auto"/>
            <w:vAlign w:val="center"/>
          </w:tcPr>
          <w:p w14:paraId="5F2F1D20" w14:textId="77777777" w:rsidR="00853C82" w:rsidRPr="00853C82" w:rsidRDefault="00853C82" w:rsidP="00853C82">
            <w:pPr>
              <w:autoSpaceDE/>
              <w:autoSpaceDN/>
              <w:rPr>
                <w:lang w:val="en-US" w:eastAsia="de-DE"/>
              </w:rPr>
            </w:pPr>
            <w:r w:rsidRPr="00853C82">
              <w:rPr>
                <w:lang w:val="en-US" w:eastAsia="de-DE"/>
              </w:rPr>
              <w:t>2002</w:t>
            </w:r>
          </w:p>
        </w:tc>
        <w:tc>
          <w:tcPr>
            <w:tcW w:w="3257" w:type="dxa"/>
            <w:shd w:val="clear" w:color="auto" w:fill="auto"/>
            <w:vAlign w:val="center"/>
          </w:tcPr>
          <w:p w14:paraId="2D7D2EC4" w14:textId="77777777" w:rsidR="00853C82" w:rsidRPr="00853C82" w:rsidRDefault="00853C82" w:rsidP="00853C82">
            <w:pPr>
              <w:autoSpaceDE/>
              <w:autoSpaceDN/>
              <w:rPr>
                <w:lang w:val="en-US" w:eastAsia="de-DE"/>
              </w:rPr>
            </w:pPr>
            <w:r w:rsidRPr="00853C82">
              <w:rPr>
                <w:lang w:val="en-US" w:eastAsia="de-DE"/>
              </w:rPr>
              <w:t>45</w:t>
            </w:r>
          </w:p>
        </w:tc>
        <w:tc>
          <w:tcPr>
            <w:tcW w:w="2666" w:type="dxa"/>
            <w:shd w:val="clear" w:color="auto" w:fill="auto"/>
            <w:vAlign w:val="center"/>
          </w:tcPr>
          <w:p w14:paraId="3677DC63" w14:textId="77777777" w:rsidR="00853C82" w:rsidRPr="00853C82" w:rsidRDefault="00853C82" w:rsidP="00853C82">
            <w:pPr>
              <w:autoSpaceDE/>
              <w:autoSpaceDN/>
              <w:rPr>
                <w:lang w:val="en-US" w:eastAsia="de-DE"/>
              </w:rPr>
            </w:pPr>
            <w:r w:rsidRPr="00853C82">
              <w:rPr>
                <w:lang w:val="en-US" w:eastAsia="de-DE"/>
              </w:rPr>
              <w:t>36</w:t>
            </w:r>
          </w:p>
        </w:tc>
      </w:tr>
      <w:tr w:rsidR="00853C82" w:rsidRPr="00853C82" w14:paraId="36F6226E" w14:textId="77777777" w:rsidTr="00FE61F5">
        <w:tc>
          <w:tcPr>
            <w:tcW w:w="2865" w:type="dxa"/>
            <w:tcBorders>
              <w:bottom w:val="single" w:sz="4" w:space="0" w:color="auto"/>
            </w:tcBorders>
            <w:shd w:val="clear" w:color="auto" w:fill="auto"/>
            <w:vAlign w:val="center"/>
          </w:tcPr>
          <w:p w14:paraId="73325CBC" w14:textId="77777777" w:rsidR="00853C82" w:rsidRPr="00853C82" w:rsidRDefault="00853C82" w:rsidP="00853C82">
            <w:pPr>
              <w:autoSpaceDE/>
              <w:autoSpaceDN/>
              <w:rPr>
                <w:lang w:val="en-US" w:eastAsia="de-DE"/>
              </w:rPr>
            </w:pPr>
            <w:r w:rsidRPr="00853C82">
              <w:rPr>
                <w:lang w:val="en-US" w:eastAsia="de-DE"/>
              </w:rPr>
              <w:t>Total</w:t>
            </w:r>
          </w:p>
        </w:tc>
        <w:tc>
          <w:tcPr>
            <w:tcW w:w="3257" w:type="dxa"/>
            <w:tcBorders>
              <w:bottom w:val="single" w:sz="4" w:space="0" w:color="auto"/>
            </w:tcBorders>
            <w:shd w:val="clear" w:color="auto" w:fill="auto"/>
            <w:vAlign w:val="center"/>
          </w:tcPr>
          <w:p w14:paraId="6E1C7C53" w14:textId="77777777" w:rsidR="00853C82" w:rsidRPr="00853C82" w:rsidRDefault="00853C82" w:rsidP="00853C82">
            <w:pPr>
              <w:autoSpaceDE/>
              <w:autoSpaceDN/>
              <w:rPr>
                <w:lang w:val="en-US" w:eastAsia="de-DE"/>
              </w:rPr>
            </w:pPr>
            <w:r w:rsidRPr="00853C82">
              <w:rPr>
                <w:lang w:val="en-US" w:eastAsia="de-DE"/>
              </w:rPr>
              <w:t>67</w:t>
            </w:r>
          </w:p>
        </w:tc>
        <w:tc>
          <w:tcPr>
            <w:tcW w:w="2666" w:type="dxa"/>
            <w:tcBorders>
              <w:bottom w:val="single" w:sz="4" w:space="0" w:color="auto"/>
            </w:tcBorders>
            <w:shd w:val="clear" w:color="auto" w:fill="auto"/>
            <w:vAlign w:val="center"/>
          </w:tcPr>
          <w:p w14:paraId="55DA68DF" w14:textId="77777777" w:rsidR="00853C82" w:rsidRPr="00853C82" w:rsidRDefault="00853C82" w:rsidP="00853C82">
            <w:pPr>
              <w:autoSpaceDE/>
              <w:autoSpaceDN/>
              <w:rPr>
                <w:lang w:val="en-US" w:eastAsia="de-DE"/>
              </w:rPr>
            </w:pPr>
            <w:r w:rsidRPr="00853C82">
              <w:rPr>
                <w:lang w:val="en-US" w:eastAsia="de-DE"/>
              </w:rPr>
              <w:t>54</w:t>
            </w:r>
          </w:p>
        </w:tc>
      </w:tr>
    </w:tbl>
    <w:p w14:paraId="1B93B3A0" w14:textId="77777777" w:rsidR="00853C82" w:rsidRPr="00853C82" w:rsidRDefault="00853C82" w:rsidP="00853C82">
      <w:pPr>
        <w:autoSpaceDE/>
        <w:autoSpaceDN/>
        <w:spacing w:before="120"/>
        <w:jc w:val="left"/>
        <w:rPr>
          <w:lang w:val="en-US" w:eastAsia="de-DE"/>
        </w:rPr>
      </w:pPr>
      <w:r w:rsidRPr="00853C82">
        <w:rPr>
          <w:b/>
          <w:lang w:val="en-US" w:eastAsia="de-DE"/>
        </w:rPr>
        <w:t>Table 1</w:t>
      </w:r>
      <w:r w:rsidRPr="00853C82">
        <w:rPr>
          <w:lang w:val="en-US" w:eastAsia="de-DE"/>
        </w:rPr>
        <w:t xml:space="preserve">: Titles of tables, figures, diagrams, are in the style </w:t>
      </w:r>
      <w:proofErr w:type="spellStart"/>
      <w:r w:rsidRPr="00853C82">
        <w:rPr>
          <w:b/>
          <w:lang w:val="en-US" w:eastAsia="de-DE"/>
        </w:rPr>
        <w:t>FigTitle</w:t>
      </w:r>
      <w:proofErr w:type="spellEnd"/>
      <w:r w:rsidRPr="00853C82">
        <w:rPr>
          <w:lang w:val="en-US" w:eastAsia="de-DE"/>
        </w:rPr>
        <w:t>.</w:t>
      </w:r>
    </w:p>
    <w:p w14:paraId="0C5EB68D" w14:textId="77777777" w:rsidR="00853C82" w:rsidRPr="00853C82" w:rsidRDefault="00853C82" w:rsidP="00853C82">
      <w:pPr>
        <w:autoSpaceDE/>
        <w:autoSpaceDN/>
        <w:rPr>
          <w:lang w:val="en-US" w:eastAsia="de-DE"/>
        </w:rPr>
      </w:pPr>
      <w:r w:rsidRPr="00853C82">
        <w:rPr>
          <w:lang w:val="en-US" w:eastAsia="de-DE"/>
        </w:rPr>
        <w:t xml:space="preserve">Quotes </w:t>
      </w:r>
      <w:r w:rsidRPr="006565FB">
        <w:rPr>
          <w:b/>
          <w:lang w:val="en-US" w:eastAsia="de-DE"/>
        </w:rPr>
        <w:t>shorter than two lines</w:t>
      </w:r>
      <w:r w:rsidRPr="00853C82">
        <w:rPr>
          <w:lang w:val="en-US" w:eastAsia="de-DE"/>
        </w:rPr>
        <w:t xml:space="preserve"> are normally included within the text, inside quotation marks. For longer quotations, use the following style.</w:t>
      </w:r>
    </w:p>
    <w:p w14:paraId="288E0642" w14:textId="77777777" w:rsidR="00853C82" w:rsidRPr="00F331B3" w:rsidRDefault="00853C82" w:rsidP="00F331B3">
      <w:pPr>
        <w:pStyle w:val="MESQuote"/>
      </w:pPr>
      <w:r w:rsidRPr="00F331B3">
        <w:t xml:space="preserve">Indented quotations like this (more than two lines) are in the style Quote. If you wish, you can also use this style for other text that you want to display without using a table. </w:t>
      </w:r>
    </w:p>
    <w:p w14:paraId="6B92CCF1" w14:textId="77777777" w:rsidR="00853C82" w:rsidRPr="00853C82" w:rsidRDefault="00853C82" w:rsidP="00853C82">
      <w:pPr>
        <w:jc w:val="left"/>
      </w:pPr>
    </w:p>
    <w:p w14:paraId="79CD37E0" w14:textId="77777777" w:rsidR="00853C82" w:rsidRPr="00853C82" w:rsidRDefault="00853C82" w:rsidP="00853C82">
      <w:pPr>
        <w:jc w:val="left"/>
      </w:pPr>
      <w:r w:rsidRPr="00853C82">
        <w:t xml:space="preserve">Figure 1 / Image 1: Titles of </w:t>
      </w:r>
      <w:r w:rsidRPr="00853C82">
        <w:rPr>
          <w:b/>
        </w:rPr>
        <w:t>figures</w:t>
      </w:r>
      <w:r w:rsidRPr="00853C82">
        <w:t xml:space="preserve"> or images are in the style of </w:t>
      </w:r>
      <w:proofErr w:type="spellStart"/>
      <w:r w:rsidRPr="00853C82">
        <w:t>FigTitle</w:t>
      </w:r>
      <w:proofErr w:type="spellEnd"/>
      <w:r w:rsidRPr="00853C82">
        <w:t xml:space="preserve">. Place figures/images in text as close to the reference as possible.  The technical specifications for figures/images are </w:t>
      </w:r>
      <w:r w:rsidRPr="00853C82">
        <w:rPr>
          <w:u w:val="single"/>
        </w:rPr>
        <w:t>20cm Χ 18cm or 10cm Χ 9cm</w:t>
      </w:r>
      <w:r w:rsidRPr="00853C82">
        <w:t xml:space="preserve"> (width X height) and </w:t>
      </w:r>
      <w:r w:rsidRPr="00853C82">
        <w:rPr>
          <w:u w:val="single"/>
        </w:rPr>
        <w:t>300dpi</w:t>
      </w:r>
      <w:r w:rsidRPr="00853C82">
        <w:t>.</w:t>
      </w:r>
    </w:p>
    <w:p w14:paraId="50E5962B" w14:textId="77777777" w:rsidR="00853C82" w:rsidRPr="00853C82" w:rsidRDefault="00853C82" w:rsidP="00853C82">
      <w:r w:rsidRPr="00853C82">
        <w:t xml:space="preserve">For transcripts, use the style </w:t>
      </w:r>
      <w:r w:rsidRPr="00853C82">
        <w:rPr>
          <w:b/>
          <w:bCs/>
        </w:rPr>
        <w:t>Transcript</w:t>
      </w:r>
      <w:r w:rsidRPr="00853C82">
        <w:t xml:space="preserve"> as follows:</w:t>
      </w:r>
    </w:p>
    <w:p w14:paraId="12BECAF6" w14:textId="77777777" w:rsidR="00853C82" w:rsidRPr="00853C82" w:rsidRDefault="00853C82" w:rsidP="00F331B3">
      <w:pPr>
        <w:pStyle w:val="MESTranscript"/>
      </w:pPr>
      <w:r w:rsidRPr="00853C82">
        <w:t>Student:</w:t>
      </w:r>
      <w:r w:rsidRPr="00853C82">
        <w:tab/>
        <w:t>Yes, OK.</w:t>
      </w:r>
    </w:p>
    <w:p w14:paraId="3C7D02F4" w14:textId="77777777" w:rsidR="00853C82" w:rsidRPr="00853C82" w:rsidRDefault="00853C82" w:rsidP="00F331B3">
      <w:pPr>
        <w:pStyle w:val="MESTranscript"/>
      </w:pPr>
      <w:r w:rsidRPr="00853C82">
        <w:t>Tutor:</w:t>
      </w:r>
      <w:r w:rsidRPr="00853C82">
        <w:tab/>
        <w:t>And the first thing to note is, that’s a particularly easy one because four squared is sixteen, which is minus one modulo 17.</w:t>
      </w:r>
    </w:p>
    <w:p w14:paraId="22E71E56" w14:textId="77777777" w:rsidR="00853C82" w:rsidRPr="00853C82" w:rsidRDefault="00853C82" w:rsidP="00853C82">
      <w:r w:rsidRPr="00853C82">
        <w:t xml:space="preserve">If the lines of the transcript need to be numbered, use the style </w:t>
      </w:r>
      <w:r w:rsidRPr="00853C82">
        <w:rPr>
          <w:b/>
          <w:bCs/>
        </w:rPr>
        <w:t xml:space="preserve">Numbered Transcript </w:t>
      </w:r>
      <w:r w:rsidRPr="00853C82">
        <w:t>as follows.</w:t>
      </w:r>
    </w:p>
    <w:p w14:paraId="17839EF7" w14:textId="77777777" w:rsidR="00853C82" w:rsidRPr="00853C82" w:rsidRDefault="00853C82" w:rsidP="00F331B3">
      <w:pPr>
        <w:pStyle w:val="MESNumberedtranscript"/>
      </w:pPr>
      <w:r w:rsidRPr="00853C82">
        <w:t>177</w:t>
      </w:r>
      <w:r w:rsidRPr="00853C82">
        <w:tab/>
        <w:t>Interviewer:</w:t>
      </w:r>
      <w:r w:rsidRPr="00853C82">
        <w:tab/>
        <w:t>How did you do that?</w:t>
      </w:r>
    </w:p>
    <w:p w14:paraId="2F76156A" w14:textId="77777777" w:rsidR="00853C82" w:rsidRPr="00853C82" w:rsidRDefault="00853C82" w:rsidP="00F331B3">
      <w:pPr>
        <w:pStyle w:val="MESNumberedtranscript"/>
      </w:pPr>
      <w:r w:rsidRPr="00853C82">
        <w:t>178</w:t>
      </w:r>
      <w:r w:rsidRPr="00853C82">
        <w:tab/>
        <w:t>Pupil:</w:t>
      </w:r>
      <w:r w:rsidRPr="00853C82">
        <w:tab/>
        <w:t>First I added the nine to 62 to get 71, then I added the 40, so I got 111 altogether. I think that’s what I did.</w:t>
      </w:r>
    </w:p>
    <w:p w14:paraId="60205960" w14:textId="77777777" w:rsidR="00853C82" w:rsidRPr="00853C82" w:rsidRDefault="00853C82" w:rsidP="00853C82">
      <w:r w:rsidRPr="00853C82">
        <w:t>But if you make no reference to the line numbers, the style Transcript is preferred.</w:t>
      </w:r>
    </w:p>
    <w:p w14:paraId="541197DB" w14:textId="77777777" w:rsidR="00853C82" w:rsidRPr="00853C82" w:rsidRDefault="00853C82" w:rsidP="00853C82">
      <w:r w:rsidRPr="00853C82">
        <w:lastRenderedPageBreak/>
        <w:t>Endnotes should preferably be indicated [1], [2] etc in the text, and placed at the end, but before the references.</w:t>
      </w:r>
    </w:p>
    <w:p w14:paraId="41FBA08C" w14:textId="77777777" w:rsidR="000C4B29" w:rsidRDefault="000C4B29" w:rsidP="000C4B29"/>
    <w:p w14:paraId="6D4AFB97" w14:textId="77777777" w:rsidR="00AE3208" w:rsidRPr="00AE3208" w:rsidRDefault="00AE3208" w:rsidP="00AE3208">
      <w:pPr>
        <w:keepNext/>
        <w:spacing w:before="120"/>
        <w:outlineLvl w:val="1"/>
        <w:rPr>
          <w:b/>
          <w:bCs/>
          <w:caps/>
        </w:rPr>
      </w:pPr>
      <w:r w:rsidRPr="00AE3208">
        <w:rPr>
          <w:b/>
          <w:bCs/>
          <w:caps/>
        </w:rPr>
        <w:t>Notes</w:t>
      </w:r>
    </w:p>
    <w:p w14:paraId="70A2BCCC" w14:textId="77777777" w:rsidR="00AE3208" w:rsidRPr="00AE3208" w:rsidRDefault="00AE3208" w:rsidP="00F331B3">
      <w:pPr>
        <w:pStyle w:val="MESEndnote"/>
      </w:pPr>
      <w:r w:rsidRPr="00AE3208">
        <w:t xml:space="preserve">1. This is endnote 1, in the style </w:t>
      </w:r>
      <w:r w:rsidRPr="00AE3208">
        <w:rPr>
          <w:b/>
          <w:bCs/>
        </w:rPr>
        <w:t>Endnote</w:t>
      </w:r>
      <w:r w:rsidRPr="00AE3208">
        <w:t>.</w:t>
      </w:r>
    </w:p>
    <w:p w14:paraId="2E31E282" w14:textId="77777777" w:rsidR="00AE3208" w:rsidRDefault="00AE3208" w:rsidP="00AE3208">
      <w:pPr>
        <w:rPr>
          <w:sz w:val="20"/>
          <w:szCs w:val="24"/>
        </w:rPr>
      </w:pPr>
      <w:r w:rsidRPr="00AE3208">
        <w:rPr>
          <w:sz w:val="20"/>
          <w:szCs w:val="24"/>
        </w:rPr>
        <w:t>2. This is endnote 2, in the style Endnote.</w:t>
      </w:r>
    </w:p>
    <w:p w14:paraId="4ACB6D91" w14:textId="77777777" w:rsidR="003E50A6" w:rsidRPr="00AE3208" w:rsidRDefault="003E50A6" w:rsidP="00AE3208">
      <w:pPr>
        <w:rPr>
          <w:sz w:val="20"/>
          <w:szCs w:val="24"/>
        </w:rPr>
      </w:pPr>
    </w:p>
    <w:p w14:paraId="7937336E" w14:textId="77777777" w:rsidR="00CB4A74" w:rsidRPr="00CB4A74" w:rsidRDefault="00CB4A74" w:rsidP="00CB4A74">
      <w:pPr>
        <w:keepNext/>
        <w:spacing w:before="120"/>
        <w:outlineLvl w:val="1"/>
        <w:rPr>
          <w:b/>
          <w:bCs/>
          <w:caps/>
        </w:rPr>
      </w:pPr>
      <w:r w:rsidRPr="00CB4A74">
        <w:rPr>
          <w:b/>
          <w:bCs/>
          <w:caps/>
        </w:rPr>
        <w:t>REFERENCES</w:t>
      </w:r>
    </w:p>
    <w:p w14:paraId="55BD0868" w14:textId="77777777" w:rsidR="00CB4A74" w:rsidRPr="00CB4A74" w:rsidRDefault="00CB4A74" w:rsidP="009F57D5">
      <w:pPr>
        <w:pStyle w:val="MESReferences"/>
      </w:pPr>
      <w:r w:rsidRPr="00CB4A74">
        <w:t xml:space="preserve">Are in the Style </w:t>
      </w:r>
      <w:r w:rsidRPr="00CB4A74">
        <w:rPr>
          <w:b/>
          <w:bCs/>
        </w:rPr>
        <w:t>References</w:t>
      </w:r>
      <w:r w:rsidRPr="00CB4A74">
        <w:t xml:space="preserve">. Please make sure you’ve omitted nothing e.g. places, page numbers (where appropriate). Format references in the APA style. Some information can be found at </w:t>
      </w:r>
      <w:hyperlink r:id="rId4" w:history="1">
        <w:r w:rsidRPr="00CB4A74">
          <w:rPr>
            <w:color w:val="0563C1"/>
            <w:u w:val="single"/>
          </w:rPr>
          <w:t>http://www.apastyle.org/</w:t>
        </w:r>
      </w:hyperlink>
      <w:r w:rsidRPr="00CB4A74">
        <w:t>. Remember that all publications cited must appear in the reference list, and all publications in the reference list must be cited. The references are included in the page count.</w:t>
      </w:r>
    </w:p>
    <w:p w14:paraId="4FF86AF3" w14:textId="77777777" w:rsidR="00CB4A74" w:rsidRPr="00CB4A74" w:rsidRDefault="00CB4A74" w:rsidP="00CB4A74">
      <w:pPr>
        <w:keepNext/>
        <w:pBdr>
          <w:top w:val="single" w:sz="4" w:space="5" w:color="auto"/>
        </w:pBdr>
        <w:spacing w:before="120"/>
        <w:outlineLvl w:val="1"/>
        <w:rPr>
          <w:b/>
          <w:bCs/>
          <w:caps/>
        </w:rPr>
      </w:pPr>
    </w:p>
    <w:p w14:paraId="082BDF12" w14:textId="77777777" w:rsidR="00CB4A74" w:rsidRPr="00CB4A74" w:rsidRDefault="00CB4A74" w:rsidP="00CB4A74">
      <w:pPr>
        <w:keepNext/>
        <w:pBdr>
          <w:top w:val="single" w:sz="4" w:space="5" w:color="auto"/>
        </w:pBdr>
        <w:spacing w:before="120"/>
        <w:outlineLvl w:val="1"/>
        <w:rPr>
          <w:b/>
          <w:bCs/>
          <w:caps/>
        </w:rPr>
      </w:pPr>
      <w:r w:rsidRPr="00CB4A74">
        <w:rPr>
          <w:b/>
          <w:bCs/>
          <w:caps/>
        </w:rPr>
        <w:t>Style Summary</w:t>
      </w:r>
    </w:p>
    <w:p w14:paraId="16197382" w14:textId="77777777" w:rsidR="00CB4A74" w:rsidRPr="00CB4A74" w:rsidRDefault="00CB4A74" w:rsidP="00CB4A74">
      <w:r w:rsidRPr="00CB4A74">
        <w:t>Please use formatting for A4 paper, size 21cm x 29.7cm. This is important for the preparation of proceeding</w:t>
      </w:r>
      <w:r w:rsidR="00742F50">
        <w:t xml:space="preserve">s. Margins should be set at </w:t>
      </w:r>
      <w:r w:rsidR="006F71A5" w:rsidRPr="00CB4A74">
        <w:t>2cm left and 2cm right</w:t>
      </w:r>
      <w:r w:rsidR="006F71A5">
        <w:t xml:space="preserve">; </w:t>
      </w:r>
      <w:r w:rsidR="00742F50">
        <w:t>2.3cm top and 2.7</w:t>
      </w:r>
      <w:r w:rsidRPr="00CB4A74">
        <w:t xml:space="preserve">cm bottom. The frame size is set at </w:t>
      </w:r>
      <w:r w:rsidRPr="00CB4A74">
        <w:rPr>
          <w:lang w:val="en-US"/>
        </w:rPr>
        <w:t>17cm</w:t>
      </w:r>
      <w:r w:rsidRPr="00CB4A74">
        <w:t xml:space="preserve"> by </w:t>
      </w:r>
      <w:r w:rsidR="00CA77B4">
        <w:t>24.</w:t>
      </w:r>
      <w:r w:rsidRPr="00CB4A74">
        <w:t>7cm.</w:t>
      </w:r>
    </w:p>
    <w:p w14:paraId="6970FE04" w14:textId="77777777" w:rsidR="00CB4A74" w:rsidRPr="00CB4A74" w:rsidRDefault="00CB4A74" w:rsidP="00CB4A74">
      <w:pPr>
        <w:autoSpaceDE/>
        <w:autoSpaceDN/>
        <w:rPr>
          <w:lang w:val="en-US" w:eastAsia="de-DE"/>
        </w:rPr>
      </w:pPr>
      <w:r w:rsidRPr="00CB4A74">
        <w:rPr>
          <w:lang w:val="en-US" w:eastAsia="de-DE"/>
        </w:rPr>
        <w:t xml:space="preserve">All text should be Times New Roman. Sizes are 14 </w:t>
      </w:r>
      <w:proofErr w:type="gramStart"/>
      <w:r w:rsidRPr="00CB4A74">
        <w:rPr>
          <w:lang w:val="en-US" w:eastAsia="de-DE"/>
        </w:rPr>
        <w:t>point</w:t>
      </w:r>
      <w:proofErr w:type="gramEnd"/>
      <w:r w:rsidRPr="00CB4A74">
        <w:rPr>
          <w:lang w:val="en-US" w:eastAsia="de-DE"/>
        </w:rPr>
        <w:t xml:space="preserve"> for Normal, and Fig Title; 13 point for Quote, Reference, Transcript and Numbered Transcript. HEADING 1 is 16 point, HEADING 2 and Heading 3 are both 14 </w:t>
      </w:r>
      <w:proofErr w:type="gramStart"/>
      <w:r w:rsidRPr="00CB4A74">
        <w:rPr>
          <w:lang w:val="en-US" w:eastAsia="de-DE"/>
        </w:rPr>
        <w:t>point</w:t>
      </w:r>
      <w:proofErr w:type="gramEnd"/>
      <w:r w:rsidRPr="00CB4A74">
        <w:rPr>
          <w:lang w:val="en-US" w:eastAsia="de-DE"/>
        </w:rPr>
        <w:t>. Please use a single character space only between sentences.</w:t>
      </w:r>
    </w:p>
    <w:p w14:paraId="2ECDDDB5" w14:textId="77777777" w:rsidR="00CB4A74" w:rsidRPr="00CB4A74" w:rsidRDefault="00CB4A74" w:rsidP="00CB4A74">
      <w:r w:rsidRPr="00CB4A74">
        <w:t>The ten styles in use (all use Times font) are:</w:t>
      </w:r>
    </w:p>
    <w:p w14:paraId="2ABF4511" w14:textId="77777777" w:rsidR="00CB4A74" w:rsidRPr="00CB4A74" w:rsidRDefault="00CB4A74" w:rsidP="008E5DEA">
      <w:pPr>
        <w:pStyle w:val="Heading1"/>
      </w:pPr>
      <w:r w:rsidRPr="00CB4A74">
        <w:t>HEADING 1: 16pt caps bo</w:t>
      </w:r>
      <w:r w:rsidR="00C01425">
        <w:t>ld (centred)</w:t>
      </w:r>
    </w:p>
    <w:p w14:paraId="06C96EA0" w14:textId="77777777" w:rsidR="00CB4A74" w:rsidRPr="00CB4A74" w:rsidRDefault="00CB4A74" w:rsidP="00CB4A74">
      <w:r w:rsidRPr="00CB4A74">
        <w:t>Normal: 14pt Times justified, line spacing at least 16pt, with 6pt after paragraphs. Other styles are based on Normal.</w:t>
      </w:r>
    </w:p>
    <w:p w14:paraId="78A5B49B" w14:textId="77777777" w:rsidR="00CB4A74" w:rsidRPr="00CB4A74" w:rsidRDefault="00CB4A74" w:rsidP="00CB4A74">
      <w:r w:rsidRPr="00CB4A74">
        <w:rPr>
          <w:b/>
          <w:bCs/>
          <w:caps/>
        </w:rPr>
        <w:t>HEADING 2</w:t>
      </w:r>
      <w:r w:rsidRPr="00CB4A74">
        <w:t xml:space="preserve">: 14 </w:t>
      </w:r>
      <w:proofErr w:type="spellStart"/>
      <w:r w:rsidRPr="00CB4A74">
        <w:t>pt</w:t>
      </w:r>
      <w:proofErr w:type="spellEnd"/>
      <w:r w:rsidRPr="00CB4A74">
        <w:t xml:space="preserve"> caps bold.</w:t>
      </w:r>
    </w:p>
    <w:p w14:paraId="080E9F44" w14:textId="77777777" w:rsidR="00CB4A74" w:rsidRPr="00CB4A74" w:rsidRDefault="00CB4A74" w:rsidP="00CB4A74">
      <w:r w:rsidRPr="00CB4A74">
        <w:rPr>
          <w:b/>
          <w:bCs/>
        </w:rPr>
        <w:t>Heading 3</w:t>
      </w:r>
      <w:r w:rsidRPr="00CB4A74">
        <w:t xml:space="preserve">: 14 </w:t>
      </w:r>
      <w:proofErr w:type="spellStart"/>
      <w:r w:rsidRPr="00CB4A74">
        <w:t>pt</w:t>
      </w:r>
      <w:proofErr w:type="spellEnd"/>
      <w:r w:rsidRPr="00CB4A74">
        <w:t xml:space="preserve"> bold.</w:t>
      </w:r>
    </w:p>
    <w:p w14:paraId="3400980B" w14:textId="77777777" w:rsidR="00CB4A74" w:rsidRPr="00CB4A74" w:rsidRDefault="00CB4A74" w:rsidP="00CB4A74">
      <w:pPr>
        <w:ind w:left="284"/>
        <w:rPr>
          <w:sz w:val="26"/>
          <w:szCs w:val="26"/>
        </w:rPr>
      </w:pPr>
      <w:r w:rsidRPr="00CB4A74">
        <w:rPr>
          <w:sz w:val="26"/>
          <w:szCs w:val="26"/>
        </w:rPr>
        <w:t xml:space="preserve">Quote: 13 </w:t>
      </w:r>
      <w:proofErr w:type="spellStart"/>
      <w:r w:rsidRPr="00CB4A74">
        <w:rPr>
          <w:sz w:val="26"/>
          <w:szCs w:val="26"/>
        </w:rPr>
        <w:t>pt</w:t>
      </w:r>
      <w:proofErr w:type="spellEnd"/>
      <w:r w:rsidRPr="00CB4A74">
        <w:rPr>
          <w:sz w:val="26"/>
          <w:szCs w:val="26"/>
        </w:rPr>
        <w:t xml:space="preserve"> with left indent 0.5cm.</w:t>
      </w:r>
    </w:p>
    <w:p w14:paraId="15D5BB82" w14:textId="77777777" w:rsidR="00CB4A74" w:rsidRPr="00CB4A74" w:rsidRDefault="00CB4A74" w:rsidP="00CB4A74">
      <w:proofErr w:type="spellStart"/>
      <w:r w:rsidRPr="00CB4A74">
        <w:t>FigTitle</w:t>
      </w:r>
      <w:proofErr w:type="spellEnd"/>
      <w:r w:rsidRPr="00CB4A74">
        <w:t xml:space="preserve">: 14pt bold, left justified, with 6 </w:t>
      </w:r>
      <w:proofErr w:type="spellStart"/>
      <w:r w:rsidRPr="00CB4A74">
        <w:t>pt</w:t>
      </w:r>
      <w:proofErr w:type="spellEnd"/>
      <w:r w:rsidRPr="00CB4A74">
        <w:t xml:space="preserve"> spacing above.</w:t>
      </w:r>
    </w:p>
    <w:p w14:paraId="43873814" w14:textId="77777777" w:rsidR="00CB4A74" w:rsidRPr="00CB4A74" w:rsidRDefault="00CB4A74" w:rsidP="00CB4A74">
      <w:pPr>
        <w:ind w:left="1702" w:hanging="1418"/>
        <w:rPr>
          <w:sz w:val="26"/>
          <w:szCs w:val="26"/>
        </w:rPr>
      </w:pPr>
      <w:r w:rsidRPr="00CB4A74">
        <w:rPr>
          <w:sz w:val="26"/>
          <w:szCs w:val="26"/>
        </w:rPr>
        <w:t xml:space="preserve">Transcript: </w:t>
      </w:r>
      <w:r w:rsidRPr="00CB4A74">
        <w:rPr>
          <w:sz w:val="26"/>
          <w:szCs w:val="26"/>
        </w:rPr>
        <w:tab/>
        <w:t xml:space="preserve">13 </w:t>
      </w:r>
      <w:proofErr w:type="spellStart"/>
      <w:r w:rsidRPr="00CB4A74">
        <w:rPr>
          <w:sz w:val="26"/>
          <w:szCs w:val="26"/>
        </w:rPr>
        <w:t>pt</w:t>
      </w:r>
      <w:proofErr w:type="spellEnd"/>
      <w:r w:rsidRPr="00CB4A74">
        <w:rPr>
          <w:sz w:val="26"/>
          <w:szCs w:val="26"/>
        </w:rPr>
        <w:t>, left indent 0.5cm, hanging indent 2.5 cm (beyond the indent)</w:t>
      </w:r>
    </w:p>
    <w:p w14:paraId="357F268A" w14:textId="77777777" w:rsidR="00CB4A74" w:rsidRPr="00CB4A74" w:rsidRDefault="00CB4A74" w:rsidP="00CB4A74">
      <w:pPr>
        <w:tabs>
          <w:tab w:val="left" w:pos="851"/>
        </w:tabs>
        <w:spacing w:after="60" w:line="280" w:lineRule="exact"/>
        <w:ind w:left="2268" w:hanging="1984"/>
        <w:rPr>
          <w:sz w:val="26"/>
          <w:szCs w:val="26"/>
        </w:rPr>
      </w:pPr>
      <w:r w:rsidRPr="00CB4A74">
        <w:rPr>
          <w:sz w:val="26"/>
          <w:szCs w:val="26"/>
        </w:rPr>
        <w:t>144</w:t>
      </w:r>
      <w:r w:rsidRPr="00CB4A74">
        <w:rPr>
          <w:sz w:val="26"/>
          <w:szCs w:val="26"/>
        </w:rPr>
        <w:tab/>
        <w:t xml:space="preserve">Numbered </w:t>
      </w:r>
      <w:r w:rsidRPr="00CB4A74">
        <w:rPr>
          <w:sz w:val="26"/>
          <w:szCs w:val="26"/>
        </w:rPr>
        <w:tab/>
        <w:t xml:space="preserve">Transcript: 13 </w:t>
      </w:r>
      <w:proofErr w:type="spellStart"/>
      <w:r w:rsidRPr="00CB4A74">
        <w:rPr>
          <w:sz w:val="26"/>
          <w:szCs w:val="26"/>
        </w:rPr>
        <w:t>pt</w:t>
      </w:r>
      <w:proofErr w:type="spellEnd"/>
      <w:r w:rsidRPr="00CB4A74">
        <w:rPr>
          <w:sz w:val="26"/>
          <w:szCs w:val="26"/>
        </w:rPr>
        <w:t>, left indent 0.5cm, hanging indent 3.5 cm (beyond the indent), Tab at 1.5cm</w:t>
      </w:r>
    </w:p>
    <w:p w14:paraId="69F65CB7" w14:textId="77777777" w:rsidR="00CB4A74" w:rsidRPr="00CB4A74" w:rsidRDefault="00CB4A74" w:rsidP="00CB4A74">
      <w:pPr>
        <w:rPr>
          <w:sz w:val="24"/>
          <w:szCs w:val="24"/>
        </w:rPr>
      </w:pPr>
      <w:r w:rsidRPr="00CB4A74">
        <w:rPr>
          <w:sz w:val="24"/>
          <w:szCs w:val="24"/>
        </w:rPr>
        <w:t>Endnote: 12 pt.</w:t>
      </w:r>
    </w:p>
    <w:p w14:paraId="2B4FB77E" w14:textId="77777777" w:rsidR="00CB4A74" w:rsidRPr="00CB4A74" w:rsidRDefault="00CB4A74" w:rsidP="00CB4A74">
      <w:pPr>
        <w:ind w:left="284" w:hanging="284"/>
      </w:pPr>
      <w:r w:rsidRPr="00CB4A74">
        <w:t xml:space="preserve">References: 14 </w:t>
      </w:r>
      <w:proofErr w:type="spellStart"/>
      <w:r w:rsidRPr="00CB4A74">
        <w:t>pt</w:t>
      </w:r>
      <w:proofErr w:type="spellEnd"/>
      <w:r w:rsidRPr="00CB4A74">
        <w:t xml:space="preserve"> with hanging indent 0.5cm.</w:t>
      </w:r>
    </w:p>
    <w:p w14:paraId="2C3F1C8A" w14:textId="77777777" w:rsidR="00CB4A74" w:rsidRPr="00CB4A74" w:rsidRDefault="00CB4A74" w:rsidP="00CB4A74">
      <w:pPr>
        <w:spacing w:after="0" w:line="240" w:lineRule="auto"/>
        <w:rPr>
          <w:color w:val="FF0000"/>
        </w:rPr>
      </w:pPr>
      <w:r w:rsidRPr="00CB4A74">
        <w:rPr>
          <w:color w:val="FF0000"/>
        </w:rPr>
        <w:lastRenderedPageBreak/>
        <w:t xml:space="preserve"> </w:t>
      </w:r>
    </w:p>
    <w:p w14:paraId="0C36A3B7" w14:textId="77777777" w:rsidR="00CB4A74" w:rsidRPr="00CB4A74" w:rsidRDefault="00CB4A74" w:rsidP="00CB4A74">
      <w:pPr>
        <w:spacing w:after="0" w:line="240" w:lineRule="auto"/>
      </w:pPr>
      <w:r w:rsidRPr="00CB4A74">
        <w:t xml:space="preserve">For references use APA style. </w:t>
      </w:r>
      <w:r w:rsidRPr="00CB4A74">
        <w:rPr>
          <w:u w:val="single"/>
        </w:rPr>
        <w:t>Examples</w:t>
      </w:r>
      <w:r w:rsidRPr="00CB4A74">
        <w:t>:</w:t>
      </w:r>
    </w:p>
    <w:p w14:paraId="27336532" w14:textId="77777777" w:rsidR="00CB4A74" w:rsidRPr="00CB4A74" w:rsidRDefault="00CB4A74" w:rsidP="00CB4A74">
      <w:pPr>
        <w:spacing w:before="100" w:beforeAutospacing="1"/>
        <w:ind w:left="284" w:hanging="284"/>
      </w:pPr>
      <w:proofErr w:type="spellStart"/>
      <w:r w:rsidRPr="00CB4A74">
        <w:t>D’Ambrosio</w:t>
      </w:r>
      <w:proofErr w:type="spellEnd"/>
      <w:r w:rsidRPr="00CB4A74">
        <w:t xml:space="preserve">, U. (1985). Ethnomathematics and its place in the history and pedagogy of mathematics. </w:t>
      </w:r>
      <w:r w:rsidRPr="00CB4A74">
        <w:rPr>
          <w:i/>
          <w:iCs/>
        </w:rPr>
        <w:t>For the Learning of Mathematics</w:t>
      </w:r>
      <w:r w:rsidRPr="00CB4A74">
        <w:t xml:space="preserve">, </w:t>
      </w:r>
      <w:r w:rsidRPr="00CB4A74">
        <w:rPr>
          <w:i/>
          <w:iCs/>
        </w:rPr>
        <w:t>5</w:t>
      </w:r>
      <w:r w:rsidRPr="00CB4A74">
        <w:t>(1), 44-48.</w:t>
      </w:r>
    </w:p>
    <w:p w14:paraId="79BDEE1A" w14:textId="77777777" w:rsidR="00CB4A74" w:rsidRPr="00CB4A74" w:rsidRDefault="00CB4A74" w:rsidP="00CB4A74">
      <w:pPr>
        <w:spacing w:before="100" w:beforeAutospacing="1"/>
        <w:ind w:left="284" w:hanging="284"/>
      </w:pPr>
      <w:proofErr w:type="spellStart"/>
      <w:r w:rsidRPr="00CB4A74">
        <w:rPr>
          <w:color w:val="000000"/>
        </w:rPr>
        <w:t>D’Ambrosio</w:t>
      </w:r>
      <w:proofErr w:type="spellEnd"/>
      <w:r w:rsidRPr="00CB4A74">
        <w:rPr>
          <w:color w:val="000000"/>
        </w:rPr>
        <w:t xml:space="preserve">, U. (2006). </w:t>
      </w:r>
      <w:r w:rsidRPr="00CB4A74">
        <w:rPr>
          <w:i/>
          <w:iCs/>
          <w:color w:val="000000"/>
        </w:rPr>
        <w:t>Ethnomathematics: Link between tradition and modernity</w:t>
      </w:r>
      <w:r w:rsidRPr="00CB4A74">
        <w:rPr>
          <w:color w:val="000000"/>
        </w:rPr>
        <w:t>. Rotterdam, The Netherlands: Sense Publishers.</w:t>
      </w:r>
    </w:p>
    <w:p w14:paraId="06644B78" w14:textId="77777777" w:rsidR="00CB4A74" w:rsidRPr="00CB4A74" w:rsidRDefault="00CB4A74" w:rsidP="00CB4A74">
      <w:pPr>
        <w:spacing w:before="100" w:beforeAutospacing="1"/>
        <w:ind w:left="284" w:hanging="284"/>
        <w:rPr>
          <w:color w:val="FF0000"/>
        </w:rPr>
      </w:pPr>
      <w:proofErr w:type="spellStart"/>
      <w:r w:rsidRPr="00CB4A74">
        <w:t>D’Ambrosio</w:t>
      </w:r>
      <w:proofErr w:type="spellEnd"/>
      <w:r w:rsidRPr="00CB4A74">
        <w:t xml:space="preserve">, U. (2010). Mathematics education and survival with dignity. In H. </w:t>
      </w:r>
      <w:proofErr w:type="spellStart"/>
      <w:r w:rsidRPr="00CB4A74">
        <w:t>Alrø</w:t>
      </w:r>
      <w:proofErr w:type="spellEnd"/>
      <w:r w:rsidRPr="00CB4A74">
        <w:t xml:space="preserve">, O. </w:t>
      </w:r>
      <w:proofErr w:type="spellStart"/>
      <w:r w:rsidRPr="00CB4A74">
        <w:t>Ravn</w:t>
      </w:r>
      <w:proofErr w:type="spellEnd"/>
      <w:r w:rsidRPr="00CB4A74">
        <w:t xml:space="preserve"> &amp; P. Valero (Eds.), </w:t>
      </w:r>
      <w:r w:rsidRPr="00CB4A74">
        <w:rPr>
          <w:i/>
          <w:iCs/>
        </w:rPr>
        <w:t>Critical mathematics education: Past, present, and future</w:t>
      </w:r>
      <w:r w:rsidRPr="00CB4A74">
        <w:t xml:space="preserve"> (pp. 51-63). Rotterdam, The Netherlands: Sense Publishers.</w:t>
      </w:r>
    </w:p>
    <w:p w14:paraId="50AFDCFC" w14:textId="77777777" w:rsidR="00853C82" w:rsidRDefault="00853C82" w:rsidP="00AE3208"/>
    <w:p w14:paraId="05BD97B3" w14:textId="77777777" w:rsidR="000C4B29" w:rsidRDefault="000C4B29" w:rsidP="00D84DD9"/>
    <w:sectPr w:rsidR="000C4B29" w:rsidSect="003E50A6">
      <w:pgSz w:w="11906" w:h="16838" w:code="9"/>
      <w:pgMar w:top="1304" w:right="1134" w:bottom="1531"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BC"/>
    <w:rsid w:val="00064D13"/>
    <w:rsid w:val="00072CBC"/>
    <w:rsid w:val="000C4B29"/>
    <w:rsid w:val="000D0080"/>
    <w:rsid w:val="00184B37"/>
    <w:rsid w:val="002C243B"/>
    <w:rsid w:val="002C2507"/>
    <w:rsid w:val="003235E8"/>
    <w:rsid w:val="00347F1E"/>
    <w:rsid w:val="003E50A6"/>
    <w:rsid w:val="003E75E2"/>
    <w:rsid w:val="0046379F"/>
    <w:rsid w:val="00470F52"/>
    <w:rsid w:val="00481C7B"/>
    <w:rsid w:val="00494A4D"/>
    <w:rsid w:val="004C76F9"/>
    <w:rsid w:val="006565FB"/>
    <w:rsid w:val="006868CA"/>
    <w:rsid w:val="006F71A5"/>
    <w:rsid w:val="007372CC"/>
    <w:rsid w:val="00742F50"/>
    <w:rsid w:val="007709B6"/>
    <w:rsid w:val="00786406"/>
    <w:rsid w:val="00853C82"/>
    <w:rsid w:val="008E5DEA"/>
    <w:rsid w:val="009A50AE"/>
    <w:rsid w:val="009B3330"/>
    <w:rsid w:val="009F57D5"/>
    <w:rsid w:val="00AB427B"/>
    <w:rsid w:val="00AE3208"/>
    <w:rsid w:val="00C01425"/>
    <w:rsid w:val="00C8323C"/>
    <w:rsid w:val="00CA77B4"/>
    <w:rsid w:val="00CB4A74"/>
    <w:rsid w:val="00CC0051"/>
    <w:rsid w:val="00D84DD9"/>
    <w:rsid w:val="00DA2012"/>
    <w:rsid w:val="00EB0D32"/>
    <w:rsid w:val="00EB47C5"/>
    <w:rsid w:val="00F331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83B8"/>
  <w15:chartTrackingRefBased/>
  <w15:docId w15:val="{49075E91-8A59-43B1-B7DA-A9252704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ES Normal"/>
    <w:qFormat/>
    <w:rsid w:val="009F57D5"/>
    <w:pPr>
      <w:autoSpaceDE w:val="0"/>
      <w:autoSpaceDN w:val="0"/>
      <w:spacing w:after="120" w:line="320" w:lineRule="atLeast"/>
      <w:jc w:val="both"/>
    </w:pPr>
    <w:rPr>
      <w:rFonts w:ascii="Times New Roman" w:eastAsia="Times New Roman" w:hAnsi="Times New Roman" w:cs="Times New Roman"/>
      <w:sz w:val="28"/>
      <w:szCs w:val="28"/>
      <w:lang w:val="en-AU"/>
    </w:rPr>
  </w:style>
  <w:style w:type="paragraph" w:styleId="Heading1">
    <w:name w:val="heading 1"/>
    <w:aliases w:val="MES Heading 1"/>
    <w:basedOn w:val="Normal"/>
    <w:next w:val="Normal"/>
    <w:link w:val="Heading1Char"/>
    <w:qFormat/>
    <w:rsid w:val="000D0080"/>
    <w:pPr>
      <w:keepNext/>
      <w:spacing w:line="400" w:lineRule="exact"/>
      <w:jc w:val="center"/>
      <w:outlineLvl w:val="0"/>
    </w:pPr>
    <w:rPr>
      <w:b/>
      <w:bCs/>
      <w:caps/>
      <w:kern w:val="28"/>
      <w:sz w:val="32"/>
      <w:szCs w:val="32"/>
    </w:rPr>
  </w:style>
  <w:style w:type="paragraph" w:styleId="Heading2">
    <w:name w:val="heading 2"/>
    <w:aliases w:val="MES Heading 2"/>
    <w:basedOn w:val="Normal"/>
    <w:next w:val="Normal"/>
    <w:link w:val="Heading2Char"/>
    <w:uiPriority w:val="9"/>
    <w:unhideWhenUsed/>
    <w:qFormat/>
    <w:rsid w:val="004C76F9"/>
    <w:pPr>
      <w:keepNext/>
      <w:spacing w:before="120"/>
      <w:outlineLvl w:val="1"/>
    </w:pPr>
    <w:rPr>
      <w:b/>
      <w:bCs/>
      <w:caps/>
    </w:rPr>
  </w:style>
  <w:style w:type="paragraph" w:styleId="Heading3">
    <w:name w:val="heading 3"/>
    <w:basedOn w:val="MESHeading3"/>
    <w:next w:val="Normal"/>
    <w:link w:val="Heading3Char"/>
    <w:uiPriority w:val="9"/>
    <w:unhideWhenUsed/>
    <w:rsid w:val="00F33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S Heading 1 Char"/>
    <w:basedOn w:val="DefaultParagraphFont"/>
    <w:link w:val="Heading1"/>
    <w:rsid w:val="000D0080"/>
    <w:rPr>
      <w:rFonts w:ascii="Times New Roman" w:eastAsia="Times New Roman" w:hAnsi="Times New Roman" w:cs="Times New Roman"/>
      <w:b/>
      <w:bCs/>
      <w:caps/>
      <w:kern w:val="28"/>
      <w:sz w:val="32"/>
      <w:szCs w:val="32"/>
      <w:lang w:val="en-GB"/>
    </w:rPr>
  </w:style>
  <w:style w:type="paragraph" w:customStyle="1" w:styleId="MESQuote">
    <w:name w:val="MES Quote"/>
    <w:basedOn w:val="Normal"/>
    <w:qFormat/>
    <w:rsid w:val="00F331B3"/>
    <w:pPr>
      <w:ind w:left="284"/>
    </w:pPr>
    <w:rPr>
      <w:sz w:val="26"/>
      <w:szCs w:val="26"/>
    </w:rPr>
  </w:style>
  <w:style w:type="character" w:customStyle="1" w:styleId="Heading2Char">
    <w:name w:val="Heading 2 Char"/>
    <w:aliases w:val="MES Heading 2 Char"/>
    <w:basedOn w:val="DefaultParagraphFont"/>
    <w:link w:val="Heading2"/>
    <w:uiPriority w:val="9"/>
    <w:rsid w:val="004C76F9"/>
    <w:rPr>
      <w:rFonts w:ascii="Times New Roman" w:eastAsia="Times New Roman" w:hAnsi="Times New Roman" w:cs="Times New Roman"/>
      <w:b/>
      <w:bCs/>
      <w:caps/>
      <w:sz w:val="28"/>
      <w:szCs w:val="28"/>
      <w:lang w:val="en-GB"/>
    </w:rPr>
  </w:style>
  <w:style w:type="character" w:customStyle="1" w:styleId="Heading3Char">
    <w:name w:val="Heading 3 Char"/>
    <w:basedOn w:val="DefaultParagraphFont"/>
    <w:link w:val="Heading3"/>
    <w:uiPriority w:val="9"/>
    <w:rsid w:val="00F331B3"/>
    <w:rPr>
      <w:rFonts w:ascii="Times New Roman" w:eastAsia="Times New Roman" w:hAnsi="Times New Roman" w:cs="Times New Roman"/>
      <w:b/>
      <w:bCs/>
      <w:sz w:val="28"/>
      <w:szCs w:val="28"/>
      <w:lang w:val="en-GB"/>
    </w:rPr>
  </w:style>
  <w:style w:type="paragraph" w:customStyle="1" w:styleId="MESNumberedtranscript">
    <w:name w:val="MES Numbered transcript"/>
    <w:basedOn w:val="Normal"/>
    <w:qFormat/>
    <w:rsid w:val="000C4B29"/>
    <w:pPr>
      <w:tabs>
        <w:tab w:val="left" w:pos="851"/>
      </w:tabs>
      <w:spacing w:after="60" w:line="280" w:lineRule="exact"/>
      <w:ind w:left="2268" w:hanging="1984"/>
    </w:pPr>
    <w:rPr>
      <w:sz w:val="26"/>
      <w:szCs w:val="26"/>
    </w:rPr>
  </w:style>
  <w:style w:type="paragraph" w:customStyle="1" w:styleId="MESTranscript">
    <w:name w:val="MES Transcript"/>
    <w:basedOn w:val="Normal"/>
    <w:qFormat/>
    <w:rsid w:val="000C4B29"/>
    <w:pPr>
      <w:ind w:left="1702" w:hanging="1418"/>
    </w:pPr>
    <w:rPr>
      <w:sz w:val="26"/>
      <w:szCs w:val="26"/>
    </w:rPr>
  </w:style>
  <w:style w:type="paragraph" w:customStyle="1" w:styleId="MESHeading3">
    <w:name w:val="MES Heading 3"/>
    <w:basedOn w:val="Normal"/>
    <w:qFormat/>
    <w:rsid w:val="00F331B3"/>
    <w:pPr>
      <w:keepNext/>
      <w:outlineLvl w:val="2"/>
    </w:pPr>
    <w:rPr>
      <w:b/>
      <w:bCs/>
    </w:rPr>
  </w:style>
  <w:style w:type="paragraph" w:customStyle="1" w:styleId="MESEndnote">
    <w:name w:val="MES Endnote"/>
    <w:basedOn w:val="Normal"/>
    <w:qFormat/>
    <w:rsid w:val="009F57D5"/>
    <w:rPr>
      <w:sz w:val="24"/>
      <w:szCs w:val="24"/>
    </w:rPr>
  </w:style>
  <w:style w:type="paragraph" w:customStyle="1" w:styleId="MESFigTitle">
    <w:name w:val="MES Fig Title"/>
    <w:basedOn w:val="Normal"/>
    <w:qFormat/>
    <w:rsid w:val="009F57D5"/>
    <w:pPr>
      <w:autoSpaceDE/>
      <w:autoSpaceDN/>
      <w:spacing w:before="120"/>
      <w:jc w:val="center"/>
    </w:pPr>
    <w:rPr>
      <w:lang w:eastAsia="de-DE"/>
    </w:rPr>
  </w:style>
  <w:style w:type="paragraph" w:styleId="Title">
    <w:name w:val="Title"/>
    <w:basedOn w:val="Normal"/>
    <w:next w:val="Normal"/>
    <w:link w:val="TitleChar"/>
    <w:uiPriority w:val="10"/>
    <w:rsid w:val="00F33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1B3"/>
    <w:rPr>
      <w:rFonts w:asciiTheme="majorHAnsi" w:eastAsiaTheme="majorEastAsia" w:hAnsiTheme="majorHAnsi" w:cstheme="majorBidi"/>
      <w:spacing w:val="-10"/>
      <w:kern w:val="28"/>
      <w:sz w:val="56"/>
      <w:szCs w:val="56"/>
      <w:lang w:val="en-GB"/>
    </w:rPr>
  </w:style>
  <w:style w:type="paragraph" w:customStyle="1" w:styleId="MESReferences">
    <w:name w:val="MES References"/>
    <w:basedOn w:val="Normal"/>
    <w:qFormat/>
    <w:rsid w:val="009F57D5"/>
    <w:pPr>
      <w:ind w:left="284" w:hanging="284"/>
    </w:pPr>
  </w:style>
  <w:style w:type="table" w:styleId="TableGrid">
    <w:name w:val="Table Grid"/>
    <w:basedOn w:val="TableNormal"/>
    <w:uiPriority w:val="39"/>
    <w:rsid w:val="00064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pastyl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sree\AppData\Local\Temp\MES10_Submissions_template_edi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MES10_Submissions_template_edited</Template>
  <TotalTime>22</TotalTime>
  <Pages>4</Pages>
  <Words>994</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dc:creator>
  <cp:keywords/>
  <dc:description/>
  <cp:lastModifiedBy>Jayasree Subramanian</cp:lastModifiedBy>
  <cp:revision>6</cp:revision>
  <dcterms:created xsi:type="dcterms:W3CDTF">2018-04-29T15:34:00Z</dcterms:created>
  <dcterms:modified xsi:type="dcterms:W3CDTF">2018-05-04T14:30:00Z</dcterms:modified>
</cp:coreProperties>
</file>