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3</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Introduction To CSS</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Introduction to CSS</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1: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bookmarkStart w:id="0" w:name="_GoBack"/>
      <w:bookmarkEnd w:id="0"/>
      <w:r>
        <w:rPr>
          <w:rFonts w:hint="default" w:ascii="Calibri" w:hAnsi="Calibri" w:eastAsia="Calibri" w:cs="Calibri"/>
          <w:color w:val="auto"/>
          <w:spacing w:val="0"/>
          <w:position w:val="0"/>
          <w:sz w:val="22"/>
          <w:shd w:val="clear" w:fill="auto"/>
          <w:lang w:val="en-US"/>
        </w:rPr>
        <w:drawing>
          <wp:inline distT="0" distB="0" distL="114300" distR="114300">
            <wp:extent cx="5271135" cy="5628640"/>
            <wp:effectExtent l="0" t="0" r="5715" b="10160"/>
            <wp:docPr id="1" name="Picture 1" descr="Web capture_26-7-2023_1053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6-7-2023_10533_"/>
                    <pic:cNvPicPr>
                      <a:picLocks noChangeAspect="1"/>
                    </pic:cNvPicPr>
                  </pic:nvPicPr>
                  <pic:blipFill>
                    <a:blip r:embed="rId4"/>
                    <a:stretch>
                      <a:fillRect/>
                    </a:stretch>
                  </pic:blipFill>
                  <pic:spPr>
                    <a:xfrm>
                      <a:off x="0" y="0"/>
                      <a:ext cx="5271135" cy="5628640"/>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internal style</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Different selectors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completion of this exercise should re-iterate the student's confidence on Basic </w:t>
      </w:r>
      <w:r>
        <w:rPr>
          <w:rFonts w:hint="default" w:ascii="Times New Roman" w:hAnsi="Times New Roman" w:eastAsia="Times New Roman" w:cs="Times New Roman"/>
          <w:color w:val="auto"/>
          <w:spacing w:val="0"/>
          <w:position w:val="0"/>
          <w:sz w:val="24"/>
          <w:shd w:val="clear" w:fill="auto"/>
          <w:lang w:val="en-US"/>
        </w:rPr>
        <w:t>CSS</w:t>
      </w:r>
      <w:r>
        <w:rPr>
          <w:rFonts w:ascii="Times New Roman" w:hAnsi="Times New Roman" w:eastAsia="Times New Roman" w:cs="Times New Roman"/>
          <w:color w:val="auto"/>
          <w:spacing w:val="0"/>
          <w:position w:val="0"/>
          <w:sz w:val="24"/>
          <w:shd w:val="clear" w:fill="auto"/>
        </w:rPr>
        <w:t>.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30303"/>
    <w:rsid w:val="46A30303"/>
    <w:rsid w:val="4EC41BE4"/>
    <w:rsid w:val="5E606025"/>
    <w:rsid w:val="66572148"/>
    <w:rsid w:val="6DCA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2023-07-27T06:01:00Z</dcterms:created>
  <dc:creator>shini .aitrich</dc:creator>
  <cp:lastModifiedBy>jebin</cp:lastModifiedBy>
  <dcterms:modified xsi:type="dcterms:W3CDTF">2023-09-12T14:02:51Z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2057-12.2.0.13201</vt:lpwstr>
  </property>
  <property fmtid="{D5CDD505-2E9C-101B-9397-08002B2CF9AE}" pid="3" name="ICV">
    <vt:lpwstr>BE2FE2D6FD9546E989436380C7C20337</vt:lpwstr>
  </property>
</Properties>
</file>