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04AA8" w14:textId="77777777" w:rsidR="00616969" w:rsidRPr="000C2D1B" w:rsidRDefault="00616969" w:rsidP="00616969">
      <w:pPr>
        <w:spacing w:after="0" w:line="240" w:lineRule="auto"/>
        <w:ind w:left="1440" w:firstLine="720"/>
        <w:rPr>
          <w:rFonts w:ascii="Adobe Caslon Pro Bold" w:hAnsi="Adobe Caslon Pro Bold"/>
          <w:sz w:val="44"/>
          <w:szCs w:val="44"/>
        </w:rPr>
      </w:pPr>
      <w:r w:rsidRPr="000C2D1B">
        <w:rPr>
          <w:rFonts w:ascii="Adobe Caslon Pro Bold" w:hAnsi="Adobe Caslon Pro Bold"/>
          <w:sz w:val="44"/>
          <w:szCs w:val="44"/>
        </w:rPr>
        <w:t xml:space="preserve">Students Handout </w:t>
      </w:r>
    </w:p>
    <w:p w14:paraId="5E1CFD79" w14:textId="77777777" w:rsidR="00616969" w:rsidRDefault="00616969" w:rsidP="00616969">
      <w:pPr>
        <w:rPr>
          <w:rFonts w:ascii="Adobe Caslon Pro Bold" w:hAnsi="Adobe Caslon Pro Bold"/>
          <w:sz w:val="44"/>
          <w:szCs w:val="44"/>
          <w:u w:val="single"/>
          <w:lang w:eastAsia="en-IN"/>
        </w:rPr>
      </w:pPr>
      <w:r w:rsidRPr="000C2D1B">
        <w:rPr>
          <w:rFonts w:ascii="Adobe Caslon Pro Bold" w:hAnsi="Adobe Caslon Pro Bold"/>
          <w:sz w:val="44"/>
          <w:szCs w:val="44"/>
          <w:u w:val="single"/>
          <w:lang w:eastAsia="en-IN"/>
        </w:rPr>
        <w:t>MVC-</w:t>
      </w:r>
      <w:proofErr w:type="gramStart"/>
      <w:r w:rsidRPr="000C2D1B">
        <w:rPr>
          <w:rFonts w:ascii="Adobe Caslon Pro Bold" w:hAnsi="Adobe Caslon Pro Bold"/>
          <w:sz w:val="44"/>
          <w:szCs w:val="44"/>
          <w:u w:val="single"/>
          <w:lang w:eastAsia="en-IN"/>
        </w:rPr>
        <w:t>EF(</w:t>
      </w:r>
      <w:proofErr w:type="gramEnd"/>
      <w:r w:rsidRPr="000C2D1B">
        <w:rPr>
          <w:rFonts w:ascii="Adobe Caslon Pro Bold" w:hAnsi="Adobe Caslon Pro Bold"/>
          <w:sz w:val="44"/>
          <w:szCs w:val="44"/>
          <w:u w:val="single"/>
          <w:lang w:eastAsia="en-IN"/>
        </w:rPr>
        <w:t>Model View Controller)Workshop1</w:t>
      </w:r>
    </w:p>
    <w:p w14:paraId="487FFB81" w14:textId="77777777" w:rsidR="00616969" w:rsidRDefault="00616969" w:rsidP="00616969">
      <w:pPr>
        <w:rPr>
          <w:lang w:eastAsia="en-IN"/>
        </w:rPr>
      </w:pPr>
    </w:p>
    <w:p w14:paraId="02D6741E" w14:textId="4A60F05E" w:rsidR="00616969" w:rsidRPr="00616969" w:rsidRDefault="00616969" w:rsidP="00616969">
      <w:pPr>
        <w:rPr>
          <w:b/>
          <w:bCs/>
          <w:sz w:val="40"/>
          <w:szCs w:val="40"/>
          <w:lang w:eastAsia="en-IN"/>
        </w:rPr>
      </w:pPr>
      <w:r w:rsidRPr="00616969">
        <w:rPr>
          <w:b/>
          <w:bCs/>
          <w:sz w:val="40"/>
          <w:szCs w:val="40"/>
          <w:lang w:eastAsia="en-IN"/>
        </w:rPr>
        <w:t>Introduction</w:t>
      </w:r>
    </w:p>
    <w:p w14:paraId="783157B8" w14:textId="77777777" w:rsidR="00616969" w:rsidRPr="00616969" w:rsidRDefault="00616969" w:rsidP="00616969">
      <w:pPr>
        <w:rPr>
          <w:sz w:val="24"/>
          <w:szCs w:val="24"/>
          <w:lang w:eastAsia="en-IN"/>
        </w:rPr>
      </w:pPr>
      <w:r w:rsidRPr="00616969">
        <w:rPr>
          <w:sz w:val="24"/>
          <w:szCs w:val="24"/>
          <w:lang w:eastAsia="en-IN"/>
        </w:rPr>
        <w:t>In ASP.NET Core MVC, controllers play a pivotal role in handling user requests, orchestrating application logic, and managing interactions between models and views. This document explores two essential controllers within the "</w:t>
      </w:r>
      <w:proofErr w:type="spellStart"/>
      <w:r w:rsidRPr="00616969">
        <w:rPr>
          <w:sz w:val="24"/>
          <w:szCs w:val="24"/>
          <w:lang w:eastAsia="en-IN"/>
        </w:rPr>
        <w:t>Mvc_HireMeNow</w:t>
      </w:r>
      <w:proofErr w:type="spellEnd"/>
      <w:r w:rsidRPr="00616969">
        <w:rPr>
          <w:sz w:val="24"/>
          <w:szCs w:val="24"/>
          <w:lang w:eastAsia="en-IN"/>
        </w:rPr>
        <w:t xml:space="preserve">" application: </w:t>
      </w:r>
      <w:proofErr w:type="spellStart"/>
      <w:r w:rsidRPr="00616969">
        <w:rPr>
          <w:sz w:val="24"/>
          <w:szCs w:val="24"/>
          <w:lang w:eastAsia="en-IN"/>
        </w:rPr>
        <w:t>PublicController</w:t>
      </w:r>
      <w:proofErr w:type="spellEnd"/>
      <w:r w:rsidRPr="00616969">
        <w:rPr>
          <w:sz w:val="24"/>
          <w:szCs w:val="24"/>
          <w:lang w:eastAsia="en-IN"/>
        </w:rPr>
        <w:t xml:space="preserve"> and </w:t>
      </w:r>
      <w:proofErr w:type="spellStart"/>
      <w:r w:rsidRPr="00616969">
        <w:rPr>
          <w:sz w:val="24"/>
          <w:szCs w:val="24"/>
          <w:lang w:eastAsia="en-IN"/>
        </w:rPr>
        <w:t>JobSeekerController</w:t>
      </w:r>
      <w:proofErr w:type="spellEnd"/>
      <w:r w:rsidRPr="00616969">
        <w:rPr>
          <w:sz w:val="24"/>
          <w:szCs w:val="24"/>
          <w:lang w:eastAsia="en-IN"/>
        </w:rPr>
        <w:t>.</w:t>
      </w:r>
    </w:p>
    <w:p w14:paraId="17FF3039" w14:textId="77777777" w:rsidR="00616969" w:rsidRPr="00616969" w:rsidRDefault="00616969" w:rsidP="00616969">
      <w:pPr>
        <w:rPr>
          <w:b/>
          <w:bCs/>
          <w:sz w:val="32"/>
          <w:szCs w:val="32"/>
          <w:lang w:eastAsia="en-IN"/>
        </w:rPr>
      </w:pPr>
      <w:proofErr w:type="spellStart"/>
      <w:r w:rsidRPr="00616969">
        <w:rPr>
          <w:b/>
          <w:bCs/>
          <w:sz w:val="32"/>
          <w:szCs w:val="32"/>
          <w:lang w:eastAsia="en-IN"/>
        </w:rPr>
        <w:t>PublicController</w:t>
      </w:r>
      <w:proofErr w:type="spellEnd"/>
    </w:p>
    <w:p w14:paraId="33E9C75C" w14:textId="77777777" w:rsidR="00616969" w:rsidRPr="00616969" w:rsidRDefault="00616969" w:rsidP="00616969">
      <w:pPr>
        <w:rPr>
          <w:sz w:val="24"/>
          <w:szCs w:val="24"/>
          <w:lang w:eastAsia="en-IN"/>
        </w:rPr>
      </w:pPr>
      <w:r w:rsidRPr="00616969">
        <w:rPr>
          <w:sz w:val="24"/>
          <w:szCs w:val="24"/>
          <w:lang w:eastAsia="en-IN"/>
        </w:rPr>
        <w:t xml:space="preserve">The </w:t>
      </w:r>
      <w:proofErr w:type="spellStart"/>
      <w:r w:rsidRPr="00616969">
        <w:rPr>
          <w:sz w:val="24"/>
          <w:szCs w:val="24"/>
          <w:lang w:eastAsia="en-IN"/>
        </w:rPr>
        <w:t>PublicController</w:t>
      </w:r>
      <w:proofErr w:type="spellEnd"/>
      <w:r w:rsidRPr="00616969">
        <w:rPr>
          <w:sz w:val="24"/>
          <w:szCs w:val="24"/>
          <w:lang w:eastAsia="en-IN"/>
        </w:rPr>
        <w:t xml:space="preserve"> is designed for public-facing actions, particularly user registration and login processes.</w:t>
      </w:r>
    </w:p>
    <w:p w14:paraId="2A91E74B" w14:textId="77777777" w:rsidR="00616969" w:rsidRPr="00616969" w:rsidRDefault="00616969" w:rsidP="00616969">
      <w:pPr>
        <w:rPr>
          <w:b/>
          <w:bCs/>
          <w:sz w:val="24"/>
          <w:szCs w:val="24"/>
          <w:lang w:eastAsia="en-IN"/>
        </w:rPr>
      </w:pPr>
      <w:r w:rsidRPr="00616969">
        <w:rPr>
          <w:b/>
          <w:bCs/>
          <w:sz w:val="24"/>
          <w:szCs w:val="24"/>
          <w:lang w:eastAsia="en-IN"/>
        </w:rPr>
        <w:t>Registration:</w:t>
      </w:r>
    </w:p>
    <w:p w14:paraId="3A62FE0A" w14:textId="77777777" w:rsidR="00616969" w:rsidRPr="00616969" w:rsidRDefault="00616969" w:rsidP="00616969">
      <w:pPr>
        <w:rPr>
          <w:sz w:val="24"/>
          <w:szCs w:val="24"/>
          <w:lang w:eastAsia="en-IN"/>
        </w:rPr>
      </w:pPr>
      <w:r w:rsidRPr="00616969">
        <w:rPr>
          <w:sz w:val="24"/>
          <w:szCs w:val="24"/>
          <w:lang w:eastAsia="en-IN"/>
        </w:rPr>
        <w:t>Handles user registration form submissions.</w:t>
      </w:r>
    </w:p>
    <w:p w14:paraId="02B89EA7" w14:textId="77777777" w:rsidR="00616969" w:rsidRPr="00616969" w:rsidRDefault="00616969" w:rsidP="00616969">
      <w:pPr>
        <w:rPr>
          <w:sz w:val="24"/>
          <w:szCs w:val="24"/>
          <w:lang w:eastAsia="en-IN"/>
        </w:rPr>
      </w:pPr>
      <w:r w:rsidRPr="00616969">
        <w:rPr>
          <w:sz w:val="24"/>
          <w:szCs w:val="24"/>
          <w:lang w:eastAsia="en-IN"/>
        </w:rPr>
        <w:t xml:space="preserve">Invokes the </w:t>
      </w:r>
      <w:proofErr w:type="spellStart"/>
      <w:r w:rsidRPr="00616969">
        <w:rPr>
          <w:sz w:val="24"/>
          <w:szCs w:val="24"/>
          <w:lang w:eastAsia="en-IN"/>
        </w:rPr>
        <w:t>IPublicService</w:t>
      </w:r>
      <w:proofErr w:type="spellEnd"/>
      <w:r w:rsidRPr="00616969">
        <w:rPr>
          <w:sz w:val="24"/>
          <w:szCs w:val="24"/>
          <w:lang w:eastAsia="en-IN"/>
        </w:rPr>
        <w:t xml:space="preserve"> to register the user.</w:t>
      </w:r>
    </w:p>
    <w:p w14:paraId="7FAB180C" w14:textId="77777777" w:rsidR="00616969" w:rsidRPr="00616969" w:rsidRDefault="00616969" w:rsidP="00616969">
      <w:pPr>
        <w:rPr>
          <w:sz w:val="24"/>
          <w:szCs w:val="24"/>
          <w:lang w:eastAsia="en-IN"/>
        </w:rPr>
      </w:pPr>
      <w:r w:rsidRPr="00616969">
        <w:rPr>
          <w:sz w:val="24"/>
          <w:szCs w:val="24"/>
          <w:lang w:eastAsia="en-IN"/>
        </w:rPr>
        <w:t>Renders the user registration form for new users to provide necessary details.</w:t>
      </w:r>
    </w:p>
    <w:p w14:paraId="61C68B15" w14:textId="77777777" w:rsidR="00616969" w:rsidRPr="00616969" w:rsidRDefault="00616969" w:rsidP="00616969">
      <w:pPr>
        <w:rPr>
          <w:b/>
          <w:bCs/>
          <w:sz w:val="24"/>
          <w:szCs w:val="24"/>
          <w:lang w:eastAsia="en-IN"/>
        </w:rPr>
      </w:pPr>
      <w:r w:rsidRPr="00616969">
        <w:rPr>
          <w:b/>
          <w:bCs/>
          <w:sz w:val="24"/>
          <w:szCs w:val="24"/>
          <w:lang w:eastAsia="en-IN"/>
        </w:rPr>
        <w:t>Login:</w:t>
      </w:r>
    </w:p>
    <w:p w14:paraId="18D285D0" w14:textId="77777777" w:rsidR="00616969" w:rsidRPr="00616969" w:rsidRDefault="00616969" w:rsidP="00616969">
      <w:pPr>
        <w:rPr>
          <w:sz w:val="24"/>
          <w:szCs w:val="24"/>
          <w:lang w:eastAsia="en-IN"/>
        </w:rPr>
      </w:pPr>
      <w:r w:rsidRPr="00616969">
        <w:rPr>
          <w:sz w:val="24"/>
          <w:szCs w:val="24"/>
          <w:lang w:eastAsia="en-IN"/>
        </w:rPr>
        <w:t>Manages user login functionalities.</w:t>
      </w:r>
    </w:p>
    <w:p w14:paraId="5F644697" w14:textId="77777777" w:rsidR="00616969" w:rsidRPr="00616969" w:rsidRDefault="00616969" w:rsidP="00616969">
      <w:pPr>
        <w:rPr>
          <w:sz w:val="24"/>
          <w:szCs w:val="24"/>
          <w:lang w:eastAsia="en-IN"/>
        </w:rPr>
      </w:pPr>
      <w:r w:rsidRPr="00616969">
        <w:rPr>
          <w:sz w:val="24"/>
          <w:szCs w:val="24"/>
          <w:lang w:eastAsia="en-IN"/>
        </w:rPr>
        <w:t>Displays the login form for users to enter credentials.</w:t>
      </w:r>
    </w:p>
    <w:p w14:paraId="24F4FA61" w14:textId="77777777" w:rsidR="00616969" w:rsidRPr="00616969" w:rsidRDefault="00616969" w:rsidP="00616969">
      <w:pPr>
        <w:rPr>
          <w:sz w:val="24"/>
          <w:szCs w:val="24"/>
          <w:lang w:eastAsia="en-IN"/>
        </w:rPr>
      </w:pPr>
      <w:r w:rsidRPr="00616969">
        <w:rPr>
          <w:sz w:val="24"/>
          <w:szCs w:val="24"/>
          <w:lang w:eastAsia="en-IN"/>
        </w:rPr>
        <w:t xml:space="preserve">Authenticates users through the </w:t>
      </w:r>
      <w:proofErr w:type="spellStart"/>
      <w:r w:rsidRPr="00616969">
        <w:rPr>
          <w:sz w:val="24"/>
          <w:szCs w:val="24"/>
          <w:lang w:eastAsia="en-IN"/>
        </w:rPr>
        <w:t>IPublicService</w:t>
      </w:r>
      <w:proofErr w:type="spellEnd"/>
      <w:r w:rsidRPr="00616969">
        <w:rPr>
          <w:sz w:val="24"/>
          <w:szCs w:val="24"/>
          <w:lang w:eastAsia="en-IN"/>
        </w:rPr>
        <w:t xml:space="preserve"> and, upon success, sets session variables before redirecting to the job seeker's profile.</w:t>
      </w:r>
    </w:p>
    <w:p w14:paraId="653627D0" w14:textId="77777777" w:rsidR="00616969" w:rsidRPr="00616969" w:rsidRDefault="00616969" w:rsidP="00616969">
      <w:pPr>
        <w:rPr>
          <w:b/>
          <w:bCs/>
          <w:sz w:val="32"/>
          <w:szCs w:val="32"/>
          <w:lang w:eastAsia="en-IN"/>
        </w:rPr>
      </w:pPr>
      <w:proofErr w:type="spellStart"/>
      <w:r w:rsidRPr="00616969">
        <w:rPr>
          <w:b/>
          <w:bCs/>
          <w:sz w:val="32"/>
          <w:szCs w:val="32"/>
          <w:lang w:eastAsia="en-IN"/>
        </w:rPr>
        <w:t>JobSeekerController</w:t>
      </w:r>
      <w:proofErr w:type="spellEnd"/>
    </w:p>
    <w:p w14:paraId="69A248D3" w14:textId="77777777" w:rsidR="00616969" w:rsidRPr="00616969" w:rsidRDefault="00616969" w:rsidP="00616969">
      <w:pPr>
        <w:rPr>
          <w:sz w:val="24"/>
          <w:szCs w:val="24"/>
          <w:lang w:eastAsia="en-IN"/>
        </w:rPr>
      </w:pPr>
      <w:r w:rsidRPr="00616969">
        <w:rPr>
          <w:sz w:val="24"/>
          <w:szCs w:val="24"/>
          <w:lang w:eastAsia="en-IN"/>
        </w:rPr>
        <w:t xml:space="preserve">The </w:t>
      </w:r>
      <w:proofErr w:type="spellStart"/>
      <w:r w:rsidRPr="00616969">
        <w:rPr>
          <w:sz w:val="24"/>
          <w:szCs w:val="24"/>
          <w:lang w:eastAsia="en-IN"/>
        </w:rPr>
        <w:t>JobSeekerController</w:t>
      </w:r>
      <w:proofErr w:type="spellEnd"/>
      <w:r w:rsidRPr="00616969">
        <w:rPr>
          <w:sz w:val="24"/>
          <w:szCs w:val="24"/>
          <w:lang w:eastAsia="en-IN"/>
        </w:rPr>
        <w:t xml:space="preserve"> is responsible for actions related to job seekers, including job exploration, application submissions, and profile viewing.</w:t>
      </w:r>
    </w:p>
    <w:p w14:paraId="11D0C6EF" w14:textId="77777777" w:rsidR="00616969" w:rsidRPr="00616969" w:rsidRDefault="00616969" w:rsidP="00616969">
      <w:pPr>
        <w:rPr>
          <w:b/>
          <w:bCs/>
          <w:sz w:val="24"/>
          <w:szCs w:val="24"/>
          <w:lang w:eastAsia="en-IN"/>
        </w:rPr>
      </w:pPr>
      <w:proofErr w:type="spellStart"/>
      <w:r w:rsidRPr="00616969">
        <w:rPr>
          <w:b/>
          <w:bCs/>
          <w:sz w:val="24"/>
          <w:szCs w:val="24"/>
          <w:lang w:eastAsia="en-IN"/>
        </w:rPr>
        <w:t>AllJobs</w:t>
      </w:r>
      <w:proofErr w:type="spellEnd"/>
      <w:r w:rsidRPr="00616969">
        <w:rPr>
          <w:b/>
          <w:bCs/>
          <w:sz w:val="24"/>
          <w:szCs w:val="24"/>
          <w:lang w:eastAsia="en-IN"/>
        </w:rPr>
        <w:t>:</w:t>
      </w:r>
    </w:p>
    <w:p w14:paraId="116C711B" w14:textId="77777777" w:rsidR="00616969" w:rsidRPr="00616969" w:rsidRDefault="00616969" w:rsidP="00616969">
      <w:pPr>
        <w:rPr>
          <w:sz w:val="24"/>
          <w:szCs w:val="24"/>
          <w:lang w:eastAsia="en-IN"/>
        </w:rPr>
      </w:pPr>
      <w:r w:rsidRPr="00616969">
        <w:rPr>
          <w:sz w:val="24"/>
          <w:szCs w:val="24"/>
          <w:lang w:eastAsia="en-IN"/>
        </w:rPr>
        <w:t>Presents a list of available jobs.</w:t>
      </w:r>
    </w:p>
    <w:p w14:paraId="083BC7B8" w14:textId="77777777" w:rsidR="00616969" w:rsidRPr="00616969" w:rsidRDefault="00616969" w:rsidP="00616969">
      <w:pPr>
        <w:rPr>
          <w:sz w:val="24"/>
          <w:szCs w:val="24"/>
          <w:lang w:eastAsia="en-IN"/>
        </w:rPr>
      </w:pPr>
      <w:r w:rsidRPr="00616969">
        <w:rPr>
          <w:sz w:val="24"/>
          <w:szCs w:val="24"/>
          <w:lang w:eastAsia="en-IN"/>
        </w:rPr>
        <w:t>Optionally allows selection of a specific job for detailed viewing.</w:t>
      </w:r>
    </w:p>
    <w:p w14:paraId="78698614" w14:textId="77777777" w:rsidR="00616969" w:rsidRPr="00616969" w:rsidRDefault="00616969" w:rsidP="00616969">
      <w:pPr>
        <w:rPr>
          <w:sz w:val="24"/>
          <w:szCs w:val="24"/>
          <w:lang w:eastAsia="en-IN"/>
        </w:rPr>
      </w:pPr>
      <w:r w:rsidRPr="00616969">
        <w:rPr>
          <w:sz w:val="24"/>
          <w:szCs w:val="24"/>
          <w:lang w:eastAsia="en-IN"/>
        </w:rPr>
        <w:t xml:space="preserve">Retrieves job information through the </w:t>
      </w:r>
      <w:proofErr w:type="spellStart"/>
      <w:r w:rsidRPr="00616969">
        <w:rPr>
          <w:sz w:val="24"/>
          <w:szCs w:val="24"/>
          <w:lang w:eastAsia="en-IN"/>
        </w:rPr>
        <w:t>IJobService</w:t>
      </w:r>
      <w:proofErr w:type="spellEnd"/>
      <w:r w:rsidRPr="00616969">
        <w:rPr>
          <w:sz w:val="24"/>
          <w:szCs w:val="24"/>
          <w:lang w:eastAsia="en-IN"/>
        </w:rPr>
        <w:t xml:space="preserve"> and facilitates the display of selected jobs.</w:t>
      </w:r>
    </w:p>
    <w:p w14:paraId="03499BDD" w14:textId="77777777" w:rsidR="00616969" w:rsidRPr="00616969" w:rsidRDefault="00616969" w:rsidP="00616969">
      <w:pPr>
        <w:rPr>
          <w:b/>
          <w:bCs/>
          <w:sz w:val="24"/>
          <w:szCs w:val="24"/>
          <w:lang w:eastAsia="en-IN"/>
        </w:rPr>
      </w:pPr>
      <w:proofErr w:type="spellStart"/>
      <w:r w:rsidRPr="00616969">
        <w:rPr>
          <w:b/>
          <w:bCs/>
          <w:sz w:val="24"/>
          <w:szCs w:val="24"/>
          <w:lang w:eastAsia="en-IN"/>
        </w:rPr>
        <w:t>ApplyJob</w:t>
      </w:r>
      <w:proofErr w:type="spellEnd"/>
      <w:r w:rsidRPr="00616969">
        <w:rPr>
          <w:b/>
          <w:bCs/>
          <w:sz w:val="24"/>
          <w:szCs w:val="24"/>
          <w:lang w:eastAsia="en-IN"/>
        </w:rPr>
        <w:t>:</w:t>
      </w:r>
    </w:p>
    <w:p w14:paraId="39ED24A8" w14:textId="77777777" w:rsidR="00616969" w:rsidRPr="00616969" w:rsidRDefault="00616969" w:rsidP="00616969">
      <w:pPr>
        <w:rPr>
          <w:sz w:val="24"/>
          <w:szCs w:val="24"/>
          <w:lang w:eastAsia="en-IN"/>
        </w:rPr>
      </w:pPr>
      <w:r w:rsidRPr="00616969">
        <w:rPr>
          <w:sz w:val="24"/>
          <w:szCs w:val="24"/>
          <w:lang w:eastAsia="en-IN"/>
        </w:rPr>
        <w:t>Handles job application submissions.</w:t>
      </w:r>
    </w:p>
    <w:p w14:paraId="59A423CA" w14:textId="77777777" w:rsidR="00616969" w:rsidRPr="00616969" w:rsidRDefault="00616969" w:rsidP="00616969">
      <w:pPr>
        <w:rPr>
          <w:sz w:val="24"/>
          <w:szCs w:val="24"/>
          <w:lang w:eastAsia="en-IN"/>
        </w:rPr>
      </w:pPr>
      <w:r w:rsidRPr="00616969">
        <w:rPr>
          <w:sz w:val="24"/>
          <w:szCs w:val="24"/>
          <w:lang w:eastAsia="en-IN"/>
        </w:rPr>
        <w:lastRenderedPageBreak/>
        <w:t>Retrieves user and job details from session variables.</w:t>
      </w:r>
    </w:p>
    <w:p w14:paraId="08FDD64D" w14:textId="77777777" w:rsidR="00616969" w:rsidRPr="00616969" w:rsidRDefault="00616969" w:rsidP="00616969">
      <w:pPr>
        <w:rPr>
          <w:sz w:val="24"/>
          <w:szCs w:val="24"/>
          <w:lang w:eastAsia="en-IN"/>
        </w:rPr>
      </w:pPr>
      <w:r w:rsidRPr="00616969">
        <w:rPr>
          <w:sz w:val="24"/>
          <w:szCs w:val="24"/>
          <w:lang w:eastAsia="en-IN"/>
        </w:rPr>
        <w:t xml:space="preserve">Leverages the </w:t>
      </w:r>
      <w:proofErr w:type="spellStart"/>
      <w:r w:rsidRPr="00616969">
        <w:rPr>
          <w:sz w:val="24"/>
          <w:szCs w:val="24"/>
          <w:lang w:eastAsia="en-IN"/>
        </w:rPr>
        <w:t>IApplicationService</w:t>
      </w:r>
      <w:proofErr w:type="spellEnd"/>
      <w:r w:rsidRPr="00616969">
        <w:rPr>
          <w:sz w:val="24"/>
          <w:szCs w:val="24"/>
          <w:lang w:eastAsia="en-IN"/>
        </w:rPr>
        <w:t xml:space="preserve"> to add new job applications.</w:t>
      </w:r>
    </w:p>
    <w:p w14:paraId="0D12FA41" w14:textId="77777777" w:rsidR="00616969" w:rsidRPr="00616969" w:rsidRDefault="00616969" w:rsidP="00616969">
      <w:pPr>
        <w:rPr>
          <w:b/>
          <w:bCs/>
          <w:sz w:val="24"/>
          <w:szCs w:val="24"/>
          <w:lang w:eastAsia="en-IN"/>
        </w:rPr>
      </w:pPr>
      <w:r w:rsidRPr="00616969">
        <w:rPr>
          <w:b/>
          <w:bCs/>
          <w:sz w:val="24"/>
          <w:szCs w:val="24"/>
          <w:lang w:eastAsia="en-IN"/>
        </w:rPr>
        <w:t>Profile:</w:t>
      </w:r>
    </w:p>
    <w:p w14:paraId="2C173E85" w14:textId="77777777" w:rsidR="00616969" w:rsidRPr="00616969" w:rsidRDefault="00616969" w:rsidP="00616969">
      <w:pPr>
        <w:rPr>
          <w:sz w:val="24"/>
          <w:szCs w:val="24"/>
          <w:lang w:eastAsia="en-IN"/>
        </w:rPr>
      </w:pPr>
      <w:r w:rsidRPr="00616969">
        <w:rPr>
          <w:sz w:val="24"/>
          <w:szCs w:val="24"/>
          <w:lang w:eastAsia="en-IN"/>
        </w:rPr>
        <w:t>Displays the job seeker's profile.</w:t>
      </w:r>
    </w:p>
    <w:p w14:paraId="12C642EB" w14:textId="77777777" w:rsidR="00616969" w:rsidRPr="00616969" w:rsidRDefault="00616969" w:rsidP="00616969">
      <w:pPr>
        <w:rPr>
          <w:sz w:val="24"/>
          <w:szCs w:val="24"/>
          <w:lang w:eastAsia="en-IN"/>
        </w:rPr>
      </w:pPr>
      <w:r w:rsidRPr="00616969">
        <w:rPr>
          <w:sz w:val="24"/>
          <w:szCs w:val="24"/>
          <w:lang w:eastAsia="en-IN"/>
        </w:rPr>
        <w:t xml:space="preserve">Fetches user information from the </w:t>
      </w:r>
      <w:proofErr w:type="spellStart"/>
      <w:r w:rsidRPr="00616969">
        <w:rPr>
          <w:sz w:val="24"/>
          <w:szCs w:val="24"/>
          <w:lang w:eastAsia="en-IN"/>
        </w:rPr>
        <w:t>IUserService</w:t>
      </w:r>
      <w:proofErr w:type="spellEnd"/>
      <w:r w:rsidRPr="00616969">
        <w:rPr>
          <w:sz w:val="24"/>
          <w:szCs w:val="24"/>
          <w:lang w:eastAsia="en-IN"/>
        </w:rPr>
        <w:t xml:space="preserve"> and utilizes </w:t>
      </w:r>
      <w:proofErr w:type="spellStart"/>
      <w:r w:rsidRPr="00616969">
        <w:rPr>
          <w:sz w:val="24"/>
          <w:szCs w:val="24"/>
          <w:lang w:eastAsia="en-IN"/>
        </w:rPr>
        <w:t>AutoMapper</w:t>
      </w:r>
      <w:proofErr w:type="spellEnd"/>
      <w:r w:rsidRPr="00616969">
        <w:rPr>
          <w:sz w:val="24"/>
          <w:szCs w:val="24"/>
          <w:lang w:eastAsia="en-IN"/>
        </w:rPr>
        <w:t xml:space="preserve"> to map it to a Data Transfer Object (DTO).</w:t>
      </w:r>
    </w:p>
    <w:p w14:paraId="59C6488C" w14:textId="77777777" w:rsidR="00616969" w:rsidRDefault="00616969" w:rsidP="00616969">
      <w:pPr>
        <w:rPr>
          <w:sz w:val="24"/>
          <w:szCs w:val="24"/>
        </w:rPr>
      </w:pPr>
    </w:p>
    <w:p w14:paraId="2209684C" w14:textId="05AD05DB" w:rsidR="00D3543B" w:rsidRDefault="00616969" w:rsidP="00616969">
      <w:pPr>
        <w:rPr>
          <w:sz w:val="24"/>
          <w:szCs w:val="24"/>
        </w:rPr>
      </w:pPr>
      <w:r w:rsidRPr="00616969">
        <w:rPr>
          <w:sz w:val="24"/>
          <w:szCs w:val="24"/>
        </w:rPr>
        <w:t xml:space="preserve">This overview provides insight into the roles and functionalities of the </w:t>
      </w:r>
      <w:proofErr w:type="spellStart"/>
      <w:r w:rsidRPr="00616969">
        <w:rPr>
          <w:sz w:val="24"/>
          <w:szCs w:val="24"/>
        </w:rPr>
        <w:t>PublicController</w:t>
      </w:r>
      <w:proofErr w:type="spellEnd"/>
      <w:r w:rsidRPr="00616969">
        <w:rPr>
          <w:sz w:val="24"/>
          <w:szCs w:val="24"/>
        </w:rPr>
        <w:t xml:space="preserve"> and </w:t>
      </w:r>
      <w:proofErr w:type="spellStart"/>
      <w:r w:rsidRPr="00616969">
        <w:rPr>
          <w:sz w:val="24"/>
          <w:szCs w:val="24"/>
        </w:rPr>
        <w:t>JobSeekerController</w:t>
      </w:r>
      <w:proofErr w:type="spellEnd"/>
      <w:r w:rsidRPr="00616969">
        <w:rPr>
          <w:sz w:val="24"/>
          <w:szCs w:val="24"/>
        </w:rPr>
        <w:t xml:space="preserve"> within the broader context of an ASP.NET Core MVC application, showcasing their significance in managing user interactions and facilitating seamless experiences.</w:t>
      </w:r>
    </w:p>
    <w:p w14:paraId="27EB80FA" w14:textId="77777777" w:rsidR="000B1581" w:rsidRDefault="000B1581" w:rsidP="00616969">
      <w:pPr>
        <w:rPr>
          <w:sz w:val="24"/>
          <w:szCs w:val="24"/>
        </w:rPr>
      </w:pPr>
    </w:p>
    <w:p w14:paraId="556B1AC0" w14:textId="77777777" w:rsidR="000B1581" w:rsidRPr="000B1581" w:rsidRDefault="000B1581" w:rsidP="000B1581">
      <w:pPr>
        <w:rPr>
          <w:b/>
          <w:bCs/>
          <w:sz w:val="32"/>
          <w:szCs w:val="32"/>
          <w:lang w:eastAsia="en-IN"/>
        </w:rPr>
      </w:pPr>
      <w:r w:rsidRPr="000B1581">
        <w:rPr>
          <w:b/>
          <w:bCs/>
          <w:sz w:val="32"/>
          <w:szCs w:val="32"/>
          <w:lang w:eastAsia="en-IN"/>
        </w:rPr>
        <w:t>Conclusion:</w:t>
      </w:r>
    </w:p>
    <w:p w14:paraId="08EE284C" w14:textId="77777777" w:rsidR="000B1581" w:rsidRPr="000B1581" w:rsidRDefault="000B1581" w:rsidP="000B1581">
      <w:pPr>
        <w:rPr>
          <w:sz w:val="24"/>
          <w:szCs w:val="24"/>
          <w:lang w:eastAsia="en-IN"/>
        </w:rPr>
      </w:pPr>
      <w:r w:rsidRPr="000B1581">
        <w:rPr>
          <w:sz w:val="24"/>
          <w:szCs w:val="24"/>
          <w:lang w:eastAsia="en-IN"/>
        </w:rPr>
        <w:t>You have now explored essential aspects of ASP.NET Core controllers and sessions. Understanding how to manage user interactions and persist user-specific data is crucial in web development. Feel free to explore these concepts further and experiment with different scenarios.</w:t>
      </w:r>
    </w:p>
    <w:p w14:paraId="338C9858" w14:textId="77777777" w:rsidR="000B1581" w:rsidRPr="000B1581" w:rsidRDefault="000B1581" w:rsidP="000B1581">
      <w:pPr>
        <w:rPr>
          <w:sz w:val="24"/>
          <w:szCs w:val="24"/>
          <w:lang w:eastAsia="en-IN"/>
        </w:rPr>
      </w:pPr>
      <w:r w:rsidRPr="000B1581">
        <w:rPr>
          <w:sz w:val="24"/>
          <w:szCs w:val="24"/>
          <w:lang w:eastAsia="en-IN"/>
        </w:rPr>
        <w:t>Happy learning and coding!</w:t>
      </w:r>
    </w:p>
    <w:p w14:paraId="33BD2C4E" w14:textId="77777777" w:rsidR="000B1581" w:rsidRPr="000B1581" w:rsidRDefault="000B1581" w:rsidP="000B158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24"/>
          <w:szCs w:val="24"/>
          <w:lang w:eastAsia="en-IN"/>
          <w14:ligatures w14:val="none"/>
        </w:rPr>
      </w:pPr>
      <w:r w:rsidRPr="000B1581">
        <w:rPr>
          <w:rFonts w:ascii="Arial" w:eastAsia="Times New Roman" w:hAnsi="Arial" w:cs="Arial"/>
          <w:vanish/>
          <w:kern w:val="0"/>
          <w:sz w:val="24"/>
          <w:szCs w:val="24"/>
          <w:lang w:eastAsia="en-IN"/>
          <w14:ligatures w14:val="none"/>
        </w:rPr>
        <w:t>Top of Form</w:t>
      </w:r>
    </w:p>
    <w:p w14:paraId="2439F42E" w14:textId="77777777" w:rsidR="000B1581" w:rsidRPr="000B1581" w:rsidRDefault="000B1581" w:rsidP="000B1581">
      <w:pPr>
        <w:rPr>
          <w:sz w:val="24"/>
          <w:szCs w:val="24"/>
        </w:rPr>
      </w:pPr>
    </w:p>
    <w:sectPr w:rsidR="000B1581" w:rsidRPr="000B1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90FDF"/>
    <w:multiLevelType w:val="multilevel"/>
    <w:tmpl w:val="2F6A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C33E5D"/>
    <w:multiLevelType w:val="multilevel"/>
    <w:tmpl w:val="935A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9518284">
    <w:abstractNumId w:val="1"/>
  </w:num>
  <w:num w:numId="2" w16cid:durableId="1981835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69"/>
    <w:rsid w:val="000B1581"/>
    <w:rsid w:val="00616969"/>
    <w:rsid w:val="00D3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82AF8"/>
  <w15:chartTrackingRefBased/>
  <w15:docId w15:val="{00F6CF7E-227D-4955-AF9D-86723C85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69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169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169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96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1696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1696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16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1696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16969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B158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B1581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41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154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49849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160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673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42200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755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025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052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067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5413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775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Raziya ras</dc:creator>
  <cp:keywords/>
  <dc:description/>
  <cp:lastModifiedBy>Raziya ras</cp:lastModifiedBy>
  <cp:revision>2</cp:revision>
  <dcterms:created xsi:type="dcterms:W3CDTF">2024-01-12T09:45:00Z</dcterms:created>
  <dcterms:modified xsi:type="dcterms:W3CDTF">2024-01-13T05:47:00Z</dcterms:modified>
</cp:coreProperties>
</file>