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120" w:leftChars="60" w:right="-92" w:rightChars="-46" w:firstLine="1839" w:firstLineChars="458"/>
        <w:jc w:val="both"/>
        <w:rPr>
          <w:rFonts w:hint="default" w:ascii="Georgia" w:hAnsi="Georgia" w:cs="Georgia"/>
          <w:b/>
          <w:bCs/>
          <w:sz w:val="40"/>
          <w:szCs w:val="40"/>
          <w:lang w:val="en-US"/>
        </w:rPr>
      </w:pPr>
      <w:r>
        <w:rPr>
          <w:rFonts w:hint="default" w:ascii="Georgia" w:hAnsi="Georgia" w:cs="Georgia"/>
          <w:b/>
          <w:bCs/>
          <w:sz w:val="40"/>
          <w:szCs w:val="40"/>
          <w:lang w:val="en-US"/>
        </w:rPr>
        <w:t>Trainers Handout</w:t>
      </w:r>
    </w:p>
    <w:p>
      <w:pPr>
        <w:ind w:right="-92" w:rightChars="-46" w:firstLine="1405" w:firstLineChars="350"/>
        <w:jc w:val="both"/>
        <w:rPr>
          <w:rFonts w:hint="default" w:ascii="Georgia" w:hAnsi="Georgia" w:cs="Georgia"/>
          <w:b/>
          <w:bCs/>
          <w:color w:val="auto"/>
          <w:sz w:val="40"/>
          <w:szCs w:val="40"/>
          <w:lang w:val="en-US"/>
        </w:rPr>
      </w:pPr>
      <w:r>
        <w:rPr>
          <w:rFonts w:hint="default" w:ascii="Georgia" w:hAnsi="Georgia" w:cs="Georgia"/>
          <w:b/>
          <w:bCs/>
          <w:sz w:val="40"/>
          <w:szCs w:val="40"/>
          <w:lang w:val="en-US"/>
        </w:rPr>
        <w:t>.Net Core</w:t>
      </w:r>
      <w:r>
        <w:rPr>
          <w:rFonts w:hint="default" w:ascii="Georgia" w:hAnsi="Georgia" w:cs="Georgia"/>
          <w:b/>
          <w:bCs/>
          <w:color w:val="auto"/>
          <w:sz w:val="40"/>
          <w:szCs w:val="40"/>
          <w:lang w:val="en-US"/>
        </w:rPr>
        <w:t xml:space="preserve"> Introduction</w:t>
      </w:r>
    </w:p>
    <w:p>
      <w:pPr>
        <w:ind w:left="-600" w:leftChars="-300" w:right="-92" w:rightChars="-46" w:firstLine="402" w:firstLineChars="100"/>
        <w:jc w:val="both"/>
        <w:rPr>
          <w:rFonts w:hint="default" w:ascii="Georgia" w:hAnsi="Georgia" w:cs="Georgia"/>
          <w:b/>
          <w:bCs/>
          <w:color w:val="auto"/>
          <w:sz w:val="40"/>
          <w:szCs w:val="40"/>
          <w:lang w:val="en-US"/>
        </w:rPr>
      </w:pPr>
    </w:p>
    <w:p>
      <w:pPr>
        <w:ind w:left="-600" w:leftChars="-300" w:right="-92" w:rightChars="-46" w:firstLine="402" w:firstLineChars="100"/>
        <w:jc w:val="both"/>
        <w:rPr>
          <w:rFonts w:hint="default" w:ascii="Cambria" w:hAnsi="Cambria" w:cs="Cambria"/>
          <w:b/>
          <w:bCs/>
          <w:color w:val="auto"/>
          <w:sz w:val="40"/>
          <w:szCs w:val="40"/>
          <w:lang w:val="en-US"/>
        </w:rPr>
      </w:pPr>
    </w:p>
    <w:p>
      <w:pPr>
        <w:ind w:left="-600" w:leftChars="-300" w:right="-92" w:rightChars="-46" w:firstLine="320" w:firstLineChars="100"/>
        <w:jc w:val="left"/>
        <w:rPr>
          <w:rFonts w:hint="default" w:ascii="Cambria" w:hAnsi="Cambria" w:cs="Cambria"/>
          <w:b w:val="0"/>
          <w:bCs w:val="0"/>
          <w:color w:val="auto"/>
          <w:sz w:val="32"/>
          <w:szCs w:val="32"/>
          <w:lang w:val="en-US"/>
        </w:rPr>
      </w:pPr>
      <w:r>
        <w:rPr>
          <w:rFonts w:hint="default" w:ascii="Cambria" w:hAnsi="Cambria" w:cs="Cambria"/>
          <w:b w:val="0"/>
          <w:bCs w:val="0"/>
          <w:color w:val="auto"/>
          <w:sz w:val="32"/>
          <w:szCs w:val="32"/>
          <w:lang w:val="en-US"/>
        </w:rPr>
        <w:t>Dear Trainer,</w:t>
      </w:r>
    </w:p>
    <w:p>
      <w:pPr>
        <w:ind w:left="-600" w:leftChars="-300" w:right="-92" w:rightChars="-46" w:firstLine="320" w:firstLineChars="100"/>
        <w:jc w:val="left"/>
        <w:rPr>
          <w:rFonts w:hint="default" w:ascii="Cambria" w:hAnsi="Cambria" w:cs="Cambria"/>
          <w:b w:val="0"/>
          <w:bCs w:val="0"/>
          <w:color w:val="auto"/>
          <w:sz w:val="32"/>
          <w:szCs w:val="32"/>
          <w:lang w:val="en-US"/>
        </w:rPr>
      </w:pPr>
    </w:p>
    <w:p>
      <w:pPr>
        <w:ind w:left="-600" w:leftChars="-300" w:right="-200" w:rightChars="-100" w:firstLine="320" w:firstLineChars="100"/>
        <w:jc w:val="both"/>
        <w:rPr>
          <w:rFonts w:hint="default" w:ascii="Cambria" w:hAnsi="Cambria" w:cs="Cambria"/>
          <w:b w:val="0"/>
          <w:bCs w:val="0"/>
          <w:color w:val="auto"/>
          <w:sz w:val="32"/>
          <w:szCs w:val="32"/>
          <w:lang w:val="en-US"/>
        </w:rPr>
      </w:pPr>
      <w:r>
        <w:rPr>
          <w:rFonts w:hint="default" w:ascii="Cambria" w:hAnsi="Cambria" w:cs="Cambria"/>
          <w:b w:val="0"/>
          <w:bCs w:val="0"/>
          <w:color w:val="auto"/>
          <w:sz w:val="32"/>
          <w:szCs w:val="32"/>
          <w:lang w:val="en-US"/>
        </w:rPr>
        <w:t>Thank you for taking the opportunity to deliver a training session on .NET Core Introduction to students. This handout is designed to provide you with detailed guidance on how to present the content effectively and what key points to focus on during the training. Please follow these guidelines to ensure a successful and engaging session.</w:t>
      </w:r>
    </w:p>
    <w:p>
      <w:pPr>
        <w:ind w:left="-600" w:leftChars="-300" w:right="-694" w:rightChars="-347" w:firstLine="320" w:firstLineChars="100"/>
        <w:jc w:val="left"/>
        <w:rPr>
          <w:rFonts w:hint="default" w:ascii="Cambria" w:hAnsi="Cambria" w:cs="Cambria"/>
          <w:b w:val="0"/>
          <w:bCs w:val="0"/>
          <w:color w:val="auto"/>
          <w:sz w:val="32"/>
          <w:szCs w:val="32"/>
          <w:lang w:val="en-US"/>
        </w:rPr>
      </w:pPr>
    </w:p>
    <w:p>
      <w:pPr>
        <w:numPr>
          <w:ilvl w:val="0"/>
          <w:numId w:val="1"/>
        </w:numPr>
        <w:ind w:left="-398" w:leftChars="-400" w:right="-92" w:rightChars="-46" w:hanging="402" w:hangingChars="125"/>
        <w:jc w:val="both"/>
        <w:rPr>
          <w:rFonts w:hint="default" w:ascii="Cambria" w:hAnsi="Cambria" w:cs="Cambria"/>
          <w:b w:val="0"/>
          <w:bCs w:val="0"/>
          <w:color w:val="auto"/>
          <w:sz w:val="32"/>
          <w:szCs w:val="32"/>
          <w:lang w:val="en-US"/>
        </w:rPr>
      </w:pPr>
      <w:r>
        <w:rPr>
          <w:rFonts w:hint="default" w:ascii="Cambria" w:hAnsi="Cambria" w:cs="Cambria"/>
          <w:b/>
          <w:bCs/>
          <w:color w:val="C55A11" w:themeColor="accent2" w:themeShade="BF"/>
          <w:sz w:val="32"/>
          <w:szCs w:val="32"/>
          <w:lang w:val="en-US"/>
        </w:rPr>
        <w:t>Understand the Audience</w:t>
      </w:r>
      <w:r>
        <w:rPr>
          <w:rFonts w:hint="default" w:ascii="Cambria" w:hAnsi="Cambria" w:cs="Cambria"/>
          <w:b w:val="0"/>
          <w:bCs w:val="0"/>
          <w:color w:val="auto"/>
          <w:sz w:val="32"/>
          <w:szCs w:val="32"/>
          <w:lang w:val="en-US"/>
        </w:rPr>
        <w:t>:</w:t>
      </w:r>
    </w:p>
    <w:p>
      <w:pPr>
        <w:numPr>
          <w:numId w:val="0"/>
        </w:numPr>
        <w:ind w:left="-400" w:leftChars="-400" w:right="-92" w:rightChars="-46" w:hanging="400" w:hangingChars="125"/>
        <w:jc w:val="both"/>
        <w:rPr>
          <w:rFonts w:hint="default" w:ascii="Cambria" w:hAnsi="Cambria" w:cs="Cambria"/>
          <w:b w:val="0"/>
          <w:bCs w:val="0"/>
          <w:color w:val="auto"/>
          <w:sz w:val="32"/>
          <w:szCs w:val="32"/>
          <w:lang w:val="en-US"/>
        </w:rPr>
      </w:pPr>
    </w:p>
    <w:p>
      <w:pPr>
        <w:ind w:left="-400" w:leftChars="-400" w:right="-92" w:rightChars="-46" w:hanging="400" w:hangingChars="125"/>
        <w:jc w:val="both"/>
        <w:rPr>
          <w:rFonts w:hint="default" w:ascii="Cambria" w:hAnsi="Cambria" w:cs="Cambria"/>
          <w:b w:val="0"/>
          <w:bCs w:val="0"/>
          <w:color w:val="auto"/>
          <w:sz w:val="32"/>
          <w:szCs w:val="32"/>
          <w:lang w:val="en-US"/>
        </w:rPr>
      </w:pPr>
      <w:r>
        <w:rPr>
          <w:rFonts w:hint="default" w:ascii="Cambria" w:hAnsi="Cambria" w:cs="Cambria"/>
          <w:b w:val="0"/>
          <w:bCs w:val="0"/>
          <w:color w:val="auto"/>
          <w:sz w:val="32"/>
          <w:szCs w:val="32"/>
          <w:lang w:val="en-US"/>
        </w:rPr>
        <w:t>- Determine the skill levels and background of the students.</w:t>
      </w:r>
    </w:p>
    <w:p>
      <w:pPr>
        <w:ind w:left="-400" w:leftChars="-400" w:right="-92" w:rightChars="-46" w:hanging="400" w:hangingChars="125"/>
        <w:jc w:val="both"/>
        <w:rPr>
          <w:rFonts w:hint="default" w:ascii="Cambria" w:hAnsi="Cambria" w:cs="Cambria"/>
          <w:b w:val="0"/>
          <w:bCs w:val="0"/>
          <w:color w:val="auto"/>
          <w:sz w:val="32"/>
          <w:szCs w:val="32"/>
          <w:lang w:val="en-US"/>
        </w:rPr>
      </w:pPr>
      <w:r>
        <w:rPr>
          <w:rFonts w:hint="default" w:ascii="Cambria" w:hAnsi="Cambria" w:cs="Cambria"/>
          <w:b w:val="0"/>
          <w:bCs w:val="0"/>
          <w:color w:val="auto"/>
          <w:sz w:val="32"/>
          <w:szCs w:val="32"/>
          <w:lang w:val="en-US"/>
        </w:rPr>
        <w:t>- Identify their goals and objectives for attending the training.</w:t>
      </w:r>
    </w:p>
    <w:p>
      <w:pPr>
        <w:ind w:left="-400" w:leftChars="-400" w:right="-92" w:rightChars="-46" w:hanging="400" w:hangingChars="125"/>
        <w:jc w:val="both"/>
        <w:rPr>
          <w:rFonts w:hint="default" w:ascii="Cambria" w:hAnsi="Cambria" w:cs="Cambria"/>
          <w:b w:val="0"/>
          <w:bCs w:val="0"/>
          <w:color w:val="auto"/>
          <w:sz w:val="32"/>
          <w:szCs w:val="32"/>
          <w:lang w:val="en-US"/>
        </w:rPr>
      </w:pPr>
      <w:r>
        <w:rPr>
          <w:rFonts w:hint="default" w:ascii="Cambria" w:hAnsi="Cambria" w:cs="Cambria"/>
          <w:b w:val="0"/>
          <w:bCs w:val="0"/>
          <w:color w:val="auto"/>
          <w:sz w:val="32"/>
          <w:szCs w:val="32"/>
          <w:lang w:val="en-US"/>
        </w:rPr>
        <w:t>- Tailor the content and pace of the training to match their needs.</w:t>
      </w:r>
    </w:p>
    <w:p>
      <w:pPr>
        <w:ind w:left="-398" w:leftChars="-400" w:right="-92" w:rightChars="-46" w:hanging="402" w:hangingChars="125"/>
        <w:jc w:val="both"/>
        <w:rPr>
          <w:rFonts w:hint="default" w:ascii="Cambria" w:hAnsi="Cambria" w:cs="Cambria"/>
          <w:b/>
          <w:bCs/>
          <w:color w:val="C55A11" w:themeColor="accent2" w:themeShade="BF"/>
          <w:sz w:val="32"/>
          <w:szCs w:val="32"/>
          <w:lang w:val="en-US"/>
        </w:rPr>
      </w:pPr>
    </w:p>
    <w:p>
      <w:pPr>
        <w:numPr>
          <w:ilvl w:val="0"/>
          <w:numId w:val="1"/>
        </w:numPr>
        <w:ind w:left="-398" w:leftChars="-400" w:right="-92" w:rightChars="-46" w:hanging="402" w:hangingChars="125"/>
        <w:jc w:val="both"/>
        <w:rPr>
          <w:rFonts w:hint="default" w:ascii="Cambria" w:hAnsi="Cambria" w:cs="Cambria"/>
          <w:b/>
          <w:bCs/>
          <w:color w:val="C55A11" w:themeColor="accent2" w:themeShade="BF"/>
          <w:sz w:val="32"/>
          <w:szCs w:val="32"/>
          <w:lang w:val="en-US"/>
        </w:rPr>
      </w:pPr>
      <w:r>
        <w:rPr>
          <w:rFonts w:hint="default" w:ascii="Cambria" w:hAnsi="Cambria" w:cs="Cambria"/>
          <w:b/>
          <w:bCs/>
          <w:color w:val="C55A11" w:themeColor="accent2" w:themeShade="BF"/>
          <w:sz w:val="32"/>
          <w:szCs w:val="32"/>
          <w:lang w:val="en-US"/>
        </w:rPr>
        <w:t>Set Clear Objectives:</w:t>
      </w:r>
    </w:p>
    <w:p>
      <w:pPr>
        <w:numPr>
          <w:numId w:val="0"/>
        </w:numPr>
        <w:ind w:left="-400" w:leftChars="-400" w:right="-92" w:rightChars="-46" w:hanging="400" w:hangingChars="125"/>
        <w:jc w:val="left"/>
        <w:rPr>
          <w:rFonts w:hint="default" w:ascii="Cambria" w:hAnsi="Cambria" w:cs="Cambria"/>
          <w:b w:val="0"/>
          <w:bCs w:val="0"/>
          <w:color w:val="auto"/>
          <w:sz w:val="32"/>
          <w:szCs w:val="32"/>
          <w:lang w:val="en-US"/>
        </w:rPr>
      </w:pPr>
      <w:r>
        <w:rPr>
          <w:rFonts w:hint="default" w:ascii="Cambria" w:hAnsi="Cambria" w:cs="Cambria"/>
          <w:b w:val="0"/>
          <w:bCs w:val="0"/>
          <w:color w:val="auto"/>
          <w:sz w:val="32"/>
          <w:szCs w:val="32"/>
          <w:lang w:val="en-US"/>
        </w:rPr>
        <w:t>- Define the learning outcomes you want students to achieve by the end of the training.</w:t>
      </w:r>
    </w:p>
    <w:p>
      <w:pPr>
        <w:numPr>
          <w:numId w:val="0"/>
        </w:numPr>
        <w:ind w:left="-400" w:leftChars="-400" w:right="-92" w:rightChars="-46" w:hanging="400" w:hangingChars="125"/>
        <w:jc w:val="left"/>
        <w:rPr>
          <w:rFonts w:hint="default" w:ascii="Cambria" w:hAnsi="Cambria" w:cs="Cambria"/>
          <w:b w:val="0"/>
          <w:bCs w:val="0"/>
          <w:color w:val="auto"/>
          <w:sz w:val="32"/>
          <w:szCs w:val="32"/>
          <w:lang w:val="en-US"/>
        </w:rPr>
      </w:pPr>
      <w:r>
        <w:rPr>
          <w:rFonts w:hint="default" w:ascii="Cambria" w:hAnsi="Cambria" w:cs="Cambria"/>
          <w:b w:val="0"/>
          <w:bCs w:val="0"/>
          <w:color w:val="auto"/>
          <w:sz w:val="32"/>
          <w:szCs w:val="32"/>
          <w:lang w:val="en-US"/>
        </w:rPr>
        <w:t>- Clearly communicate these objectives at the beginning of the session to set expectations.</w:t>
      </w:r>
    </w:p>
    <w:p>
      <w:pPr>
        <w:ind w:left="-400" w:leftChars="-400" w:right="-92" w:rightChars="-46" w:hanging="400" w:hangingChars="125"/>
        <w:jc w:val="both"/>
        <w:rPr>
          <w:rFonts w:hint="default" w:ascii="Cambria" w:hAnsi="Cambria" w:cs="Cambria"/>
          <w:b w:val="0"/>
          <w:bCs w:val="0"/>
          <w:color w:val="auto"/>
          <w:sz w:val="32"/>
          <w:szCs w:val="32"/>
          <w:lang w:val="en-US"/>
        </w:rPr>
      </w:pPr>
    </w:p>
    <w:p>
      <w:pPr>
        <w:ind w:left="-398" w:leftChars="-400" w:right="-92" w:rightChars="-46" w:hanging="402" w:hangingChars="125"/>
        <w:jc w:val="both"/>
        <w:rPr>
          <w:rFonts w:hint="default" w:ascii="Cambria" w:hAnsi="Cambria" w:cs="Cambria"/>
          <w:b/>
          <w:bCs/>
          <w:color w:val="C55A11" w:themeColor="accent2" w:themeShade="BF"/>
          <w:sz w:val="32"/>
          <w:szCs w:val="32"/>
          <w:lang w:val="en-US"/>
        </w:rPr>
      </w:pPr>
      <w:r>
        <w:rPr>
          <w:rFonts w:hint="default" w:ascii="Cambria" w:hAnsi="Cambria" w:cs="Cambria"/>
          <w:b/>
          <w:bCs/>
          <w:color w:val="C55A11" w:themeColor="accent2" w:themeShade="BF"/>
          <w:sz w:val="32"/>
          <w:szCs w:val="32"/>
          <w:lang w:val="en-US"/>
        </w:rPr>
        <w:t>3. Introduction:</w:t>
      </w:r>
    </w:p>
    <w:p>
      <w:pPr>
        <w:ind w:left="-400" w:leftChars="-400" w:right="-92" w:rightChars="-46" w:hanging="400" w:hangingChars="125"/>
        <w:jc w:val="both"/>
        <w:rPr>
          <w:rFonts w:hint="default" w:ascii="Cambria" w:hAnsi="Cambria" w:cs="Cambria"/>
          <w:b w:val="0"/>
          <w:bCs w:val="0"/>
          <w:color w:val="auto"/>
          <w:sz w:val="32"/>
          <w:szCs w:val="32"/>
          <w:lang w:val="en-US"/>
        </w:rPr>
      </w:pPr>
      <w:r>
        <w:rPr>
          <w:rFonts w:hint="default" w:ascii="Cambria" w:hAnsi="Cambria" w:cs="Cambria"/>
          <w:b w:val="0"/>
          <w:bCs w:val="0"/>
          <w:color w:val="auto"/>
          <w:sz w:val="32"/>
          <w:szCs w:val="32"/>
          <w:lang w:val="en-US"/>
        </w:rPr>
        <w:t>- Begin with a brief overview of yourself, highlighting your experience in .NET Core.</w:t>
      </w:r>
    </w:p>
    <w:p>
      <w:pPr>
        <w:ind w:left="-400" w:leftChars="-400" w:right="-92" w:rightChars="-46" w:hanging="400" w:hangingChars="125"/>
        <w:jc w:val="both"/>
        <w:rPr>
          <w:rFonts w:hint="default" w:ascii="Cambria" w:hAnsi="Cambria" w:cs="Cambria"/>
          <w:b w:val="0"/>
          <w:bCs w:val="0"/>
          <w:color w:val="auto"/>
          <w:sz w:val="32"/>
          <w:szCs w:val="32"/>
          <w:lang w:val="en-US"/>
        </w:rPr>
      </w:pPr>
      <w:r>
        <w:rPr>
          <w:rFonts w:hint="default" w:ascii="Cambria" w:hAnsi="Cambria" w:cs="Cambria"/>
          <w:b w:val="0"/>
          <w:bCs w:val="0"/>
          <w:color w:val="auto"/>
          <w:sz w:val="32"/>
          <w:szCs w:val="32"/>
          <w:lang w:val="en-US"/>
        </w:rPr>
        <w:t>- Explain the relevance and importance of .NET Core in modern software development.</w:t>
      </w:r>
    </w:p>
    <w:p>
      <w:pPr>
        <w:ind w:left="-398" w:leftChars="-400" w:right="-92" w:rightChars="-46" w:hanging="402" w:hangingChars="125"/>
        <w:jc w:val="both"/>
        <w:rPr>
          <w:rFonts w:hint="default" w:ascii="Cambria" w:hAnsi="Cambria" w:cs="Cambria"/>
          <w:b/>
          <w:bCs/>
          <w:color w:val="C55A11" w:themeColor="accent2" w:themeShade="BF"/>
          <w:sz w:val="32"/>
          <w:szCs w:val="32"/>
          <w:lang w:val="en-US"/>
        </w:rPr>
      </w:pPr>
    </w:p>
    <w:p>
      <w:pPr>
        <w:ind w:left="-398" w:leftChars="-400" w:right="-92" w:rightChars="-46" w:hanging="402" w:hangingChars="125"/>
        <w:jc w:val="both"/>
        <w:rPr>
          <w:rFonts w:hint="default" w:ascii="Cambria" w:hAnsi="Cambria" w:cs="Cambria"/>
          <w:b/>
          <w:bCs/>
          <w:color w:val="C55A11" w:themeColor="accent2" w:themeShade="BF"/>
          <w:sz w:val="32"/>
          <w:szCs w:val="32"/>
          <w:lang w:val="en-US"/>
        </w:rPr>
      </w:pPr>
      <w:r>
        <w:rPr>
          <w:rFonts w:hint="default" w:ascii="Cambria" w:hAnsi="Cambria" w:cs="Cambria"/>
          <w:b/>
          <w:bCs/>
          <w:color w:val="C55A11" w:themeColor="accent2" w:themeShade="BF"/>
          <w:sz w:val="32"/>
          <w:szCs w:val="32"/>
          <w:lang w:val="en-US"/>
        </w:rPr>
        <w:t>4. Structure the Training:</w:t>
      </w:r>
    </w:p>
    <w:p>
      <w:pPr>
        <w:ind w:left="-400" w:leftChars="-400" w:right="-92" w:rightChars="-46" w:hanging="400" w:hangingChars="125"/>
        <w:jc w:val="both"/>
        <w:rPr>
          <w:rFonts w:hint="default" w:ascii="Cambria" w:hAnsi="Cambria" w:cs="Cambria"/>
          <w:b w:val="0"/>
          <w:bCs w:val="0"/>
          <w:color w:val="auto"/>
          <w:sz w:val="32"/>
          <w:szCs w:val="32"/>
          <w:lang w:val="en-US"/>
        </w:rPr>
      </w:pPr>
      <w:r>
        <w:rPr>
          <w:rFonts w:hint="default" w:ascii="Cambria" w:hAnsi="Cambria" w:cs="Cambria"/>
          <w:b w:val="0"/>
          <w:bCs w:val="0"/>
          <w:color w:val="auto"/>
          <w:sz w:val="32"/>
          <w:szCs w:val="32"/>
          <w:lang w:val="en-US"/>
        </w:rPr>
        <w:t>- Provide a clear outline of the training topics and modules to give students an overview.</w:t>
      </w:r>
    </w:p>
    <w:p>
      <w:pPr>
        <w:ind w:left="-400" w:leftChars="-400" w:right="-92" w:rightChars="-46" w:hanging="400" w:hangingChars="125"/>
        <w:jc w:val="both"/>
        <w:rPr>
          <w:rFonts w:hint="default" w:ascii="Cambria" w:hAnsi="Cambria" w:cs="Cambria"/>
          <w:b w:val="0"/>
          <w:bCs w:val="0"/>
          <w:color w:val="auto"/>
          <w:sz w:val="32"/>
          <w:szCs w:val="32"/>
          <w:lang w:val="en-US"/>
        </w:rPr>
      </w:pPr>
      <w:r>
        <w:rPr>
          <w:rFonts w:hint="default" w:ascii="Cambria" w:hAnsi="Cambria" w:cs="Cambria"/>
          <w:b w:val="0"/>
          <w:bCs w:val="0"/>
          <w:color w:val="auto"/>
          <w:sz w:val="32"/>
          <w:szCs w:val="32"/>
          <w:lang w:val="en-US"/>
        </w:rPr>
        <w:t>- Break down the content into manageable sections to maintain focus and understanding.</w:t>
      </w:r>
    </w:p>
    <w:p>
      <w:pPr>
        <w:ind w:left="-400" w:leftChars="-400" w:right="-92" w:rightChars="-46" w:hanging="400" w:hangingChars="125"/>
        <w:jc w:val="both"/>
        <w:rPr>
          <w:rFonts w:hint="default" w:ascii="Cambria" w:hAnsi="Cambria" w:cs="Cambria"/>
          <w:b w:val="0"/>
          <w:bCs w:val="0"/>
          <w:color w:val="auto"/>
          <w:sz w:val="32"/>
          <w:szCs w:val="32"/>
          <w:lang w:val="en-US"/>
        </w:rPr>
      </w:pPr>
    </w:p>
    <w:p>
      <w:pPr>
        <w:ind w:left="-398" w:leftChars="-400" w:right="-92" w:rightChars="-46" w:hanging="402" w:hangingChars="125"/>
        <w:jc w:val="both"/>
        <w:rPr>
          <w:rFonts w:hint="default" w:ascii="Cambria" w:hAnsi="Cambria" w:cs="Cambria"/>
          <w:b/>
          <w:bCs/>
          <w:color w:val="C55A11" w:themeColor="accent2" w:themeShade="BF"/>
          <w:sz w:val="32"/>
          <w:szCs w:val="32"/>
          <w:lang w:val="en-US"/>
        </w:rPr>
      </w:pPr>
      <w:r>
        <w:rPr>
          <w:rFonts w:hint="default" w:ascii="Cambria" w:hAnsi="Cambria" w:cs="Cambria"/>
          <w:b/>
          <w:bCs/>
          <w:color w:val="C55A11" w:themeColor="accent2" w:themeShade="BF"/>
          <w:sz w:val="32"/>
          <w:szCs w:val="32"/>
          <w:lang w:val="en-US"/>
        </w:rPr>
        <w:t>5. Presenting the Content:</w:t>
      </w:r>
    </w:p>
    <w:p>
      <w:pPr>
        <w:ind w:left="-400" w:leftChars="-400" w:right="-92" w:rightChars="-46" w:hanging="400" w:hangingChars="125"/>
        <w:jc w:val="both"/>
        <w:rPr>
          <w:rFonts w:hint="default" w:ascii="Cambria" w:hAnsi="Cambria" w:cs="Cambria"/>
          <w:b w:val="0"/>
          <w:bCs w:val="0"/>
          <w:color w:val="auto"/>
          <w:sz w:val="32"/>
          <w:szCs w:val="32"/>
          <w:lang w:val="en-US"/>
        </w:rPr>
      </w:pPr>
      <w:r>
        <w:rPr>
          <w:rFonts w:hint="default" w:ascii="Cambria" w:hAnsi="Cambria" w:cs="Cambria"/>
          <w:b w:val="0"/>
          <w:bCs w:val="0"/>
          <w:color w:val="auto"/>
          <w:sz w:val="32"/>
          <w:szCs w:val="32"/>
          <w:lang w:val="en-US"/>
        </w:rPr>
        <w:t xml:space="preserve">   - Use a variety of teaching methods to engage different learning styles (e.g., lecture, demonstrations, hands-on exercises).</w:t>
      </w:r>
    </w:p>
    <w:p>
      <w:pPr>
        <w:ind w:left="-400" w:leftChars="-400" w:right="-92" w:rightChars="-46" w:hanging="400" w:hangingChars="125"/>
        <w:jc w:val="both"/>
        <w:rPr>
          <w:rFonts w:hint="default" w:ascii="Cambria" w:hAnsi="Cambria" w:cs="Cambria"/>
          <w:b w:val="0"/>
          <w:bCs w:val="0"/>
          <w:color w:val="auto"/>
          <w:sz w:val="32"/>
          <w:szCs w:val="32"/>
          <w:lang w:val="en-US"/>
        </w:rPr>
      </w:pPr>
      <w:r>
        <w:rPr>
          <w:rFonts w:hint="default" w:ascii="Cambria" w:hAnsi="Cambria" w:cs="Cambria"/>
          <w:b w:val="0"/>
          <w:bCs w:val="0"/>
          <w:color w:val="auto"/>
          <w:sz w:val="32"/>
          <w:szCs w:val="32"/>
          <w:lang w:val="en-US"/>
        </w:rPr>
        <w:t xml:space="preserve">   - Utilize visual aids such as slides, diagrams, and code examples to enhance comprehension.</w:t>
      </w:r>
    </w:p>
    <w:p>
      <w:pPr>
        <w:ind w:left="-400" w:leftChars="-400" w:right="-92" w:rightChars="-46" w:hanging="400" w:hangingChars="125"/>
        <w:jc w:val="both"/>
        <w:rPr>
          <w:rFonts w:hint="default" w:ascii="Cambria" w:hAnsi="Cambria" w:cs="Cambria"/>
          <w:b w:val="0"/>
          <w:bCs w:val="0"/>
          <w:color w:val="auto"/>
          <w:sz w:val="32"/>
          <w:szCs w:val="32"/>
          <w:lang w:val="en-US"/>
        </w:rPr>
      </w:pPr>
      <w:r>
        <w:rPr>
          <w:rFonts w:hint="default" w:ascii="Cambria" w:hAnsi="Cambria" w:cs="Cambria"/>
          <w:b w:val="0"/>
          <w:bCs w:val="0"/>
          <w:color w:val="auto"/>
          <w:sz w:val="32"/>
          <w:szCs w:val="32"/>
          <w:lang w:val="en-US"/>
        </w:rPr>
        <w:t xml:space="preserve">   - Encourage active participation through questions, discussions, and real-world examples.</w:t>
      </w:r>
    </w:p>
    <w:p>
      <w:pPr>
        <w:ind w:left="-400" w:leftChars="-400" w:right="-92" w:rightChars="-46" w:hanging="400" w:hangingChars="125"/>
        <w:jc w:val="both"/>
        <w:rPr>
          <w:rFonts w:hint="default" w:ascii="Cambria" w:hAnsi="Cambria" w:cs="Cambria"/>
          <w:b w:val="0"/>
          <w:bCs w:val="0"/>
          <w:color w:val="auto"/>
          <w:sz w:val="32"/>
          <w:szCs w:val="32"/>
          <w:lang w:val="en-US"/>
        </w:rPr>
      </w:pPr>
    </w:p>
    <w:p>
      <w:pPr>
        <w:ind w:left="-398" w:leftChars="-400" w:right="-92" w:rightChars="-46" w:hanging="402" w:hangingChars="125"/>
        <w:jc w:val="both"/>
        <w:rPr>
          <w:rFonts w:hint="default" w:ascii="Cambria" w:hAnsi="Cambria" w:cs="Cambria"/>
          <w:b/>
          <w:bCs/>
          <w:color w:val="C55A11" w:themeColor="accent2" w:themeShade="BF"/>
          <w:sz w:val="32"/>
          <w:szCs w:val="32"/>
          <w:lang w:val="en-US"/>
        </w:rPr>
      </w:pPr>
      <w:r>
        <w:rPr>
          <w:rFonts w:hint="default" w:ascii="Cambria" w:hAnsi="Cambria" w:cs="Cambria"/>
          <w:b/>
          <w:bCs/>
          <w:color w:val="C55A11" w:themeColor="accent2" w:themeShade="BF"/>
          <w:sz w:val="32"/>
          <w:szCs w:val="32"/>
          <w:lang w:val="en-US"/>
        </w:rPr>
        <w:t>6. Key Topics and Focus Areas:</w:t>
      </w:r>
    </w:p>
    <w:p>
      <w:pPr>
        <w:ind w:left="-400" w:leftChars="-400" w:right="-92" w:rightChars="-46" w:hanging="400" w:hangingChars="125"/>
        <w:jc w:val="both"/>
        <w:rPr>
          <w:rFonts w:hint="default" w:ascii="Cambria" w:hAnsi="Cambria" w:cs="Cambria"/>
          <w:b w:val="0"/>
          <w:bCs w:val="0"/>
          <w:color w:val="auto"/>
          <w:sz w:val="32"/>
          <w:szCs w:val="32"/>
          <w:lang w:val="en-US"/>
        </w:rPr>
      </w:pPr>
      <w:r>
        <w:rPr>
          <w:rFonts w:hint="default" w:ascii="Cambria" w:hAnsi="Cambria" w:cs="Cambria"/>
          <w:b w:val="0"/>
          <w:bCs w:val="0"/>
          <w:color w:val="auto"/>
          <w:sz w:val="32"/>
          <w:szCs w:val="32"/>
          <w:lang w:val="en-US"/>
        </w:rPr>
        <w:t xml:space="preserve">   - Emphasize the benefits and features of .NET Core compared to other frameworks.</w:t>
      </w:r>
    </w:p>
    <w:p>
      <w:pPr>
        <w:ind w:left="-400" w:leftChars="-400" w:right="-92" w:rightChars="-46" w:hanging="400" w:hangingChars="125"/>
        <w:jc w:val="both"/>
        <w:rPr>
          <w:rFonts w:hint="default" w:ascii="Cambria" w:hAnsi="Cambria" w:cs="Cambria"/>
          <w:b w:val="0"/>
          <w:bCs w:val="0"/>
          <w:color w:val="auto"/>
          <w:sz w:val="32"/>
          <w:szCs w:val="32"/>
          <w:lang w:val="en-US"/>
        </w:rPr>
      </w:pPr>
      <w:r>
        <w:rPr>
          <w:rFonts w:hint="default" w:ascii="Cambria" w:hAnsi="Cambria" w:cs="Cambria"/>
          <w:b w:val="0"/>
          <w:bCs w:val="0"/>
          <w:color w:val="auto"/>
          <w:sz w:val="32"/>
          <w:szCs w:val="32"/>
          <w:lang w:val="en-US"/>
        </w:rPr>
        <w:t xml:space="preserve">   - Cover the essential concepts, such as project structure, C# programming language, and the Common Language Runtime (CLR).</w:t>
      </w:r>
    </w:p>
    <w:p>
      <w:pPr>
        <w:ind w:left="-400" w:leftChars="-400" w:right="-92" w:rightChars="-46" w:hanging="400" w:hangingChars="125"/>
        <w:jc w:val="both"/>
        <w:rPr>
          <w:rFonts w:hint="default" w:ascii="Cambria" w:hAnsi="Cambria" w:cs="Cambria"/>
          <w:b w:val="0"/>
          <w:bCs w:val="0"/>
          <w:color w:val="auto"/>
          <w:sz w:val="32"/>
          <w:szCs w:val="32"/>
          <w:lang w:val="en-US"/>
        </w:rPr>
      </w:pPr>
      <w:r>
        <w:rPr>
          <w:rFonts w:hint="default" w:ascii="Cambria" w:hAnsi="Cambria" w:cs="Cambria"/>
          <w:b w:val="0"/>
          <w:bCs w:val="0"/>
          <w:color w:val="auto"/>
          <w:sz w:val="32"/>
          <w:szCs w:val="32"/>
          <w:lang w:val="en-US"/>
        </w:rPr>
        <w:t xml:space="preserve">   - Highlight important topics like web application development with ASP.NET Core, data access with Entity Framework Core, and deployment options.</w:t>
      </w:r>
    </w:p>
    <w:p>
      <w:pPr>
        <w:ind w:left="-400" w:leftChars="-400" w:right="-92" w:rightChars="-46" w:hanging="400" w:hangingChars="125"/>
        <w:jc w:val="both"/>
        <w:rPr>
          <w:rFonts w:hint="default" w:ascii="Cambria" w:hAnsi="Cambria" w:cs="Cambria"/>
          <w:b w:val="0"/>
          <w:bCs w:val="0"/>
          <w:color w:val="auto"/>
          <w:sz w:val="32"/>
          <w:szCs w:val="32"/>
          <w:lang w:val="en-US"/>
        </w:rPr>
      </w:pPr>
      <w:r>
        <w:rPr>
          <w:rFonts w:hint="default" w:ascii="Cambria" w:hAnsi="Cambria" w:cs="Cambria"/>
          <w:b w:val="0"/>
          <w:bCs w:val="0"/>
          <w:color w:val="auto"/>
          <w:sz w:val="32"/>
          <w:szCs w:val="32"/>
          <w:lang w:val="en-US"/>
        </w:rPr>
        <w:t xml:space="preserve">   - Allocate sufficient time to explain NuGet packages, testing, and debugging techniques.</w:t>
      </w:r>
    </w:p>
    <w:p>
      <w:pPr>
        <w:ind w:left="-400" w:leftChars="-400" w:right="-92" w:rightChars="-46" w:hanging="400" w:hangingChars="125"/>
        <w:jc w:val="both"/>
        <w:rPr>
          <w:rFonts w:hint="default" w:ascii="Cambria" w:hAnsi="Cambria" w:cs="Cambria"/>
          <w:b w:val="0"/>
          <w:bCs w:val="0"/>
          <w:color w:val="C55A11" w:themeColor="accent2" w:themeShade="BF"/>
          <w:sz w:val="32"/>
          <w:szCs w:val="32"/>
          <w:lang w:val="en-US"/>
        </w:rPr>
      </w:pPr>
    </w:p>
    <w:p>
      <w:pPr>
        <w:ind w:left="-398" w:leftChars="-400" w:right="-92" w:rightChars="-46" w:hanging="402" w:hangingChars="125"/>
        <w:jc w:val="both"/>
        <w:rPr>
          <w:rFonts w:hint="default" w:ascii="Cambria" w:hAnsi="Cambria" w:cs="Cambria"/>
          <w:b/>
          <w:bCs/>
          <w:i w:val="0"/>
          <w:iCs w:val="0"/>
          <w:color w:val="C55A11" w:themeColor="accent2" w:themeShade="BF"/>
          <w:sz w:val="32"/>
          <w:szCs w:val="32"/>
          <w:lang w:val="en-US"/>
        </w:rPr>
      </w:pPr>
      <w:r>
        <w:rPr>
          <w:rFonts w:hint="default" w:ascii="Cambria" w:hAnsi="Cambria" w:cs="Cambria"/>
          <w:b/>
          <w:bCs/>
          <w:i w:val="0"/>
          <w:iCs w:val="0"/>
          <w:color w:val="C55A11" w:themeColor="accent2" w:themeShade="BF"/>
          <w:sz w:val="32"/>
          <w:szCs w:val="32"/>
          <w:lang w:val="en-US"/>
        </w:rPr>
        <w:t>7. Hands-on Activities and Exercises:</w:t>
      </w:r>
    </w:p>
    <w:p>
      <w:pPr>
        <w:ind w:left="-400" w:leftChars="-400" w:right="-92" w:rightChars="-46" w:hanging="400" w:hangingChars="125"/>
        <w:jc w:val="both"/>
        <w:rPr>
          <w:rFonts w:hint="default" w:ascii="Cambria" w:hAnsi="Cambria" w:cs="Cambria"/>
          <w:b w:val="0"/>
          <w:bCs w:val="0"/>
          <w:color w:val="auto"/>
          <w:sz w:val="32"/>
          <w:szCs w:val="32"/>
          <w:lang w:val="en-US"/>
        </w:rPr>
      </w:pPr>
      <w:r>
        <w:rPr>
          <w:rFonts w:hint="default" w:ascii="Cambria" w:hAnsi="Cambria" w:cs="Cambria"/>
          <w:b w:val="0"/>
          <w:bCs w:val="0"/>
          <w:color w:val="auto"/>
          <w:sz w:val="32"/>
          <w:szCs w:val="32"/>
          <w:lang w:val="en-US"/>
        </w:rPr>
        <w:t xml:space="preserve">   - Include practical exercises for students to apply their knowledge.</w:t>
      </w:r>
    </w:p>
    <w:p>
      <w:pPr>
        <w:ind w:left="-400" w:leftChars="-400" w:right="-92" w:rightChars="-46" w:hanging="400" w:hangingChars="125"/>
        <w:jc w:val="both"/>
        <w:rPr>
          <w:rFonts w:hint="default" w:ascii="Cambria" w:hAnsi="Cambria" w:cs="Cambria"/>
          <w:b w:val="0"/>
          <w:bCs w:val="0"/>
          <w:color w:val="auto"/>
          <w:sz w:val="32"/>
          <w:szCs w:val="32"/>
          <w:lang w:val="en-US"/>
        </w:rPr>
      </w:pPr>
      <w:r>
        <w:rPr>
          <w:rFonts w:hint="default" w:ascii="Cambria" w:hAnsi="Cambria" w:cs="Cambria"/>
          <w:b w:val="0"/>
          <w:bCs w:val="0"/>
          <w:color w:val="auto"/>
          <w:sz w:val="32"/>
          <w:szCs w:val="32"/>
          <w:lang w:val="en-US"/>
        </w:rPr>
        <w:t xml:space="preserve">   - Provide step-by-step instructions and guidance during the exercises.</w:t>
      </w:r>
    </w:p>
    <w:p>
      <w:pPr>
        <w:ind w:left="-400" w:leftChars="-400" w:right="-92" w:rightChars="-46" w:hanging="400" w:hangingChars="125"/>
        <w:jc w:val="both"/>
        <w:rPr>
          <w:rFonts w:hint="default" w:ascii="Cambria" w:hAnsi="Cambria" w:cs="Cambria"/>
          <w:b w:val="0"/>
          <w:bCs w:val="0"/>
          <w:color w:val="auto"/>
          <w:sz w:val="32"/>
          <w:szCs w:val="32"/>
          <w:lang w:val="en-US"/>
        </w:rPr>
      </w:pPr>
      <w:r>
        <w:rPr>
          <w:rFonts w:hint="default" w:ascii="Cambria" w:hAnsi="Cambria" w:cs="Cambria"/>
          <w:b w:val="0"/>
          <w:bCs w:val="0"/>
          <w:color w:val="auto"/>
          <w:sz w:val="32"/>
          <w:szCs w:val="32"/>
          <w:lang w:val="en-US"/>
        </w:rPr>
        <w:t xml:space="preserve">   - Encourage collaboration and problem-solving within groups to foster learning and teamwork.</w:t>
      </w:r>
    </w:p>
    <w:p>
      <w:pPr>
        <w:ind w:left="-400" w:leftChars="-400" w:right="-92" w:rightChars="-46" w:hanging="400" w:hangingChars="125"/>
        <w:jc w:val="both"/>
        <w:rPr>
          <w:rFonts w:hint="default" w:ascii="Cambria" w:hAnsi="Cambria" w:cs="Cambria"/>
          <w:b w:val="0"/>
          <w:bCs w:val="0"/>
          <w:color w:val="auto"/>
          <w:sz w:val="32"/>
          <w:szCs w:val="32"/>
          <w:lang w:val="en-US"/>
        </w:rPr>
      </w:pPr>
    </w:p>
    <w:p>
      <w:pPr>
        <w:ind w:left="-398" w:leftChars="-400" w:right="-92" w:rightChars="-46" w:hanging="402" w:hangingChars="125"/>
        <w:jc w:val="both"/>
        <w:rPr>
          <w:rFonts w:hint="default" w:ascii="Cambria" w:hAnsi="Cambria" w:cs="Cambria"/>
          <w:b/>
          <w:bCs/>
          <w:color w:val="C55A11" w:themeColor="accent2" w:themeShade="BF"/>
          <w:sz w:val="32"/>
          <w:szCs w:val="32"/>
          <w:lang w:val="en-US"/>
        </w:rPr>
      </w:pPr>
      <w:r>
        <w:rPr>
          <w:rFonts w:hint="default" w:ascii="Cambria" w:hAnsi="Cambria" w:cs="Cambria"/>
          <w:b/>
          <w:bCs/>
          <w:color w:val="C55A11" w:themeColor="accent2" w:themeShade="BF"/>
          <w:sz w:val="32"/>
          <w:szCs w:val="32"/>
          <w:lang w:val="en-US"/>
        </w:rPr>
        <w:t>8. Best Practices and Guidelines:</w:t>
      </w:r>
    </w:p>
    <w:p>
      <w:pPr>
        <w:ind w:left="-400" w:leftChars="-400" w:right="-92" w:rightChars="-46" w:hanging="400" w:hangingChars="125"/>
        <w:jc w:val="both"/>
        <w:rPr>
          <w:rFonts w:hint="default" w:ascii="Cambria" w:hAnsi="Cambria" w:cs="Cambria"/>
          <w:b w:val="0"/>
          <w:bCs w:val="0"/>
          <w:color w:val="auto"/>
          <w:sz w:val="32"/>
          <w:szCs w:val="32"/>
          <w:lang w:val="en-US"/>
        </w:rPr>
      </w:pPr>
      <w:r>
        <w:rPr>
          <w:rFonts w:hint="default" w:ascii="Cambria" w:hAnsi="Cambria" w:cs="Cambria"/>
          <w:b w:val="0"/>
          <w:bCs w:val="0"/>
          <w:color w:val="auto"/>
          <w:sz w:val="32"/>
          <w:szCs w:val="32"/>
          <w:lang w:val="en-US"/>
        </w:rPr>
        <w:t xml:space="preserve">   - Emphasize coding best practices, naming conventions, and code organization.</w:t>
      </w:r>
    </w:p>
    <w:p>
      <w:pPr>
        <w:ind w:left="-400" w:leftChars="-400" w:right="-92" w:rightChars="-46" w:hanging="400" w:hangingChars="125"/>
        <w:jc w:val="both"/>
        <w:rPr>
          <w:rFonts w:hint="default" w:ascii="Cambria" w:hAnsi="Cambria" w:cs="Cambria"/>
          <w:b w:val="0"/>
          <w:bCs w:val="0"/>
          <w:color w:val="auto"/>
          <w:sz w:val="32"/>
          <w:szCs w:val="32"/>
          <w:lang w:val="en-US"/>
        </w:rPr>
      </w:pPr>
      <w:r>
        <w:rPr>
          <w:rFonts w:hint="default" w:ascii="Cambria" w:hAnsi="Cambria" w:cs="Cambria"/>
          <w:b w:val="0"/>
          <w:bCs w:val="0"/>
          <w:color w:val="auto"/>
          <w:sz w:val="32"/>
          <w:szCs w:val="32"/>
          <w:lang w:val="en-US"/>
        </w:rPr>
        <w:t xml:space="preserve">   - Highlight security considerations and defensive coding techniques.</w:t>
      </w:r>
    </w:p>
    <w:p>
      <w:pPr>
        <w:ind w:left="-400" w:leftChars="-400" w:right="-92" w:rightChars="-46" w:hanging="400" w:hangingChars="125"/>
        <w:jc w:val="both"/>
        <w:rPr>
          <w:rFonts w:hint="default" w:ascii="Cambria" w:hAnsi="Cambria" w:cs="Cambria"/>
          <w:b w:val="0"/>
          <w:bCs w:val="0"/>
          <w:color w:val="auto"/>
          <w:sz w:val="32"/>
          <w:szCs w:val="32"/>
          <w:lang w:val="en-US"/>
        </w:rPr>
      </w:pPr>
      <w:r>
        <w:rPr>
          <w:rFonts w:hint="default" w:ascii="Cambria" w:hAnsi="Cambria" w:cs="Cambria"/>
          <w:b w:val="0"/>
          <w:bCs w:val="0"/>
          <w:color w:val="auto"/>
          <w:sz w:val="32"/>
          <w:szCs w:val="32"/>
          <w:lang w:val="en-US"/>
        </w:rPr>
        <w:t xml:space="preserve">   - Stress the importance of version control and using git for source code management.</w:t>
      </w:r>
    </w:p>
    <w:p>
      <w:pPr>
        <w:ind w:left="-400" w:leftChars="-400" w:right="-92" w:rightChars="-46" w:hanging="400" w:hangingChars="125"/>
        <w:jc w:val="both"/>
        <w:rPr>
          <w:rFonts w:hint="default" w:ascii="Cambria" w:hAnsi="Cambria" w:cs="Cambria"/>
          <w:b w:val="0"/>
          <w:bCs w:val="0"/>
          <w:color w:val="auto"/>
          <w:sz w:val="32"/>
          <w:szCs w:val="32"/>
          <w:lang w:val="en-US"/>
        </w:rPr>
      </w:pPr>
    </w:p>
    <w:p>
      <w:pPr>
        <w:ind w:left="-398" w:leftChars="-400" w:right="-92" w:rightChars="-46" w:hanging="402" w:hangingChars="125"/>
        <w:jc w:val="both"/>
        <w:rPr>
          <w:rFonts w:hint="default" w:ascii="Cambria" w:hAnsi="Cambria" w:cs="Cambria"/>
          <w:b/>
          <w:bCs/>
          <w:color w:val="C55A11" w:themeColor="accent2" w:themeShade="BF"/>
          <w:sz w:val="32"/>
          <w:szCs w:val="32"/>
          <w:lang w:val="en-US"/>
        </w:rPr>
      </w:pPr>
      <w:r>
        <w:rPr>
          <w:rFonts w:hint="default" w:ascii="Cambria" w:hAnsi="Cambria" w:cs="Cambria"/>
          <w:b/>
          <w:bCs/>
          <w:color w:val="C55A11" w:themeColor="accent2" w:themeShade="BF"/>
          <w:sz w:val="32"/>
          <w:szCs w:val="32"/>
          <w:lang w:val="en-US"/>
        </w:rPr>
        <w:t>9. Resources and References:</w:t>
      </w:r>
    </w:p>
    <w:p>
      <w:pPr>
        <w:ind w:left="-400" w:leftChars="-400" w:right="-92" w:rightChars="-46" w:hanging="400" w:hangingChars="125"/>
        <w:jc w:val="both"/>
        <w:rPr>
          <w:rFonts w:hint="default" w:ascii="Cambria" w:hAnsi="Cambria" w:cs="Cambria"/>
          <w:b w:val="0"/>
          <w:bCs w:val="0"/>
          <w:color w:val="auto"/>
          <w:sz w:val="32"/>
          <w:szCs w:val="32"/>
          <w:lang w:val="en-US"/>
        </w:rPr>
      </w:pPr>
      <w:r>
        <w:rPr>
          <w:rFonts w:hint="default" w:ascii="Cambria" w:hAnsi="Cambria" w:cs="Cambria"/>
          <w:b w:val="0"/>
          <w:bCs w:val="0"/>
          <w:color w:val="auto"/>
          <w:sz w:val="32"/>
          <w:szCs w:val="32"/>
          <w:lang w:val="en-US"/>
        </w:rPr>
        <w:t xml:space="preserve">   - Share additional resources, such as documentation, tutorials, and online learning platforms, for further self-study.</w:t>
      </w:r>
    </w:p>
    <w:p>
      <w:pPr>
        <w:ind w:left="-400" w:leftChars="-400" w:right="-92" w:rightChars="-46" w:hanging="400" w:hangingChars="125"/>
        <w:jc w:val="both"/>
        <w:rPr>
          <w:rFonts w:ascii="Segoe UI" w:hAnsi="Segoe UI" w:eastAsia="Segoe UI" w:cs="Segoe UI"/>
          <w:i w:val="0"/>
          <w:iCs w:val="0"/>
          <w:caps w:val="0"/>
          <w:color w:val="C55A11" w:themeColor="accent2" w:themeShade="BF"/>
          <w:spacing w:val="0"/>
          <w:sz w:val="24"/>
          <w:szCs w:val="24"/>
          <w:shd w:val="clear" w:color="FFFFFF" w:fill="D9D9D9"/>
        </w:rPr>
      </w:pPr>
      <w:r>
        <w:rPr>
          <w:rFonts w:hint="default" w:ascii="Cambria" w:hAnsi="Cambria" w:cs="Cambria"/>
          <w:b w:val="0"/>
          <w:bCs w:val="0"/>
          <w:color w:val="auto"/>
          <w:sz w:val="32"/>
          <w:szCs w:val="32"/>
          <w:lang w:val="en-US"/>
        </w:rPr>
        <w:t xml:space="preserve">   - Mention recommended books, websites, and communities where students can seek assistance and stay up to date with .NET Core developments.</w:t>
      </w:r>
    </w:p>
    <w:p>
      <w:pPr>
        <w:numPr>
          <w:numId w:val="0"/>
        </w:numPr>
        <w:bidi w:val="0"/>
        <w:ind w:left="-280" w:leftChars="-300" w:hanging="320" w:hangingChars="100"/>
        <w:rPr>
          <w:rFonts w:hint="default"/>
          <w:sz w:val="32"/>
          <w:szCs w:val="32"/>
        </w:rPr>
      </w:pPr>
      <w:r>
        <w:rPr>
          <w:rFonts w:hint="default" w:ascii="Cambria" w:hAnsi="Cambria" w:cs="Cambria"/>
          <w:sz w:val="32"/>
          <w:szCs w:val="32"/>
          <w:lang w:val="en-US"/>
        </w:rPr>
        <w:t xml:space="preserve"> - </w:t>
      </w:r>
      <w:r>
        <w:rPr>
          <w:rFonts w:hint="default" w:ascii="Cambria" w:hAnsi="Cambria" w:cs="Cambria"/>
          <w:sz w:val="32"/>
          <w:szCs w:val="32"/>
        </w:rPr>
        <w:t xml:space="preserve">Official .NET Core documentation: </w:t>
      </w:r>
      <w:r>
        <w:rPr>
          <w:rStyle w:val="5"/>
          <w:rFonts w:hint="default"/>
          <w:sz w:val="32"/>
          <w:szCs w:val="32"/>
        </w:rPr>
        <w:fldChar w:fldCharType="begin"/>
      </w:r>
      <w:r>
        <w:rPr>
          <w:rStyle w:val="5"/>
          <w:rFonts w:hint="default"/>
          <w:sz w:val="32"/>
          <w:szCs w:val="32"/>
        </w:rPr>
        <w:instrText xml:space="preserve"> HYPERLINK "https://docs.microsoft.com/en-us/dotnet/core/" \t "https://chat.openai.com/_new" </w:instrText>
      </w:r>
      <w:r>
        <w:rPr>
          <w:rStyle w:val="5"/>
          <w:rFonts w:hint="default"/>
          <w:sz w:val="32"/>
          <w:szCs w:val="32"/>
        </w:rPr>
        <w:fldChar w:fldCharType="separate"/>
      </w:r>
      <w:r>
        <w:rPr>
          <w:rStyle w:val="4"/>
          <w:rFonts w:hint="default"/>
          <w:sz w:val="32"/>
          <w:szCs w:val="32"/>
        </w:rPr>
        <w:t>https://doc</w:t>
      </w:r>
      <w:bookmarkStart w:id="0" w:name="_GoBack"/>
      <w:bookmarkEnd w:id="0"/>
      <w:r>
        <w:rPr>
          <w:rStyle w:val="4"/>
          <w:rFonts w:hint="default"/>
          <w:sz w:val="32"/>
          <w:szCs w:val="32"/>
        </w:rPr>
        <w:t>s.microsoft.com/en-us/dotnet/core/</w:t>
      </w:r>
      <w:r>
        <w:rPr>
          <w:rStyle w:val="5"/>
          <w:rFonts w:hint="default"/>
          <w:sz w:val="32"/>
          <w:szCs w:val="32"/>
        </w:rPr>
        <w:fldChar w:fldCharType="end"/>
      </w:r>
    </w:p>
    <w:p>
      <w:pPr>
        <w:numPr>
          <w:numId w:val="0"/>
        </w:numPr>
        <w:bidi w:val="0"/>
        <w:ind w:left="-200" w:leftChars="-300" w:right="-200" w:rightChars="-100" w:hanging="400" w:hangingChars="125"/>
        <w:rPr>
          <w:rFonts w:hint="default" w:ascii="Cambria" w:hAnsi="Cambria" w:cs="Cambria"/>
          <w:sz w:val="32"/>
          <w:szCs w:val="32"/>
          <w:shd w:val="clear" w:color="auto" w:fill="auto"/>
        </w:rPr>
      </w:pPr>
      <w:r>
        <w:rPr>
          <w:rFonts w:hint="default" w:ascii="Cambria" w:hAnsi="Cambria" w:cs="Cambria"/>
          <w:sz w:val="32"/>
          <w:szCs w:val="32"/>
          <w:lang w:val="en-US"/>
        </w:rPr>
        <w:t xml:space="preserve">- </w:t>
      </w:r>
      <w:r>
        <w:rPr>
          <w:rFonts w:hint="default" w:ascii="Cambria" w:hAnsi="Cambria" w:cs="Cambria"/>
          <w:sz w:val="32"/>
          <w:szCs w:val="32"/>
        </w:rPr>
        <w:t xml:space="preserve">.NET Core tutorials and samples: </w:t>
      </w:r>
      <w:r>
        <w:rPr>
          <w:rStyle w:val="5"/>
          <w:rFonts w:hint="default"/>
          <w:sz w:val="32"/>
          <w:szCs w:val="32"/>
        </w:rPr>
        <w:fldChar w:fldCharType="begin"/>
      </w:r>
      <w:r>
        <w:rPr>
          <w:rStyle w:val="5"/>
          <w:rFonts w:hint="default"/>
          <w:sz w:val="32"/>
          <w:szCs w:val="32"/>
        </w:rPr>
        <w:instrText xml:space="preserve"> HYPERLINK "https://dotnet.microsoft.com/learn/dotnet/hello-world-tutorial/intro" \t "https://chat.openai.com/_new" </w:instrText>
      </w:r>
      <w:r>
        <w:rPr>
          <w:rStyle w:val="5"/>
          <w:rFonts w:hint="default"/>
          <w:sz w:val="32"/>
          <w:szCs w:val="32"/>
        </w:rPr>
        <w:fldChar w:fldCharType="separate"/>
      </w:r>
      <w:r>
        <w:rPr>
          <w:rStyle w:val="4"/>
          <w:rFonts w:hint="default"/>
          <w:sz w:val="32"/>
          <w:szCs w:val="32"/>
        </w:rPr>
        <w:t>https://dotnet.microsoft.com/learn/dotnet/hello-world</w:t>
      </w:r>
      <w:r>
        <w:rPr>
          <w:rStyle w:val="4"/>
          <w:rFonts w:hint="default"/>
          <w:sz w:val="32"/>
          <w:szCs w:val="32"/>
          <w:lang w:val="en-US"/>
        </w:rPr>
        <w:t xml:space="preserve"> </w:t>
      </w:r>
      <w:r>
        <w:rPr>
          <w:rStyle w:val="4"/>
          <w:rFonts w:hint="default"/>
          <w:sz w:val="32"/>
          <w:szCs w:val="32"/>
        </w:rPr>
        <w:t>tutorial/intro</w:t>
      </w:r>
      <w:r>
        <w:rPr>
          <w:rStyle w:val="5"/>
          <w:rFonts w:hint="default"/>
          <w:sz w:val="32"/>
          <w:szCs w:val="32"/>
        </w:rPr>
        <w:fldChar w:fldCharType="end"/>
      </w:r>
    </w:p>
    <w:p>
      <w:pPr>
        <w:numPr>
          <w:numId w:val="0"/>
        </w:numPr>
        <w:bidi w:val="0"/>
        <w:ind w:left="-600" w:leftChars="0" w:firstLine="0" w:firstLineChars="0"/>
        <w:rPr>
          <w:rFonts w:hint="default" w:ascii="Cambria" w:hAnsi="Cambria" w:cs="Cambria"/>
          <w:sz w:val="32"/>
          <w:szCs w:val="32"/>
        </w:rPr>
      </w:pPr>
      <w:r>
        <w:rPr>
          <w:rFonts w:hint="default" w:ascii="Cambria" w:hAnsi="Cambria" w:cs="Cambria"/>
          <w:sz w:val="32"/>
          <w:szCs w:val="32"/>
          <w:lang w:val="en-US"/>
        </w:rPr>
        <w:t xml:space="preserve">- </w:t>
      </w:r>
      <w:r>
        <w:rPr>
          <w:rFonts w:hint="default" w:ascii="Cambria" w:hAnsi="Cambria" w:cs="Cambria"/>
          <w:sz w:val="32"/>
          <w:szCs w:val="32"/>
        </w:rPr>
        <w:t>Pluralsight: ".NET Core Fundamentals" course by Scott Allen</w:t>
      </w:r>
    </w:p>
    <w:p>
      <w:pPr>
        <w:numPr>
          <w:numId w:val="0"/>
        </w:numPr>
        <w:bidi w:val="0"/>
        <w:ind w:left="-600" w:leftChars="0" w:firstLine="0" w:firstLineChars="0"/>
        <w:rPr>
          <w:rFonts w:hint="default" w:ascii="Cambria" w:hAnsi="Cambria" w:cs="Cambria"/>
          <w:sz w:val="32"/>
          <w:szCs w:val="32"/>
        </w:rPr>
      </w:pPr>
      <w:r>
        <w:rPr>
          <w:rFonts w:hint="default" w:ascii="Cambria" w:hAnsi="Cambria" w:cs="Cambria"/>
          <w:sz w:val="32"/>
          <w:szCs w:val="32"/>
          <w:lang w:val="en-US"/>
        </w:rPr>
        <w:t xml:space="preserve">- </w:t>
      </w:r>
      <w:r>
        <w:rPr>
          <w:rFonts w:hint="default" w:ascii="Cambria" w:hAnsi="Cambria" w:cs="Cambria"/>
          <w:sz w:val="32"/>
          <w:szCs w:val="32"/>
        </w:rPr>
        <w:t>YouTube: "Introduction to .NET Core" by Microsoft Developer</w:t>
      </w:r>
    </w:p>
    <w:p>
      <w:pPr>
        <w:ind w:left="-400" w:leftChars="-400" w:right="-92" w:rightChars="-46" w:hanging="400" w:hangingChars="125"/>
        <w:jc w:val="both"/>
        <w:rPr>
          <w:rFonts w:hint="default" w:ascii="Cambria" w:hAnsi="Cambria" w:cs="Cambria"/>
          <w:b w:val="0"/>
          <w:bCs w:val="0"/>
          <w:color w:val="auto"/>
          <w:sz w:val="32"/>
          <w:szCs w:val="32"/>
          <w:lang w:val="en-US"/>
        </w:rPr>
      </w:pPr>
    </w:p>
    <w:p>
      <w:pPr>
        <w:ind w:left="-398" w:leftChars="-400" w:right="-92" w:rightChars="-46" w:hanging="402" w:hangingChars="125"/>
        <w:jc w:val="both"/>
        <w:rPr>
          <w:rFonts w:hint="default" w:ascii="Cambria" w:hAnsi="Cambria" w:cs="Cambria"/>
          <w:b/>
          <w:bCs/>
          <w:color w:val="C55A11" w:themeColor="accent2" w:themeShade="BF"/>
          <w:sz w:val="32"/>
          <w:szCs w:val="32"/>
          <w:lang w:val="en-US"/>
        </w:rPr>
      </w:pPr>
    </w:p>
    <w:p>
      <w:pPr>
        <w:ind w:left="-398" w:leftChars="-400" w:right="-92" w:rightChars="-46" w:hanging="402" w:hangingChars="125"/>
        <w:jc w:val="both"/>
        <w:rPr>
          <w:rFonts w:hint="default" w:ascii="Cambria" w:hAnsi="Cambria" w:cs="Cambria"/>
          <w:b/>
          <w:bCs/>
          <w:color w:val="C55A11" w:themeColor="accent2" w:themeShade="BF"/>
          <w:sz w:val="32"/>
          <w:szCs w:val="32"/>
          <w:lang w:val="en-US"/>
        </w:rPr>
      </w:pPr>
      <w:r>
        <w:rPr>
          <w:rFonts w:hint="default" w:ascii="Cambria" w:hAnsi="Cambria" w:cs="Cambria"/>
          <w:b/>
          <w:bCs/>
          <w:color w:val="C55A11" w:themeColor="accent2" w:themeShade="BF"/>
          <w:sz w:val="32"/>
          <w:szCs w:val="32"/>
          <w:lang w:val="en-US"/>
        </w:rPr>
        <w:t>10. Q&amp;A and Support:</w:t>
      </w:r>
    </w:p>
    <w:p>
      <w:pPr>
        <w:ind w:left="-400" w:leftChars="-400" w:right="-92" w:rightChars="-46" w:hanging="400" w:hangingChars="125"/>
        <w:jc w:val="both"/>
        <w:rPr>
          <w:rFonts w:hint="default" w:ascii="Cambria" w:hAnsi="Cambria" w:cs="Cambria"/>
          <w:b w:val="0"/>
          <w:bCs w:val="0"/>
          <w:color w:val="auto"/>
          <w:sz w:val="32"/>
          <w:szCs w:val="32"/>
          <w:lang w:val="en-US"/>
        </w:rPr>
      </w:pPr>
      <w:r>
        <w:rPr>
          <w:rFonts w:hint="default" w:ascii="Cambria" w:hAnsi="Cambria" w:cs="Cambria"/>
          <w:b w:val="0"/>
          <w:bCs w:val="0"/>
          <w:color w:val="auto"/>
          <w:sz w:val="32"/>
          <w:szCs w:val="32"/>
          <w:lang w:val="en-US"/>
        </w:rPr>
        <w:t>- Encourage students to ask questions throughout the training.</w:t>
      </w:r>
    </w:p>
    <w:p>
      <w:pPr>
        <w:ind w:left="-400" w:leftChars="-400" w:right="-92" w:rightChars="-46" w:hanging="400" w:hangingChars="125"/>
        <w:jc w:val="both"/>
        <w:rPr>
          <w:rFonts w:hint="default" w:ascii="Cambria" w:hAnsi="Cambria" w:cs="Cambria"/>
          <w:b w:val="0"/>
          <w:bCs w:val="0"/>
          <w:color w:val="auto"/>
          <w:sz w:val="32"/>
          <w:szCs w:val="32"/>
          <w:lang w:val="en-US"/>
        </w:rPr>
      </w:pPr>
      <w:r>
        <w:rPr>
          <w:rFonts w:hint="default" w:ascii="Cambria" w:hAnsi="Cambria" w:cs="Cambria"/>
          <w:b w:val="0"/>
          <w:bCs w:val="0"/>
          <w:color w:val="auto"/>
          <w:sz w:val="32"/>
          <w:szCs w:val="32"/>
          <w:lang w:val="en-US"/>
        </w:rPr>
        <w:t>- Allocate time for Q&amp;A sessions after covering each major topic.</w:t>
      </w:r>
    </w:p>
    <w:p>
      <w:pPr>
        <w:ind w:left="-400" w:leftChars="-400" w:right="-92" w:rightChars="-46" w:hanging="400" w:hangingChars="125"/>
        <w:jc w:val="both"/>
        <w:rPr>
          <w:rFonts w:hint="default" w:ascii="Cambria" w:hAnsi="Cambria" w:cs="Cambria"/>
          <w:b w:val="0"/>
          <w:bCs w:val="0"/>
          <w:color w:val="auto"/>
          <w:sz w:val="32"/>
          <w:szCs w:val="32"/>
          <w:lang w:val="en-US"/>
        </w:rPr>
      </w:pPr>
      <w:r>
        <w:rPr>
          <w:rFonts w:hint="default" w:ascii="Cambria" w:hAnsi="Cambria" w:cs="Cambria"/>
          <w:b w:val="0"/>
          <w:bCs w:val="0"/>
          <w:color w:val="auto"/>
          <w:sz w:val="32"/>
          <w:szCs w:val="32"/>
          <w:lang w:val="en-US"/>
        </w:rPr>
        <w:t>- Offer additional support to struggling students or those who want to explore advanced concepts.</w:t>
      </w:r>
    </w:p>
    <w:p>
      <w:pPr>
        <w:ind w:left="-400" w:leftChars="-400" w:right="-92" w:rightChars="-46" w:hanging="400" w:hangingChars="125"/>
        <w:jc w:val="both"/>
        <w:rPr>
          <w:rFonts w:hint="default" w:ascii="Cambria" w:hAnsi="Cambria" w:cs="Cambria"/>
          <w:b w:val="0"/>
          <w:bCs w:val="0"/>
          <w:color w:val="auto"/>
          <w:sz w:val="32"/>
          <w:szCs w:val="32"/>
          <w:lang w:val="en-US"/>
        </w:rPr>
      </w:pPr>
    </w:p>
    <w:p>
      <w:pPr>
        <w:ind w:left="-802" w:leftChars="-401" w:right="-92" w:rightChars="-46" w:firstLine="0" w:firstLineChars="0"/>
        <w:jc w:val="both"/>
        <w:rPr>
          <w:rFonts w:hint="default" w:ascii="Cambria" w:hAnsi="Cambria" w:cs="Cambria"/>
          <w:b w:val="0"/>
          <w:bCs w:val="0"/>
          <w:color w:val="auto"/>
          <w:sz w:val="32"/>
          <w:szCs w:val="32"/>
          <w:lang w:val="en-US"/>
        </w:rPr>
      </w:pPr>
      <w:r>
        <w:rPr>
          <w:rFonts w:hint="default" w:ascii="Cambria" w:hAnsi="Cambria" w:cs="Cambria"/>
          <w:b w:val="0"/>
          <w:bCs w:val="0"/>
          <w:color w:val="auto"/>
          <w:sz w:val="32"/>
          <w:szCs w:val="32"/>
          <w:lang w:val="en-US"/>
        </w:rPr>
        <w:t>Remember to create a positive and inclusive learning environment, fostering open communication and encouraging students to share their thoughts and experiences.</w:t>
      </w:r>
    </w:p>
    <w:p>
      <w:pPr>
        <w:ind w:left="-802" w:leftChars="-401" w:right="-92" w:rightChars="-46" w:firstLine="0" w:firstLineChars="0"/>
        <w:jc w:val="both"/>
        <w:rPr>
          <w:rFonts w:hint="default" w:ascii="Cambria" w:hAnsi="Cambria" w:cs="Cambria"/>
          <w:b w:val="0"/>
          <w:bCs w:val="0"/>
          <w:color w:val="auto"/>
          <w:sz w:val="32"/>
          <w:szCs w:val="32"/>
          <w:lang w:val="en-US"/>
        </w:rPr>
      </w:pPr>
    </w:p>
    <w:p>
      <w:pPr>
        <w:ind w:left="-802" w:leftChars="-401" w:right="-92" w:rightChars="-46" w:firstLine="0" w:firstLineChars="0"/>
        <w:jc w:val="both"/>
        <w:rPr>
          <w:rFonts w:hint="default" w:ascii="Cambria" w:hAnsi="Cambria" w:cs="Cambria"/>
          <w:b w:val="0"/>
          <w:bCs w:val="0"/>
          <w:color w:val="auto"/>
          <w:sz w:val="32"/>
          <w:szCs w:val="32"/>
          <w:lang w:val="en-US"/>
        </w:rPr>
      </w:pPr>
      <w:r>
        <w:rPr>
          <w:rFonts w:hint="default" w:ascii="Cambria" w:hAnsi="Cambria" w:cs="Cambria"/>
          <w:b w:val="0"/>
          <w:bCs w:val="0"/>
          <w:color w:val="auto"/>
          <w:sz w:val="32"/>
          <w:szCs w:val="32"/>
          <w:lang w:val="en-US"/>
        </w:rPr>
        <w:t>We wish you the best of luck in delivering an engaging and impactful .NET Core Introduction training. If you have any further questions or require assistance, please don't hesitate to reach out.</w:t>
      </w:r>
    </w:p>
    <w:p>
      <w:pPr>
        <w:ind w:left="-400" w:leftChars="-400" w:right="-92" w:rightChars="-46" w:hanging="400" w:hangingChars="125"/>
        <w:jc w:val="both"/>
        <w:rPr>
          <w:rFonts w:hint="default" w:ascii="Arial" w:hAnsi="Arial" w:cs="Arial"/>
          <w:b w:val="0"/>
          <w:bCs w:val="0"/>
          <w:color w:val="auto"/>
          <w:sz w:val="32"/>
          <w:szCs w:val="32"/>
          <w:lang w:val="en-US"/>
        </w:rPr>
      </w:pPr>
    </w:p>
    <w:p>
      <w:pPr>
        <w:ind w:left="-298" w:leftChars="-400" w:right="-92" w:rightChars="-46" w:hanging="502" w:hangingChars="125"/>
        <w:jc w:val="both"/>
        <w:rPr>
          <w:rFonts w:hint="default" w:ascii="Arial" w:hAnsi="Arial" w:cs="Arial"/>
          <w:b/>
          <w:bCs/>
          <w:sz w:val="40"/>
          <w:szCs w:val="40"/>
          <w:lang w:val="en-US"/>
        </w:rPr>
      </w:pPr>
    </w:p>
    <w:p>
      <w:pPr>
        <w:ind w:left="-550" w:leftChars="-400" w:right="-92" w:rightChars="-46" w:hanging="250" w:hangingChars="125"/>
        <w:jc w:val="both"/>
        <w:rPr>
          <w:rFonts w:hint="default" w:ascii="Arial" w:hAnsi="Arial" w:cs="Arial"/>
        </w:rPr>
      </w:pPr>
    </w:p>
    <w:sectPr>
      <w:pgSz w:w="11906" w:h="16838"/>
      <w:pgMar w:top="1440" w:right="1306"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Georgia">
    <w:panose1 w:val="02040502050405020303"/>
    <w:charset w:val="00"/>
    <w:family w:val="auto"/>
    <w:pitch w:val="default"/>
    <w:sig w:usb0="00000287" w:usb1="00000000" w:usb2="00000000" w:usb3="00000000" w:csb0="2000009F" w:csb1="00000000"/>
  </w:font>
  <w:font w:name="Segoe UI">
    <w:panose1 w:val="020B0502040204020203"/>
    <w:charset w:val="00"/>
    <w:family w:val="auto"/>
    <w:pitch w:val="default"/>
    <w:sig w:usb0="E4002EFF" w:usb1="C000E47F" w:usb2="00000009" w:usb3="00000000" w:csb0="200001FF" w:csb1="00000000"/>
  </w:font>
  <w:font w:name="Cambria">
    <w:panose1 w:val="02040503050406030204"/>
    <w:charset w:val="00"/>
    <w:family w:val="auto"/>
    <w:pitch w:val="default"/>
    <w:sig w:usb0="E00006FF" w:usb1="420024FF" w:usb2="02000000" w:usb3="00000000" w:csb0="2000019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3FAB2FF"/>
    <w:multiLevelType w:val="singleLevel"/>
    <w:tmpl w:val="D3FAB2FF"/>
    <w:lvl w:ilvl="0" w:tentative="0">
      <w:start w:val="1"/>
      <w:numFmt w:val="decimal"/>
      <w:suff w:val="space"/>
      <w:lvlText w:val="%1."/>
      <w:lvlJc w:val="left"/>
      <w:rPr>
        <w:rFonts w:hint="default"/>
        <w:b/>
        <w:bCs/>
        <w:color w:val="C55A11" w:themeColor="accent2" w:themeShade="BF"/>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1E912AF"/>
    <w:rsid w:val="11E912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FollowedHyperlink"/>
    <w:basedOn w:val="2"/>
    <w:uiPriority w:val="0"/>
    <w:rPr>
      <w:color w:val="800080"/>
      <w:u w:val="single"/>
    </w:rPr>
  </w:style>
  <w:style w:type="character" w:styleId="5">
    <w:name w:val="Hyperlink"/>
    <w:basedOn w:val="2"/>
    <w:uiPriority w:val="0"/>
    <w:rPr>
      <w:color w:val="0000FF"/>
      <w:u w:val="single"/>
    </w:rPr>
  </w:style>
  <w:style w:type="paragraph" w:styleId="6">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11</TotalTime>
  <ScaleCrop>false</ScaleCrop>
  <LinksUpToDate>false</LinksUpToDate>
  <CharactersWithSpaces>0</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2023-06-15T05:37:00Z</dcterms:created>
  <dc:creator>Soudha A.M</dc:creator>
  <cp:lastModifiedBy>Soudha A.M</cp:lastModifiedBy>
  <dcterms:modified xsi:type="dcterms:W3CDTF">2023-06-15T06:31:09Z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AC5BC12017E74786863BEB00BC516A13</vt:lpwstr>
  </property>
</Properties>
</file>