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Alex Kim</w:t>
      </w:r>
    </w:p>
    <w:p>
      <w:r>
        <w:t>alex.kim@example.com | Austin, TX</w:t>
      </w:r>
    </w:p>
    <w:p>
      <w:pPr>
        <w:pStyle w:val="Heading2"/>
      </w:pPr>
      <w:r>
        <w:t>Summary</w:t>
      </w:r>
    </w:p>
    <w:p>
      <w:r>
        <w:t>Data engineer focused on ETL pipelines and analytics infrastructure.</w:t>
      </w:r>
    </w:p>
    <w:p>
      <w:pPr>
        <w:pStyle w:val="Heading2"/>
      </w:pPr>
      <w:r>
        <w:t>Experience</w:t>
      </w:r>
    </w:p>
    <w:p>
      <w:r>
        <w:t>Data Engineer, Gamma Analytics (2019-2024)</w:t>
      </w:r>
    </w:p>
    <w:p>
      <w:r>
        <w:t>- Designed and maintained Airflow pipelines processing 2TB of data daily.</w:t>
      </w:r>
    </w:p>
    <w:p>
      <w:r>
        <w:t>- Mentored two junior engineers.</w:t>
      </w:r>
    </w:p>
    <w:p>
      <w:pPr>
        <w:pStyle w:val="Heading2"/>
      </w:pPr>
      <w:r>
        <w:t>Education</w:t>
      </w:r>
    </w:p>
    <w:p>
      <w:r>
        <w:t>M.S. Data Science, Tech Institute (2017-2019)</w:t>
      </w:r>
    </w:p>
    <w:p>
      <w:r>
        <w:t>B.A. Mathematics, Liberal Arts College (2013-2017)</w:t>
      </w:r>
    </w:p>
    <w:p>
      <w:pPr>
        <w:pStyle w:val="Heading2"/>
      </w:pPr>
      <w:r>
        <w:t>Skills</w:t>
      </w:r>
    </w:p>
    <w:p>
      <w:r>
        <w:t>Python, SQL, Airflow, Spark, dbt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