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630F5ED4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proofErr w:type="spellStart"/>
      <w:r w:rsidRPr="00B736E6">
        <w:rPr>
          <w:rFonts w:ascii="Arial" w:hAnsi="Arial" w:cs="Arial"/>
          <w:szCs w:val="2"/>
        </w:rPr>
        <w:t>Qu’est-ce</w:t>
      </w:r>
      <w:proofErr w:type="spellEnd"/>
      <w:r w:rsidRPr="00B736E6">
        <w:rPr>
          <w:rFonts w:ascii="Arial" w:hAnsi="Arial" w:cs="Arial"/>
          <w:szCs w:val="2"/>
        </w:rPr>
        <w:t xml:space="preserve"> que le SWOT </w:t>
      </w:r>
      <w:proofErr w:type="gramStart"/>
      <w:r w:rsidRPr="00B736E6">
        <w:rPr>
          <w:rFonts w:ascii="Arial" w:hAnsi="Arial" w:cs="Arial"/>
          <w:szCs w:val="2"/>
        </w:rPr>
        <w:t>personnel ?</w:t>
      </w:r>
      <w:proofErr w:type="gramEnd"/>
    </w:p>
    <w:p w14:paraId="5FB5D629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r w:rsidRPr="00B736E6">
        <w:rPr>
          <w:rFonts w:ascii="Arial" w:hAnsi="Arial" w:cs="Arial"/>
          <w:szCs w:val="2"/>
        </w:rPr>
        <w:t xml:space="preserve">Le SWOT personnel </w:t>
      </w:r>
      <w:proofErr w:type="spellStart"/>
      <w:r w:rsidRPr="00B736E6">
        <w:rPr>
          <w:rFonts w:ascii="Arial" w:hAnsi="Arial" w:cs="Arial"/>
          <w:szCs w:val="2"/>
        </w:rPr>
        <w:t>est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une</w:t>
      </w:r>
      <w:proofErr w:type="spellEnd"/>
      <w:r w:rsidRPr="00B736E6">
        <w:rPr>
          <w:rFonts w:ascii="Arial" w:hAnsi="Arial" w:cs="Arial"/>
          <w:szCs w:val="2"/>
        </w:rPr>
        <w:t xml:space="preserve"> grille </w:t>
      </w:r>
      <w:proofErr w:type="spellStart"/>
      <w:r w:rsidRPr="00B736E6">
        <w:rPr>
          <w:rFonts w:ascii="Arial" w:hAnsi="Arial" w:cs="Arial"/>
          <w:szCs w:val="2"/>
        </w:rPr>
        <w:t>d’analyse</w:t>
      </w:r>
      <w:proofErr w:type="spellEnd"/>
      <w:r w:rsidRPr="00B736E6">
        <w:rPr>
          <w:rFonts w:ascii="Arial" w:hAnsi="Arial" w:cs="Arial"/>
          <w:szCs w:val="2"/>
        </w:rPr>
        <w:t xml:space="preserve"> qui </w:t>
      </w:r>
      <w:proofErr w:type="spellStart"/>
      <w:r w:rsidRPr="00B736E6">
        <w:rPr>
          <w:rFonts w:ascii="Arial" w:hAnsi="Arial" w:cs="Arial"/>
          <w:szCs w:val="2"/>
        </w:rPr>
        <w:t>permet</w:t>
      </w:r>
      <w:proofErr w:type="spellEnd"/>
      <w:r w:rsidRPr="00B736E6">
        <w:rPr>
          <w:rFonts w:ascii="Arial" w:hAnsi="Arial" w:cs="Arial"/>
          <w:szCs w:val="2"/>
        </w:rPr>
        <w:t xml:space="preserve"> de </w:t>
      </w:r>
      <w:proofErr w:type="spellStart"/>
      <w:r w:rsidRPr="00B736E6">
        <w:rPr>
          <w:rFonts w:ascii="Arial" w:hAnsi="Arial" w:cs="Arial"/>
          <w:szCs w:val="2"/>
        </w:rPr>
        <w:t>rassembler</w:t>
      </w:r>
      <w:proofErr w:type="spellEnd"/>
      <w:r w:rsidRPr="00B736E6">
        <w:rPr>
          <w:rFonts w:ascii="Arial" w:hAnsi="Arial" w:cs="Arial"/>
          <w:szCs w:val="2"/>
        </w:rPr>
        <w:t xml:space="preserve"> et de </w:t>
      </w:r>
      <w:proofErr w:type="spellStart"/>
      <w:r w:rsidRPr="00B736E6">
        <w:rPr>
          <w:rFonts w:ascii="Arial" w:hAnsi="Arial" w:cs="Arial"/>
          <w:szCs w:val="2"/>
        </w:rPr>
        <w:t>hiérarchiser</w:t>
      </w:r>
      <w:proofErr w:type="spellEnd"/>
      <w:r w:rsidRPr="00B736E6">
        <w:rPr>
          <w:rFonts w:ascii="Arial" w:hAnsi="Arial" w:cs="Arial"/>
          <w:szCs w:val="2"/>
        </w:rPr>
        <w:t xml:space="preserve"> les </w:t>
      </w:r>
      <w:proofErr w:type="spellStart"/>
      <w:r w:rsidRPr="00B736E6">
        <w:rPr>
          <w:rFonts w:ascii="Arial" w:hAnsi="Arial" w:cs="Arial"/>
          <w:szCs w:val="2"/>
        </w:rPr>
        <w:t>éléments</w:t>
      </w:r>
      <w:proofErr w:type="spellEnd"/>
      <w:r w:rsidRPr="00B736E6">
        <w:rPr>
          <w:rFonts w:ascii="Arial" w:hAnsi="Arial" w:cs="Arial"/>
          <w:szCs w:val="2"/>
        </w:rPr>
        <w:t xml:space="preserve"> à prendre </w:t>
      </w:r>
      <w:proofErr w:type="spellStart"/>
      <w:r w:rsidRPr="00B736E6">
        <w:rPr>
          <w:rFonts w:ascii="Arial" w:hAnsi="Arial" w:cs="Arial"/>
          <w:szCs w:val="2"/>
        </w:rPr>
        <w:t>en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compte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avant</w:t>
      </w:r>
      <w:proofErr w:type="spellEnd"/>
      <w:r w:rsidRPr="00B736E6">
        <w:rPr>
          <w:rFonts w:ascii="Arial" w:hAnsi="Arial" w:cs="Arial"/>
          <w:szCs w:val="2"/>
        </w:rPr>
        <w:t xml:space="preserve"> de </w:t>
      </w:r>
      <w:proofErr w:type="spellStart"/>
      <w:r w:rsidRPr="00B736E6">
        <w:rPr>
          <w:rFonts w:ascii="Arial" w:hAnsi="Arial" w:cs="Arial"/>
          <w:szCs w:val="2"/>
        </w:rPr>
        <w:t>s’engager</w:t>
      </w:r>
      <w:proofErr w:type="spellEnd"/>
      <w:r w:rsidRPr="00B736E6">
        <w:rPr>
          <w:rFonts w:ascii="Arial" w:hAnsi="Arial" w:cs="Arial"/>
          <w:szCs w:val="2"/>
        </w:rPr>
        <w:t xml:space="preserve"> sur un nouveau </w:t>
      </w:r>
      <w:proofErr w:type="spellStart"/>
      <w:r w:rsidRPr="00B736E6">
        <w:rPr>
          <w:rFonts w:ascii="Arial" w:hAnsi="Arial" w:cs="Arial"/>
          <w:szCs w:val="2"/>
        </w:rPr>
        <w:t>projet</w:t>
      </w:r>
      <w:proofErr w:type="spellEnd"/>
      <w:r w:rsidRPr="00B736E6">
        <w:rPr>
          <w:rFonts w:ascii="Arial" w:hAnsi="Arial" w:cs="Arial"/>
          <w:szCs w:val="2"/>
        </w:rPr>
        <w:t xml:space="preserve">. </w:t>
      </w:r>
      <w:proofErr w:type="spellStart"/>
      <w:r w:rsidRPr="00B736E6">
        <w:rPr>
          <w:rFonts w:ascii="Arial" w:hAnsi="Arial" w:cs="Arial"/>
          <w:szCs w:val="2"/>
        </w:rPr>
        <w:t>Contrairement</w:t>
      </w:r>
      <w:proofErr w:type="spellEnd"/>
      <w:r w:rsidRPr="00B736E6">
        <w:rPr>
          <w:rFonts w:ascii="Arial" w:hAnsi="Arial" w:cs="Arial"/>
          <w:szCs w:val="2"/>
        </w:rPr>
        <w:t xml:space="preserve"> au SWOT « </w:t>
      </w:r>
      <w:proofErr w:type="spellStart"/>
      <w:r w:rsidRPr="00B736E6">
        <w:rPr>
          <w:rFonts w:ascii="Arial" w:hAnsi="Arial" w:cs="Arial"/>
          <w:szCs w:val="2"/>
        </w:rPr>
        <w:t>classique</w:t>
      </w:r>
      <w:proofErr w:type="spellEnd"/>
      <w:r w:rsidRPr="00B736E6">
        <w:rPr>
          <w:rFonts w:ascii="Arial" w:hAnsi="Arial" w:cs="Arial"/>
          <w:szCs w:val="2"/>
        </w:rPr>
        <w:t xml:space="preserve"> », on se </w:t>
      </w:r>
      <w:proofErr w:type="spellStart"/>
      <w:r w:rsidRPr="00B736E6">
        <w:rPr>
          <w:rFonts w:ascii="Arial" w:hAnsi="Arial" w:cs="Arial"/>
          <w:szCs w:val="2"/>
        </w:rPr>
        <w:t>concentre</w:t>
      </w:r>
      <w:proofErr w:type="spellEnd"/>
      <w:r w:rsidRPr="00B736E6">
        <w:rPr>
          <w:rFonts w:ascii="Arial" w:hAnsi="Arial" w:cs="Arial"/>
          <w:szCs w:val="2"/>
        </w:rPr>
        <w:t xml:space="preserve"> sur soi-</w:t>
      </w:r>
      <w:proofErr w:type="spellStart"/>
      <w:r w:rsidRPr="00B736E6">
        <w:rPr>
          <w:rFonts w:ascii="Arial" w:hAnsi="Arial" w:cs="Arial"/>
          <w:szCs w:val="2"/>
        </w:rPr>
        <w:t>même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en</w:t>
      </w:r>
      <w:proofErr w:type="spellEnd"/>
      <w:r w:rsidRPr="00B736E6">
        <w:rPr>
          <w:rFonts w:ascii="Arial" w:hAnsi="Arial" w:cs="Arial"/>
          <w:szCs w:val="2"/>
        </w:rPr>
        <w:t xml:space="preserve"> tant que </w:t>
      </w:r>
      <w:proofErr w:type="spellStart"/>
      <w:r w:rsidRPr="00B736E6">
        <w:rPr>
          <w:rFonts w:ascii="Arial" w:hAnsi="Arial" w:cs="Arial"/>
          <w:szCs w:val="2"/>
        </w:rPr>
        <w:t>porteur</w:t>
      </w:r>
      <w:proofErr w:type="spellEnd"/>
      <w:r w:rsidRPr="00B736E6">
        <w:rPr>
          <w:rFonts w:ascii="Arial" w:hAnsi="Arial" w:cs="Arial"/>
          <w:szCs w:val="2"/>
        </w:rPr>
        <w:t xml:space="preserve"> du </w:t>
      </w:r>
      <w:proofErr w:type="spellStart"/>
      <w:r w:rsidRPr="00B736E6">
        <w:rPr>
          <w:rFonts w:ascii="Arial" w:hAnsi="Arial" w:cs="Arial"/>
          <w:szCs w:val="2"/>
        </w:rPr>
        <w:t>projet</w:t>
      </w:r>
      <w:proofErr w:type="spellEnd"/>
      <w:r w:rsidRPr="00B736E6">
        <w:rPr>
          <w:rFonts w:ascii="Arial" w:hAnsi="Arial" w:cs="Arial"/>
          <w:szCs w:val="2"/>
        </w:rPr>
        <w:t xml:space="preserve">, et non sur le </w:t>
      </w:r>
      <w:proofErr w:type="spellStart"/>
      <w:r w:rsidRPr="00B736E6">
        <w:rPr>
          <w:rFonts w:ascii="Arial" w:hAnsi="Arial" w:cs="Arial"/>
          <w:szCs w:val="2"/>
        </w:rPr>
        <w:t>projet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en</w:t>
      </w:r>
      <w:proofErr w:type="spellEnd"/>
      <w:r w:rsidRPr="00B736E6">
        <w:rPr>
          <w:rFonts w:ascii="Arial" w:hAnsi="Arial" w:cs="Arial"/>
          <w:szCs w:val="2"/>
        </w:rPr>
        <w:t xml:space="preserve"> tant que tel. Le </w:t>
      </w:r>
      <w:proofErr w:type="spellStart"/>
      <w:r w:rsidRPr="00B736E6">
        <w:rPr>
          <w:rFonts w:ascii="Arial" w:hAnsi="Arial" w:cs="Arial"/>
          <w:szCs w:val="2"/>
        </w:rPr>
        <w:t>terme</w:t>
      </w:r>
      <w:proofErr w:type="spellEnd"/>
      <w:r w:rsidRPr="00B736E6">
        <w:rPr>
          <w:rFonts w:ascii="Arial" w:hAnsi="Arial" w:cs="Arial"/>
          <w:szCs w:val="2"/>
        </w:rPr>
        <w:t xml:space="preserve"> « SWOT » correspond à 4 </w:t>
      </w:r>
      <w:proofErr w:type="gramStart"/>
      <w:r w:rsidRPr="00B736E6">
        <w:rPr>
          <w:rFonts w:ascii="Arial" w:hAnsi="Arial" w:cs="Arial"/>
          <w:szCs w:val="2"/>
        </w:rPr>
        <w:t>dimensions :</w:t>
      </w:r>
      <w:proofErr w:type="gramEnd"/>
    </w:p>
    <w:p w14:paraId="5DE5D95B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</w:p>
    <w:p w14:paraId="55D05891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proofErr w:type="gramStart"/>
      <w:r w:rsidRPr="00B736E6">
        <w:rPr>
          <w:rFonts w:ascii="Arial" w:hAnsi="Arial" w:cs="Arial"/>
          <w:szCs w:val="2"/>
        </w:rPr>
        <w:t>Strengths :</w:t>
      </w:r>
      <w:proofErr w:type="gramEnd"/>
      <w:r w:rsidRPr="00B736E6">
        <w:rPr>
          <w:rFonts w:ascii="Arial" w:hAnsi="Arial" w:cs="Arial"/>
          <w:szCs w:val="2"/>
        </w:rPr>
        <w:t xml:space="preserve"> forces à </w:t>
      </w:r>
      <w:proofErr w:type="spellStart"/>
      <w:r w:rsidRPr="00B736E6">
        <w:rPr>
          <w:rFonts w:ascii="Arial" w:hAnsi="Arial" w:cs="Arial"/>
          <w:szCs w:val="2"/>
        </w:rPr>
        <w:t>consolider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ou</w:t>
      </w:r>
      <w:proofErr w:type="spellEnd"/>
      <w:r w:rsidRPr="00B736E6">
        <w:rPr>
          <w:rFonts w:ascii="Arial" w:hAnsi="Arial" w:cs="Arial"/>
          <w:szCs w:val="2"/>
        </w:rPr>
        <w:t xml:space="preserve"> à </w:t>
      </w:r>
      <w:proofErr w:type="spellStart"/>
      <w:r w:rsidRPr="00B736E6">
        <w:rPr>
          <w:rFonts w:ascii="Arial" w:hAnsi="Arial" w:cs="Arial"/>
          <w:szCs w:val="2"/>
        </w:rPr>
        <w:t>développer</w:t>
      </w:r>
      <w:proofErr w:type="spellEnd"/>
      <w:r w:rsidRPr="00B736E6">
        <w:rPr>
          <w:rFonts w:ascii="Arial" w:hAnsi="Arial" w:cs="Arial"/>
          <w:szCs w:val="2"/>
        </w:rPr>
        <w:t xml:space="preserve">. Points forts, </w:t>
      </w:r>
      <w:proofErr w:type="spellStart"/>
      <w:r w:rsidRPr="00B736E6">
        <w:rPr>
          <w:rFonts w:ascii="Arial" w:hAnsi="Arial" w:cs="Arial"/>
          <w:szCs w:val="2"/>
        </w:rPr>
        <w:t>compétences</w:t>
      </w:r>
      <w:proofErr w:type="spellEnd"/>
      <w:r w:rsidRPr="00B736E6">
        <w:rPr>
          <w:rFonts w:ascii="Arial" w:hAnsi="Arial" w:cs="Arial"/>
          <w:szCs w:val="2"/>
        </w:rPr>
        <w:t xml:space="preserve">, </w:t>
      </w:r>
      <w:proofErr w:type="spellStart"/>
      <w:r w:rsidRPr="00B736E6">
        <w:rPr>
          <w:rFonts w:ascii="Arial" w:hAnsi="Arial" w:cs="Arial"/>
          <w:szCs w:val="2"/>
        </w:rPr>
        <w:t>expériences</w:t>
      </w:r>
      <w:proofErr w:type="spellEnd"/>
      <w:r w:rsidRPr="00B736E6">
        <w:rPr>
          <w:rFonts w:ascii="Arial" w:hAnsi="Arial" w:cs="Arial"/>
          <w:szCs w:val="2"/>
        </w:rPr>
        <w:t xml:space="preserve">, points </w:t>
      </w:r>
      <w:proofErr w:type="spellStart"/>
      <w:r w:rsidRPr="00B736E6">
        <w:rPr>
          <w:rFonts w:ascii="Arial" w:hAnsi="Arial" w:cs="Arial"/>
          <w:szCs w:val="2"/>
        </w:rPr>
        <w:t>positifs</w:t>
      </w:r>
      <w:proofErr w:type="spellEnd"/>
      <w:r w:rsidRPr="00B736E6">
        <w:rPr>
          <w:rFonts w:ascii="Arial" w:hAnsi="Arial" w:cs="Arial"/>
          <w:szCs w:val="2"/>
        </w:rPr>
        <w:t>.</w:t>
      </w:r>
    </w:p>
    <w:p w14:paraId="34E28AB8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proofErr w:type="gramStart"/>
      <w:r w:rsidRPr="00B736E6">
        <w:rPr>
          <w:rFonts w:ascii="Arial" w:hAnsi="Arial" w:cs="Arial"/>
          <w:szCs w:val="2"/>
        </w:rPr>
        <w:t>Weaknesses :</w:t>
      </w:r>
      <w:proofErr w:type="gramEnd"/>
      <w:r w:rsidRPr="00B736E6">
        <w:rPr>
          <w:rFonts w:ascii="Arial" w:hAnsi="Arial" w:cs="Arial"/>
          <w:szCs w:val="2"/>
        </w:rPr>
        <w:t xml:space="preserve"> faiblesses à </w:t>
      </w:r>
      <w:proofErr w:type="spellStart"/>
      <w:r w:rsidRPr="00B736E6">
        <w:rPr>
          <w:rFonts w:ascii="Arial" w:hAnsi="Arial" w:cs="Arial"/>
          <w:szCs w:val="2"/>
        </w:rPr>
        <w:t>réduire</w:t>
      </w:r>
      <w:proofErr w:type="spellEnd"/>
      <w:r w:rsidRPr="00B736E6">
        <w:rPr>
          <w:rFonts w:ascii="Arial" w:hAnsi="Arial" w:cs="Arial"/>
          <w:szCs w:val="2"/>
        </w:rPr>
        <w:t xml:space="preserve">, à </w:t>
      </w:r>
      <w:proofErr w:type="spellStart"/>
      <w:r w:rsidRPr="00B736E6">
        <w:rPr>
          <w:rFonts w:ascii="Arial" w:hAnsi="Arial" w:cs="Arial"/>
          <w:szCs w:val="2"/>
        </w:rPr>
        <w:t>éradiquer</w:t>
      </w:r>
      <w:proofErr w:type="spellEnd"/>
      <w:r w:rsidRPr="00B736E6">
        <w:rPr>
          <w:rFonts w:ascii="Arial" w:hAnsi="Arial" w:cs="Arial"/>
          <w:szCs w:val="2"/>
        </w:rPr>
        <w:t xml:space="preserve">, à </w:t>
      </w:r>
      <w:proofErr w:type="spellStart"/>
      <w:r w:rsidRPr="00B736E6">
        <w:rPr>
          <w:rFonts w:ascii="Arial" w:hAnsi="Arial" w:cs="Arial"/>
          <w:szCs w:val="2"/>
        </w:rPr>
        <w:t>compenser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ou</w:t>
      </w:r>
      <w:proofErr w:type="spellEnd"/>
      <w:r w:rsidRPr="00B736E6">
        <w:rPr>
          <w:rFonts w:ascii="Arial" w:hAnsi="Arial" w:cs="Arial"/>
          <w:szCs w:val="2"/>
        </w:rPr>
        <w:t xml:space="preserve"> à </w:t>
      </w:r>
      <w:proofErr w:type="spellStart"/>
      <w:r w:rsidRPr="00B736E6">
        <w:rPr>
          <w:rFonts w:ascii="Arial" w:hAnsi="Arial" w:cs="Arial"/>
          <w:szCs w:val="2"/>
        </w:rPr>
        <w:t>contourner</w:t>
      </w:r>
      <w:proofErr w:type="spellEnd"/>
      <w:r w:rsidRPr="00B736E6">
        <w:rPr>
          <w:rFonts w:ascii="Arial" w:hAnsi="Arial" w:cs="Arial"/>
          <w:szCs w:val="2"/>
        </w:rPr>
        <w:t xml:space="preserve">. </w:t>
      </w:r>
      <w:proofErr w:type="spellStart"/>
      <w:r w:rsidRPr="00B736E6">
        <w:rPr>
          <w:rFonts w:ascii="Arial" w:hAnsi="Arial" w:cs="Arial"/>
          <w:szCs w:val="2"/>
        </w:rPr>
        <w:t>Éléments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potentiellement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bloquants</w:t>
      </w:r>
      <w:proofErr w:type="spellEnd"/>
      <w:r w:rsidRPr="00B736E6">
        <w:rPr>
          <w:rFonts w:ascii="Arial" w:hAnsi="Arial" w:cs="Arial"/>
          <w:szCs w:val="2"/>
        </w:rPr>
        <w:t xml:space="preserve">, </w:t>
      </w:r>
      <w:proofErr w:type="spellStart"/>
      <w:r w:rsidRPr="00B736E6">
        <w:rPr>
          <w:rFonts w:ascii="Arial" w:hAnsi="Arial" w:cs="Arial"/>
          <w:szCs w:val="2"/>
        </w:rPr>
        <w:t>freins</w:t>
      </w:r>
      <w:proofErr w:type="spellEnd"/>
      <w:r w:rsidRPr="00B736E6">
        <w:rPr>
          <w:rFonts w:ascii="Arial" w:hAnsi="Arial" w:cs="Arial"/>
          <w:szCs w:val="2"/>
        </w:rPr>
        <w:t>.</w:t>
      </w:r>
    </w:p>
    <w:p w14:paraId="71F078BA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proofErr w:type="gramStart"/>
      <w:r w:rsidRPr="00B736E6">
        <w:rPr>
          <w:rFonts w:ascii="Arial" w:hAnsi="Arial" w:cs="Arial"/>
          <w:szCs w:val="2"/>
        </w:rPr>
        <w:t>Opportunities :</w:t>
      </w:r>
      <w:proofErr w:type="gram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opportunités</w:t>
      </w:r>
      <w:proofErr w:type="spellEnd"/>
      <w:r w:rsidRPr="00B736E6">
        <w:rPr>
          <w:rFonts w:ascii="Arial" w:hAnsi="Arial" w:cs="Arial"/>
          <w:szCs w:val="2"/>
        </w:rPr>
        <w:t xml:space="preserve"> à </w:t>
      </w:r>
      <w:proofErr w:type="spellStart"/>
      <w:r w:rsidRPr="00B736E6">
        <w:rPr>
          <w:rFonts w:ascii="Arial" w:hAnsi="Arial" w:cs="Arial"/>
          <w:szCs w:val="2"/>
        </w:rPr>
        <w:t>saisir</w:t>
      </w:r>
      <w:proofErr w:type="spellEnd"/>
      <w:r w:rsidRPr="00B736E6">
        <w:rPr>
          <w:rFonts w:ascii="Arial" w:hAnsi="Arial" w:cs="Arial"/>
          <w:szCs w:val="2"/>
        </w:rPr>
        <w:t xml:space="preserve">. Tout </w:t>
      </w:r>
      <w:proofErr w:type="spellStart"/>
      <w:r w:rsidRPr="00B736E6">
        <w:rPr>
          <w:rFonts w:ascii="Arial" w:hAnsi="Arial" w:cs="Arial"/>
          <w:szCs w:val="2"/>
        </w:rPr>
        <w:t>ce</w:t>
      </w:r>
      <w:proofErr w:type="spellEnd"/>
      <w:r w:rsidRPr="00B736E6">
        <w:rPr>
          <w:rFonts w:ascii="Arial" w:hAnsi="Arial" w:cs="Arial"/>
          <w:szCs w:val="2"/>
        </w:rPr>
        <w:t xml:space="preserve"> qui </w:t>
      </w:r>
      <w:proofErr w:type="spellStart"/>
      <w:r w:rsidRPr="00B736E6">
        <w:rPr>
          <w:rFonts w:ascii="Arial" w:hAnsi="Arial" w:cs="Arial"/>
          <w:szCs w:val="2"/>
        </w:rPr>
        <w:t>est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en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adéquation</w:t>
      </w:r>
      <w:proofErr w:type="spellEnd"/>
      <w:r w:rsidRPr="00B736E6">
        <w:rPr>
          <w:rFonts w:ascii="Arial" w:hAnsi="Arial" w:cs="Arial"/>
          <w:szCs w:val="2"/>
        </w:rPr>
        <w:t xml:space="preserve"> avec son </w:t>
      </w:r>
      <w:proofErr w:type="spellStart"/>
      <w:r w:rsidRPr="00B736E6">
        <w:rPr>
          <w:rFonts w:ascii="Arial" w:hAnsi="Arial" w:cs="Arial"/>
          <w:szCs w:val="2"/>
        </w:rPr>
        <w:t>profil</w:t>
      </w:r>
      <w:proofErr w:type="spellEnd"/>
      <w:r w:rsidRPr="00B736E6">
        <w:rPr>
          <w:rFonts w:ascii="Arial" w:hAnsi="Arial" w:cs="Arial"/>
          <w:szCs w:val="2"/>
        </w:rPr>
        <w:t xml:space="preserve">, </w:t>
      </w:r>
      <w:proofErr w:type="spellStart"/>
      <w:r w:rsidRPr="00B736E6">
        <w:rPr>
          <w:rFonts w:ascii="Arial" w:hAnsi="Arial" w:cs="Arial"/>
          <w:szCs w:val="2"/>
        </w:rPr>
        <w:t>ses</w:t>
      </w:r>
      <w:proofErr w:type="spellEnd"/>
      <w:r w:rsidRPr="00B736E6">
        <w:rPr>
          <w:rFonts w:ascii="Arial" w:hAnsi="Arial" w:cs="Arial"/>
          <w:szCs w:val="2"/>
        </w:rPr>
        <w:t xml:space="preserve"> envies, </w:t>
      </w:r>
      <w:proofErr w:type="spellStart"/>
      <w:r w:rsidRPr="00B736E6">
        <w:rPr>
          <w:rFonts w:ascii="Arial" w:hAnsi="Arial" w:cs="Arial"/>
          <w:szCs w:val="2"/>
        </w:rPr>
        <w:t>ses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appétences</w:t>
      </w:r>
      <w:proofErr w:type="spellEnd"/>
      <w:r w:rsidRPr="00B736E6">
        <w:rPr>
          <w:rFonts w:ascii="Arial" w:hAnsi="Arial" w:cs="Arial"/>
          <w:szCs w:val="2"/>
        </w:rPr>
        <w:t>.</w:t>
      </w:r>
    </w:p>
    <w:p w14:paraId="31546724" w14:textId="77777777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proofErr w:type="gramStart"/>
      <w:r w:rsidRPr="00B736E6">
        <w:rPr>
          <w:rFonts w:ascii="Arial" w:hAnsi="Arial" w:cs="Arial"/>
          <w:szCs w:val="2"/>
        </w:rPr>
        <w:t>Threats :</w:t>
      </w:r>
      <w:proofErr w:type="gramEnd"/>
      <w:r w:rsidRPr="00B736E6">
        <w:rPr>
          <w:rFonts w:ascii="Arial" w:hAnsi="Arial" w:cs="Arial"/>
          <w:szCs w:val="2"/>
        </w:rPr>
        <w:t xml:space="preserve"> menaces à </w:t>
      </w:r>
      <w:proofErr w:type="spellStart"/>
      <w:r w:rsidRPr="00B736E6">
        <w:rPr>
          <w:rFonts w:ascii="Arial" w:hAnsi="Arial" w:cs="Arial"/>
          <w:szCs w:val="2"/>
        </w:rPr>
        <w:t>contourner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ou</w:t>
      </w:r>
      <w:proofErr w:type="spellEnd"/>
      <w:r w:rsidRPr="00B736E6">
        <w:rPr>
          <w:rFonts w:ascii="Arial" w:hAnsi="Arial" w:cs="Arial"/>
          <w:szCs w:val="2"/>
        </w:rPr>
        <w:t xml:space="preserve"> à </w:t>
      </w:r>
      <w:proofErr w:type="spellStart"/>
      <w:r w:rsidRPr="00B736E6">
        <w:rPr>
          <w:rFonts w:ascii="Arial" w:hAnsi="Arial" w:cs="Arial"/>
          <w:szCs w:val="2"/>
        </w:rPr>
        <w:t>contrer</w:t>
      </w:r>
      <w:proofErr w:type="spellEnd"/>
      <w:r w:rsidRPr="00B736E6">
        <w:rPr>
          <w:rFonts w:ascii="Arial" w:hAnsi="Arial" w:cs="Arial"/>
          <w:szCs w:val="2"/>
        </w:rPr>
        <w:t xml:space="preserve">. </w:t>
      </w:r>
      <w:proofErr w:type="spellStart"/>
      <w:r w:rsidRPr="00B736E6">
        <w:rPr>
          <w:rFonts w:ascii="Arial" w:hAnsi="Arial" w:cs="Arial"/>
          <w:szCs w:val="2"/>
        </w:rPr>
        <w:t>Éléments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qu’on</w:t>
      </w:r>
      <w:proofErr w:type="spellEnd"/>
      <w:r w:rsidRPr="00B736E6">
        <w:rPr>
          <w:rFonts w:ascii="Arial" w:hAnsi="Arial" w:cs="Arial"/>
          <w:szCs w:val="2"/>
        </w:rPr>
        <w:t xml:space="preserve"> ne </w:t>
      </w:r>
      <w:proofErr w:type="spellStart"/>
      <w:r w:rsidRPr="00B736E6">
        <w:rPr>
          <w:rFonts w:ascii="Arial" w:hAnsi="Arial" w:cs="Arial"/>
          <w:szCs w:val="2"/>
        </w:rPr>
        <w:t>maîtrise</w:t>
      </w:r>
      <w:proofErr w:type="spellEnd"/>
      <w:r w:rsidRPr="00B736E6">
        <w:rPr>
          <w:rFonts w:ascii="Arial" w:hAnsi="Arial" w:cs="Arial"/>
          <w:szCs w:val="2"/>
        </w:rPr>
        <w:t xml:space="preserve"> pas </w:t>
      </w:r>
      <w:proofErr w:type="spellStart"/>
      <w:r w:rsidRPr="00B736E6">
        <w:rPr>
          <w:rFonts w:ascii="Arial" w:hAnsi="Arial" w:cs="Arial"/>
          <w:szCs w:val="2"/>
        </w:rPr>
        <w:t>ou</w:t>
      </w:r>
      <w:proofErr w:type="spellEnd"/>
      <w:r w:rsidRPr="00B736E6">
        <w:rPr>
          <w:rFonts w:ascii="Arial" w:hAnsi="Arial" w:cs="Arial"/>
          <w:szCs w:val="2"/>
        </w:rPr>
        <w:t xml:space="preserve"> qui </w:t>
      </w:r>
      <w:proofErr w:type="spellStart"/>
      <w:r w:rsidRPr="00B736E6">
        <w:rPr>
          <w:rFonts w:ascii="Arial" w:hAnsi="Arial" w:cs="Arial"/>
          <w:szCs w:val="2"/>
        </w:rPr>
        <w:t>peuvent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peser</w:t>
      </w:r>
      <w:proofErr w:type="spellEnd"/>
      <w:r w:rsidRPr="00B736E6">
        <w:rPr>
          <w:rFonts w:ascii="Arial" w:hAnsi="Arial" w:cs="Arial"/>
          <w:szCs w:val="2"/>
        </w:rPr>
        <w:t xml:space="preserve"> sur la situation.</w:t>
      </w:r>
    </w:p>
    <w:p w14:paraId="4B20E2BD" w14:textId="0E059564" w:rsidR="00B736E6" w:rsidRPr="00B736E6" w:rsidRDefault="00B736E6" w:rsidP="00B736E6">
      <w:pPr>
        <w:jc w:val="both"/>
        <w:rPr>
          <w:rFonts w:ascii="Arial" w:hAnsi="Arial" w:cs="Arial"/>
          <w:szCs w:val="2"/>
        </w:rPr>
      </w:pPr>
      <w:r w:rsidRPr="00B736E6">
        <w:rPr>
          <w:rFonts w:ascii="Arial" w:hAnsi="Arial" w:cs="Arial"/>
          <w:szCs w:val="2"/>
        </w:rPr>
        <w:t xml:space="preserve">Pour </w:t>
      </w:r>
      <w:proofErr w:type="spellStart"/>
      <w:r w:rsidRPr="00B736E6">
        <w:rPr>
          <w:rFonts w:ascii="Arial" w:hAnsi="Arial" w:cs="Arial"/>
          <w:szCs w:val="2"/>
        </w:rPr>
        <w:t>mieux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comprendre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ce</w:t>
      </w:r>
      <w:proofErr w:type="spellEnd"/>
      <w:r w:rsidRPr="00B736E6">
        <w:rPr>
          <w:rFonts w:ascii="Arial" w:hAnsi="Arial" w:cs="Arial"/>
          <w:szCs w:val="2"/>
        </w:rPr>
        <w:t xml:space="preserve"> que </w:t>
      </w:r>
      <w:proofErr w:type="spellStart"/>
      <w:r w:rsidRPr="00B736E6">
        <w:rPr>
          <w:rFonts w:ascii="Arial" w:hAnsi="Arial" w:cs="Arial"/>
          <w:szCs w:val="2"/>
        </w:rPr>
        <w:t>recoupe</w:t>
      </w:r>
      <w:proofErr w:type="spellEnd"/>
      <w:r w:rsidRPr="00B736E6">
        <w:rPr>
          <w:rFonts w:ascii="Arial" w:hAnsi="Arial" w:cs="Arial"/>
          <w:szCs w:val="2"/>
        </w:rPr>
        <w:t xml:space="preserve"> le SWOT personnel, je </w:t>
      </w:r>
      <w:proofErr w:type="spellStart"/>
      <w:r w:rsidRPr="00B736E6">
        <w:rPr>
          <w:rFonts w:ascii="Arial" w:hAnsi="Arial" w:cs="Arial"/>
          <w:szCs w:val="2"/>
        </w:rPr>
        <w:t>vous</w:t>
      </w:r>
      <w:proofErr w:type="spellEnd"/>
      <w:r w:rsidRPr="00B736E6">
        <w:rPr>
          <w:rFonts w:ascii="Arial" w:hAnsi="Arial" w:cs="Arial"/>
          <w:szCs w:val="2"/>
        </w:rPr>
        <w:t xml:space="preserve"> propose </w:t>
      </w:r>
      <w:proofErr w:type="spellStart"/>
      <w:r w:rsidRPr="00B736E6">
        <w:rPr>
          <w:rFonts w:ascii="Arial" w:hAnsi="Arial" w:cs="Arial"/>
          <w:szCs w:val="2"/>
        </w:rPr>
        <w:t>quelques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éléments</w:t>
      </w:r>
      <w:proofErr w:type="spellEnd"/>
      <w:r w:rsidRPr="00B736E6">
        <w:rPr>
          <w:rFonts w:ascii="Arial" w:hAnsi="Arial" w:cs="Arial"/>
          <w:szCs w:val="2"/>
        </w:rPr>
        <w:t xml:space="preserve"> dans la grille ci-dessous. Celle-ci </w:t>
      </w:r>
      <w:proofErr w:type="spellStart"/>
      <w:r w:rsidRPr="00B736E6">
        <w:rPr>
          <w:rFonts w:ascii="Arial" w:hAnsi="Arial" w:cs="Arial"/>
          <w:szCs w:val="2"/>
        </w:rPr>
        <w:t>est</w:t>
      </w:r>
      <w:proofErr w:type="spellEnd"/>
      <w:r w:rsidRPr="00B736E6">
        <w:rPr>
          <w:rFonts w:ascii="Arial" w:hAnsi="Arial" w:cs="Arial"/>
          <w:szCs w:val="2"/>
        </w:rPr>
        <w:t xml:space="preserve"> plus </w:t>
      </w:r>
      <w:proofErr w:type="spellStart"/>
      <w:r w:rsidRPr="00B736E6">
        <w:rPr>
          <w:rFonts w:ascii="Arial" w:hAnsi="Arial" w:cs="Arial"/>
          <w:szCs w:val="2"/>
        </w:rPr>
        <w:t>axée</w:t>
      </w:r>
      <w:proofErr w:type="spellEnd"/>
      <w:r w:rsidRPr="00B736E6">
        <w:rPr>
          <w:rFonts w:ascii="Arial" w:hAnsi="Arial" w:cs="Arial"/>
          <w:szCs w:val="2"/>
        </w:rPr>
        <w:t xml:space="preserve"> sur </w:t>
      </w:r>
      <w:proofErr w:type="spellStart"/>
      <w:r w:rsidRPr="00B736E6">
        <w:rPr>
          <w:rFonts w:ascii="Arial" w:hAnsi="Arial" w:cs="Arial"/>
          <w:szCs w:val="2"/>
        </w:rPr>
        <w:t>l’aspect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professionnel</w:t>
      </w:r>
      <w:proofErr w:type="spellEnd"/>
      <w:r w:rsidRPr="00B736E6">
        <w:rPr>
          <w:rFonts w:ascii="Arial" w:hAnsi="Arial" w:cs="Arial"/>
          <w:szCs w:val="2"/>
        </w:rPr>
        <w:t xml:space="preserve">, </w:t>
      </w:r>
      <w:proofErr w:type="spellStart"/>
      <w:r w:rsidRPr="00B736E6">
        <w:rPr>
          <w:rFonts w:ascii="Arial" w:hAnsi="Arial" w:cs="Arial"/>
          <w:szCs w:val="2"/>
        </w:rPr>
        <w:t>mais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peut</w:t>
      </w:r>
      <w:proofErr w:type="spellEnd"/>
      <w:r w:rsidRPr="00B736E6">
        <w:rPr>
          <w:rFonts w:ascii="Arial" w:hAnsi="Arial" w:cs="Arial"/>
          <w:szCs w:val="2"/>
        </w:rPr>
        <w:t xml:space="preserve"> tout à fait se </w:t>
      </w:r>
      <w:proofErr w:type="spellStart"/>
      <w:r w:rsidRPr="00B736E6">
        <w:rPr>
          <w:rFonts w:ascii="Arial" w:hAnsi="Arial" w:cs="Arial"/>
          <w:szCs w:val="2"/>
        </w:rPr>
        <w:t>décliner</w:t>
      </w:r>
      <w:proofErr w:type="spellEnd"/>
      <w:r w:rsidRPr="00B736E6">
        <w:rPr>
          <w:rFonts w:ascii="Arial" w:hAnsi="Arial" w:cs="Arial"/>
          <w:szCs w:val="2"/>
        </w:rPr>
        <w:t xml:space="preserve"> dans </w:t>
      </w:r>
      <w:proofErr w:type="spellStart"/>
      <w:r w:rsidRPr="00B736E6">
        <w:rPr>
          <w:rFonts w:ascii="Arial" w:hAnsi="Arial" w:cs="Arial"/>
          <w:szCs w:val="2"/>
        </w:rPr>
        <w:t>d’autres</w:t>
      </w:r>
      <w:proofErr w:type="spellEnd"/>
      <w:r w:rsidRPr="00B736E6">
        <w:rPr>
          <w:rFonts w:ascii="Arial" w:hAnsi="Arial" w:cs="Arial"/>
          <w:szCs w:val="2"/>
        </w:rPr>
        <w:t xml:space="preserve"> </w:t>
      </w:r>
      <w:proofErr w:type="spellStart"/>
      <w:r w:rsidRPr="00B736E6">
        <w:rPr>
          <w:rFonts w:ascii="Arial" w:hAnsi="Arial" w:cs="Arial"/>
          <w:szCs w:val="2"/>
        </w:rPr>
        <w:t>domaines</w:t>
      </w:r>
      <w:proofErr w:type="spellEnd"/>
      <w:r w:rsidRPr="00B736E6">
        <w:rPr>
          <w:rFonts w:ascii="Arial" w:hAnsi="Arial" w:cs="Arial"/>
          <w:szCs w:val="2"/>
        </w:rPr>
        <w:t>.</w:t>
      </w:r>
    </w:p>
    <w:p w14:paraId="27CFE13A" w14:textId="455FA8DC" w:rsidR="00B736E6" w:rsidRDefault="00B736E6" w:rsidP="00B736E6">
      <w:pPr>
        <w:rPr>
          <w:rFonts w:ascii="ADAM.CG PRO" w:hAnsi="ADAM.CG PRO"/>
          <w:sz w:val="52"/>
        </w:rPr>
      </w:pPr>
    </w:p>
    <w:p w14:paraId="285ED40C" w14:textId="41A310FF" w:rsidR="00A2464C" w:rsidRPr="006F3C65" w:rsidRDefault="007304A8" w:rsidP="006F3C65">
      <w:pPr>
        <w:jc w:val="center"/>
        <w:rPr>
          <w:rFonts w:ascii="ADAM.CG PRO" w:hAnsi="ADAM.CG PRO"/>
        </w:rPr>
      </w:pPr>
      <w:r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258E0" wp14:editId="60560C76">
                <wp:simplePos x="0" y="0"/>
                <wp:positionH relativeFrom="column">
                  <wp:posOffset>4733925</wp:posOffset>
                </wp:positionH>
                <wp:positionV relativeFrom="paragraph">
                  <wp:posOffset>3209925</wp:posOffset>
                </wp:positionV>
                <wp:extent cx="1895475" cy="3486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8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71C4C" w14:textId="1027AEE2" w:rsidR="006F3C65" w:rsidRDefault="007304A8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Nouveau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soutien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évolution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des SI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hospitaliers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lance par le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gouvernement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.</w:t>
                            </w:r>
                          </w:p>
                          <w:p w14:paraId="5D6CD211" w14:textId="0157BC6A" w:rsidR="007304A8" w:rsidRDefault="007304A8" w:rsidP="006F3C65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Arrivé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nouveaux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éditeurs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DPI avec des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offres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technologiques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commerciales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concurentiels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258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72.75pt;margin-top:252.75pt;width:149.25pt;height:27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" filled="f" stroked="f" strokeweight=".5pt">
                <v:textbox>
                  <w:txbxContent>
                    <w:p w14:paraId="12271C4C" w14:textId="1027AEE2" w:rsidR="006F3C65" w:rsidRDefault="007304A8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Nouveau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programme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soutien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à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évolution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des SI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hospitaliers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lance par le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gouvernement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>.</w:t>
                      </w:r>
                    </w:p>
                    <w:p w14:paraId="5D6CD211" w14:textId="0157BC6A" w:rsidR="007304A8" w:rsidRDefault="007304A8" w:rsidP="006F3C65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Arrivé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nouveaux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éditeurs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DPI avec des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offres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technologiques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et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commerciales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concurentiels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2FBF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28F1D" wp14:editId="35CA97B6">
                <wp:simplePos x="0" y="0"/>
                <wp:positionH relativeFrom="column">
                  <wp:posOffset>276225</wp:posOffset>
                </wp:positionH>
                <wp:positionV relativeFrom="paragraph">
                  <wp:posOffset>3209925</wp:posOffset>
                </wp:positionV>
                <wp:extent cx="1895475" cy="2790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2BA24" w14:textId="77777777" w:rsidR="00BA2FBF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volonté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professionnels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médicaux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soignats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se doter d’un DPI</w:t>
                            </w:r>
                          </w:p>
                          <w:p w14:paraId="1A97E06F" w14:textId="5C781C43" w:rsidR="00BA2FBF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-Engagement et mobilization de la direction Générale pour la transformation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digitale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.</w:t>
                            </w:r>
                            <w:proofErr w:type="gramEnd"/>
                          </w:p>
                          <w:p w14:paraId="0BEDCFEB" w14:textId="5B3BA78E" w:rsidR="006F3C65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(</w:t>
                            </w:r>
                            <w:r>
                              <w:rPr>
                                <w:rStyle w:val="muxgbd"/>
                                <w:rFonts w:ascii="Arial" w:hAnsi="Arial" w:cs="Arial"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dossier </w:t>
                            </w:r>
                            <w:proofErr w:type="spellStart"/>
                            <w:r>
                              <w:rPr>
                                <w:rStyle w:val="Accentuation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médical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papier au dossier patient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informatisé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r>
                              <w:rPr>
                                <w:rStyle w:val="Accentuation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DPI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) 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821C32D" w14:textId="519C99DB" w:rsidR="00BA2FBF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kjh</w:t>
                            </w:r>
                            <w:proofErr w:type="spellEnd"/>
                          </w:p>
                          <w:p w14:paraId="2F479068" w14:textId="677BB248" w:rsidR="00BA2FBF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</w:p>
                          <w:p w14:paraId="317C55A9" w14:textId="77777777" w:rsidR="00BA2FBF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</w:p>
                          <w:p w14:paraId="2DE75940" w14:textId="77777777" w:rsidR="00BA2FBF" w:rsidRDefault="00BA2FBF" w:rsidP="006F3C65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8F1D" id="Text Box 7" o:spid="_x0000_s1027" type="#_x0000_t202" style="position:absolute;left:0;text-align:left;margin-left:21.75pt;margin-top:252.75pt;width:149.25pt;height:21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NZGgIAADQ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" filled="f" stroked="f" strokeweight=".5pt">
                <v:textbox>
                  <w:txbxContent>
                    <w:p w14:paraId="1CD2BA24" w14:textId="77777777" w:rsidR="00BA2FBF" w:rsidRDefault="00BA2FBF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  <w:r>
                        <w:rPr>
                          <w:rStyle w:val="lev"/>
                          <w:rFonts w:ascii="Abadi Extra Light" w:hAnsi="Abadi Extra Light"/>
                        </w:rPr>
                        <w:t>-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volonté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des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professionnels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médicaux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et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soignats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se doter d’un DPI</w:t>
                      </w:r>
                    </w:p>
                    <w:p w14:paraId="1A97E06F" w14:textId="5C781C43" w:rsidR="00BA2FBF" w:rsidRDefault="00BA2FBF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-Engagement et mobilization de la direction Générale pour la transformation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digitale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Style w:val="lev"/>
                          <w:rFonts w:ascii="Abadi Extra Light" w:hAnsi="Abadi Extra Light"/>
                        </w:rPr>
                        <w:t>l’établissement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.</w:t>
                      </w:r>
                      <w:proofErr w:type="gramEnd"/>
                    </w:p>
                    <w:p w14:paraId="0BEDCFEB" w14:textId="5B3BA78E" w:rsidR="006F3C65" w:rsidRDefault="00BA2FBF" w:rsidP="006F3C65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Style w:val="lev"/>
                          <w:rFonts w:ascii="Abadi Extra Light" w:hAnsi="Abadi Extra Light"/>
                        </w:rPr>
                        <w:t>(</w:t>
                      </w:r>
                      <w:r>
                        <w:rPr>
                          <w:rStyle w:val="muxgbd"/>
                          <w:rFonts w:ascii="Arial" w:hAnsi="Arial" w:cs="Arial"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Du</w:t>
                      </w:r>
                      <w:proofErr w:type="gramEnd"/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dossier </w:t>
                      </w:r>
                      <w:proofErr w:type="spellStart"/>
                      <w:r>
                        <w:rPr>
                          <w:rStyle w:val="Accentuation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médical</w:t>
                      </w:r>
                      <w:proofErr w:type="spellEnd"/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 papier au dossier patient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informatisé</w:t>
                      </w:r>
                      <w:proofErr w:type="spellEnd"/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(</w:t>
                      </w:r>
                      <w:r>
                        <w:rPr>
                          <w:rStyle w:val="Accentuation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DPI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) 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14:paraId="5821C32D" w14:textId="519C99DB" w:rsidR="00BA2FBF" w:rsidRDefault="00BA2FBF" w:rsidP="006F3C65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kjh</w:t>
                      </w:r>
                      <w:proofErr w:type="spellEnd"/>
                    </w:p>
                    <w:p w14:paraId="2F479068" w14:textId="677BB248" w:rsidR="00BA2FBF" w:rsidRDefault="00BA2FBF" w:rsidP="006F3C65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-</w:t>
                      </w:r>
                    </w:p>
                    <w:p w14:paraId="317C55A9" w14:textId="77777777" w:rsidR="00BA2FBF" w:rsidRDefault="00BA2FBF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</w:p>
                    <w:p w14:paraId="2DE75940" w14:textId="77777777" w:rsidR="00BA2FBF" w:rsidRDefault="00BA2FBF" w:rsidP="006F3C65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243DD" wp14:editId="1F86E91E">
                <wp:simplePos x="0" y="0"/>
                <wp:positionH relativeFrom="column">
                  <wp:posOffset>6943725</wp:posOffset>
                </wp:positionH>
                <wp:positionV relativeFrom="paragraph">
                  <wp:posOffset>3209925</wp:posOffset>
                </wp:positionV>
                <wp:extent cx="1895475" cy="2066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C7A26" w14:textId="4CA72645" w:rsidR="006F3C65" w:rsidRDefault="007304A8" w:rsidP="006F3C65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Recette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hospitaliéres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insuffissantes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pour financer le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implementation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récente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d’un grand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acteur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secteur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privé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lucrative)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43DD" id="Text Box 10" o:spid="_x0000_s1028" type="#_x0000_t202" style="position:absolute;left:0;text-align:left;margin-left:546.75pt;margin-top:252.75pt;width:149.25pt;height:16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JwHAIAADQ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" filled="f" stroked="f" strokeweight=".5pt">
                <v:textbox>
                  <w:txbxContent>
                    <w:p w14:paraId="44DC7A26" w14:textId="4CA72645" w:rsidR="006F3C65" w:rsidRDefault="007304A8" w:rsidP="006F3C65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Recette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hospitaliéres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insuffissantes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pour financer le </w:t>
                      </w:r>
                      <w:proofErr w:type="spellStart"/>
                      <w:proofErr w:type="gramStart"/>
                      <w:r>
                        <w:rPr>
                          <w:rStyle w:val="lev"/>
                          <w:rFonts w:ascii="Abadi Extra Light" w:hAnsi="Abadi Extra Light"/>
                        </w:rPr>
                        <w:t>projet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>(</w:t>
                      </w:r>
                      <w:proofErr w:type="gram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implementation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récente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d’un grand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acteur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du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secteur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privé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lucrative)</w:t>
                      </w: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CEF95" wp14:editId="2EC82724">
                <wp:simplePos x="0" y="0"/>
                <wp:positionH relativeFrom="column">
                  <wp:posOffset>2514600</wp:posOffset>
                </wp:positionH>
                <wp:positionV relativeFrom="paragraph">
                  <wp:posOffset>3209925</wp:posOffset>
                </wp:positionV>
                <wp:extent cx="1895475" cy="2066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17D86" w14:textId="7B21EB10" w:rsidR="006F3C65" w:rsidRDefault="00BA2FBF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Faible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maitrise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informatiques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par les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professionnels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notre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établissement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.</w:t>
                            </w:r>
                          </w:p>
                          <w:p w14:paraId="5F43AFCF" w14:textId="067317E3" w:rsidR="00BA2FBF" w:rsidRDefault="007304A8" w:rsidP="006F3C65">
                            <w:pPr>
                              <w:spacing w:line="480" w:lineRule="auto"/>
                              <w:jc w:val="center"/>
                              <w:rPr>
                                <w:rStyle w:val="lev"/>
                                <w:rFonts w:ascii="Abadi Extra Light" w:hAnsi="Abadi Extra Light"/>
                              </w:rPr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Complexité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élevée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nos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processus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administratifs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Abadi Extra Light" w:hAnsi="Abadi Extra Light"/>
                              </w:rPr>
                              <w:t>.</w:t>
                            </w:r>
                          </w:p>
                          <w:p w14:paraId="08681F75" w14:textId="77777777" w:rsidR="007304A8" w:rsidRDefault="007304A8" w:rsidP="006F3C65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EF95" id="Text Box 8" o:spid="_x0000_s1029" type="#_x0000_t202" style="position:absolute;left:0;text-align:left;margin-left:198pt;margin-top:252.75pt;width:149.25pt;height:16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2l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" filled="f" stroked="f" strokeweight=".5pt">
                <v:textbox>
                  <w:txbxContent>
                    <w:p w14:paraId="17F17D86" w14:textId="7B21EB10" w:rsidR="006F3C65" w:rsidRDefault="00BA2FBF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Faible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maitrise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des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outils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informatiques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par les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professionnels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notre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établissement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>.</w:t>
                      </w:r>
                    </w:p>
                    <w:p w14:paraId="5F43AFCF" w14:textId="067317E3" w:rsidR="00BA2FBF" w:rsidRDefault="007304A8" w:rsidP="006F3C65">
                      <w:pPr>
                        <w:spacing w:line="480" w:lineRule="auto"/>
                        <w:jc w:val="center"/>
                        <w:rPr>
                          <w:rStyle w:val="lev"/>
                          <w:rFonts w:ascii="Abadi Extra Light" w:hAnsi="Abadi Extra Light"/>
                        </w:rPr>
                      </w:pP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Complexité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élevée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nos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processus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Abadi Extra Light" w:hAnsi="Abadi Extra Light"/>
                        </w:rPr>
                        <w:t>administratifs</w:t>
                      </w:r>
                      <w:proofErr w:type="spellEnd"/>
                      <w:r>
                        <w:rPr>
                          <w:rStyle w:val="lev"/>
                          <w:rFonts w:ascii="Abadi Extra Light" w:hAnsi="Abadi Extra Light"/>
                        </w:rPr>
                        <w:t>.</w:t>
                      </w:r>
                    </w:p>
                    <w:p w14:paraId="08681F75" w14:textId="77777777" w:rsidR="007304A8" w:rsidRDefault="007304A8" w:rsidP="006F3C65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2B7FF" wp14:editId="3787B1AC">
                <wp:simplePos x="0" y="0"/>
                <wp:positionH relativeFrom="column">
                  <wp:posOffset>6886575</wp:posOffset>
                </wp:positionH>
                <wp:positionV relativeFrom="paragraph">
                  <wp:posOffset>2847975</wp:posOffset>
                </wp:positionV>
                <wp:extent cx="1952625" cy="504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E3E4F" w14:textId="2A7F642C" w:rsidR="006F3C65" w:rsidRPr="00D403BA" w:rsidRDefault="00D403BA" w:rsidP="006F3C65">
                            <w:pPr>
                              <w:jc w:val="center"/>
                              <w:rPr>
                                <w:rFonts w:ascii="ADAM.CG PRO" w:hAnsi="ADAM.CG PRO"/>
                                <w:color w:val="E2AD0E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ADAM.CG PRO" w:hAnsi="ADAM.CG PRO"/>
                                <w:color w:val="E2AD0E"/>
                                <w:sz w:val="28"/>
                                <w:lang w:val="fr-FR"/>
                              </w:rPr>
                              <w:t>MENACES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B7FF" id="Text Box 6" o:spid="_x0000_s1030" type="#_x0000_t202" style="position:absolute;left:0;text-align:left;margin-left:542.25pt;margin-top:224.25pt;width:153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1TgGg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" filled="f" stroked="f" strokeweight=".5pt">
                <v:textbox>
                  <w:txbxContent>
                    <w:p w14:paraId="039E3E4F" w14:textId="2A7F642C" w:rsidR="006F3C65" w:rsidRPr="00D403BA" w:rsidRDefault="00D403BA" w:rsidP="006F3C65">
                      <w:pPr>
                        <w:jc w:val="center"/>
                        <w:rPr>
                          <w:rFonts w:ascii="ADAM.CG PRO" w:hAnsi="ADAM.CG PRO"/>
                          <w:color w:val="E2AD0E"/>
                          <w:sz w:val="28"/>
                          <w:lang w:val="fr-FR"/>
                        </w:rPr>
                      </w:pPr>
                      <w:r>
                        <w:rPr>
                          <w:rFonts w:ascii="ADAM.CG PRO" w:hAnsi="ADAM.CG PRO"/>
                          <w:color w:val="E2AD0E"/>
                          <w:sz w:val="28"/>
                          <w:lang w:val="fr-FR"/>
                        </w:rPr>
                        <w:t>MENACES</w:t>
                      </w: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8805" wp14:editId="074769CA">
                <wp:simplePos x="0" y="0"/>
                <wp:positionH relativeFrom="column">
                  <wp:posOffset>4695825</wp:posOffset>
                </wp:positionH>
                <wp:positionV relativeFrom="paragraph">
                  <wp:posOffset>2847975</wp:posOffset>
                </wp:positionV>
                <wp:extent cx="1952625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CB1DD" w14:textId="5555CDE0" w:rsidR="006F3C65" w:rsidRPr="00D403BA" w:rsidRDefault="00D403BA" w:rsidP="006F3C65">
                            <w:pPr>
                              <w:jc w:val="center"/>
                              <w:rPr>
                                <w:rFonts w:ascii="ADAM.CG PRO" w:hAnsi="ADAM.CG PRO"/>
                                <w:color w:val="2A9C5C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ADAM.CG PRO" w:hAnsi="ADAM.CG PRO"/>
                                <w:color w:val="2A9C5C"/>
                                <w:sz w:val="28"/>
                                <w:lang w:val="fr-FR"/>
                              </w:rPr>
                              <w:t>OPPORTUNITES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28805" id="Text Box 5" o:spid="_x0000_s1031" type="#_x0000_t202" style="position:absolute;left:0;text-align:left;margin-left:369.75pt;margin-top:224.25pt;width:153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s1Gg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" filled="f" stroked="f" strokeweight=".5pt">
                <v:textbox>
                  <w:txbxContent>
                    <w:p w14:paraId="3B9CB1DD" w14:textId="5555CDE0" w:rsidR="006F3C65" w:rsidRPr="00D403BA" w:rsidRDefault="00D403BA" w:rsidP="006F3C65">
                      <w:pPr>
                        <w:jc w:val="center"/>
                        <w:rPr>
                          <w:rFonts w:ascii="ADAM.CG PRO" w:hAnsi="ADAM.CG PRO"/>
                          <w:color w:val="2A9C5C"/>
                          <w:sz w:val="28"/>
                          <w:lang w:val="fr-FR"/>
                        </w:rPr>
                      </w:pPr>
                      <w:r>
                        <w:rPr>
                          <w:rFonts w:ascii="ADAM.CG PRO" w:hAnsi="ADAM.CG PRO"/>
                          <w:color w:val="2A9C5C"/>
                          <w:sz w:val="28"/>
                          <w:lang w:val="fr-FR"/>
                        </w:rPr>
                        <w:t>OPPORTUNITES</w:t>
                      </w: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2FE40" wp14:editId="59B20C8D">
                <wp:simplePos x="0" y="0"/>
                <wp:positionH relativeFrom="column">
                  <wp:posOffset>2486025</wp:posOffset>
                </wp:positionH>
                <wp:positionV relativeFrom="paragraph">
                  <wp:posOffset>2847975</wp:posOffset>
                </wp:positionV>
                <wp:extent cx="1952625" cy="504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FE992" w14:textId="2AB80259" w:rsidR="006F3C65" w:rsidRPr="00D403BA" w:rsidRDefault="00D403BA" w:rsidP="006F3C65">
                            <w:pPr>
                              <w:jc w:val="center"/>
                              <w:rPr>
                                <w:rFonts w:ascii="ADAM.CG PRO" w:hAnsi="ADAM.CG PRO"/>
                                <w:color w:val="0E988B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ADAM.CG PRO" w:hAnsi="ADAM.CG PRO"/>
                                <w:color w:val="0E988B"/>
                                <w:sz w:val="28"/>
                                <w:lang w:val="fr-FR"/>
                              </w:rPr>
                              <w:t>FAIBLESSES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2FE40" id="Text Box 4" o:spid="_x0000_s1032" type="#_x0000_t202" style="position:absolute;left:0;text-align:left;margin-left:195.75pt;margin-top:224.25pt;width:153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qRGg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" filled="f" stroked="f" strokeweight=".5pt">
                <v:textbox>
                  <w:txbxContent>
                    <w:p w14:paraId="648FE992" w14:textId="2AB80259" w:rsidR="006F3C65" w:rsidRPr="00D403BA" w:rsidRDefault="00D403BA" w:rsidP="006F3C65">
                      <w:pPr>
                        <w:jc w:val="center"/>
                        <w:rPr>
                          <w:rFonts w:ascii="ADAM.CG PRO" w:hAnsi="ADAM.CG PRO"/>
                          <w:color w:val="0E988B"/>
                          <w:sz w:val="28"/>
                          <w:lang w:val="fr-FR"/>
                        </w:rPr>
                      </w:pPr>
                      <w:r>
                        <w:rPr>
                          <w:rFonts w:ascii="ADAM.CG PRO" w:hAnsi="ADAM.CG PRO"/>
                          <w:color w:val="0E988B"/>
                          <w:sz w:val="28"/>
                          <w:lang w:val="fr-FR"/>
                        </w:rPr>
                        <w:t>FAIBLESSES</w:t>
                      </w: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2767" wp14:editId="1E985078">
                <wp:simplePos x="0" y="0"/>
                <wp:positionH relativeFrom="column">
                  <wp:posOffset>285750</wp:posOffset>
                </wp:positionH>
                <wp:positionV relativeFrom="paragraph">
                  <wp:posOffset>2847975</wp:posOffset>
                </wp:positionV>
                <wp:extent cx="1952625" cy="5048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75687" w14:textId="08519B82" w:rsidR="006F3C65" w:rsidRPr="00D403BA" w:rsidRDefault="00D403BA" w:rsidP="006F3C65">
                            <w:pPr>
                              <w:jc w:val="center"/>
                              <w:rPr>
                                <w:rFonts w:ascii="ADAM.CG PRO" w:hAnsi="ADAM.CG PRO"/>
                                <w:color w:val="546CB4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ADAM.CG PRO" w:hAnsi="ADAM.CG PRO"/>
                                <w:color w:val="546CB4"/>
                                <w:sz w:val="28"/>
                                <w:lang w:val="fr-FR"/>
                              </w:rPr>
                              <w:t>FORCES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B2767" id="Text Box 3" o:spid="_x0000_s1033" type="#_x0000_t202" style="position:absolute;left:0;text-align:left;margin-left:22.5pt;margin-top:224.25pt;width:153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VE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" filled="f" stroked="f" strokeweight=".5pt">
                <v:textbox>
                  <w:txbxContent>
                    <w:p w14:paraId="50975687" w14:textId="08519B82" w:rsidR="006F3C65" w:rsidRPr="00D403BA" w:rsidRDefault="00D403BA" w:rsidP="006F3C65">
                      <w:pPr>
                        <w:jc w:val="center"/>
                        <w:rPr>
                          <w:rFonts w:ascii="ADAM.CG PRO" w:hAnsi="ADAM.CG PRO"/>
                          <w:color w:val="546CB4"/>
                          <w:sz w:val="28"/>
                          <w:lang w:val="fr-FR"/>
                        </w:rPr>
                      </w:pPr>
                      <w:r>
                        <w:rPr>
                          <w:rFonts w:ascii="ADAM.CG PRO" w:hAnsi="ADAM.CG PRO"/>
                          <w:color w:val="546CB4"/>
                          <w:sz w:val="28"/>
                          <w:lang w:val="fr-FR"/>
                        </w:rPr>
                        <w:t>FORCES</w:t>
                      </w:r>
                    </w:p>
                  </w:txbxContent>
                </v:textbox>
              </v:shape>
            </w:pict>
          </mc:Fallback>
        </mc:AlternateContent>
      </w:r>
      <w:r w:rsidR="006F3C65" w:rsidRPr="006F3C65">
        <w:rPr>
          <w:rFonts w:ascii="ADAM.CG PRO" w:hAnsi="ADAM.CG PRO"/>
          <w:noProof/>
          <w:sz w:val="52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5AA0E1F0" wp14:editId="6FD46EE9">
            <wp:simplePos x="0" y="0"/>
            <wp:positionH relativeFrom="margin">
              <wp:align>center</wp:align>
            </wp:positionH>
            <wp:positionV relativeFrom="paragraph">
              <wp:posOffset>1314450</wp:posOffset>
            </wp:positionV>
            <wp:extent cx="8591550" cy="1419225"/>
            <wp:effectExtent l="0" t="0" r="0" b="9525"/>
            <wp:wrapNone/>
            <wp:docPr id="2" name="Picture 2" descr="A picture containing vector graphic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3BA">
        <w:rPr>
          <w:rFonts w:ascii="ADAM.CG PRO" w:hAnsi="ADAM.CG PRO"/>
          <w:sz w:val="52"/>
        </w:rPr>
        <w:t>ANALYSE SWOT</w:t>
      </w:r>
    </w:p>
    <w:sectPr w:rsidR="00A2464C" w:rsidRPr="006F3C65" w:rsidSect="006F3C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AM.CG P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C65"/>
    <w:rsid w:val="00271642"/>
    <w:rsid w:val="006F3C65"/>
    <w:rsid w:val="007304A8"/>
    <w:rsid w:val="00865655"/>
    <w:rsid w:val="009371F9"/>
    <w:rsid w:val="00B736E6"/>
    <w:rsid w:val="00BA2FBF"/>
    <w:rsid w:val="00D403BA"/>
    <w:rsid w:val="00E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2796"/>
  <w15:chartTrackingRefBased/>
  <w15:docId w15:val="{0B009C5F-EE4A-41B5-8B91-6A2C6282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F3C65"/>
    <w:rPr>
      <w:b/>
      <w:bCs/>
    </w:rPr>
  </w:style>
  <w:style w:type="character" w:customStyle="1" w:styleId="muxgbd">
    <w:name w:val="muxgbd"/>
    <w:basedOn w:val="Policepardfaut"/>
    <w:rsid w:val="00BA2FBF"/>
  </w:style>
  <w:style w:type="character" w:styleId="Accentuation">
    <w:name w:val="Emphasis"/>
    <w:basedOn w:val="Policepardfaut"/>
    <w:uiPriority w:val="20"/>
    <w:qFormat/>
    <w:rsid w:val="00BA2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 Anjum</dc:creator>
  <cp:keywords/>
  <dc:description/>
  <cp:lastModifiedBy>Souha BENABID</cp:lastModifiedBy>
  <cp:revision>2</cp:revision>
  <dcterms:created xsi:type="dcterms:W3CDTF">2022-09-25T12:13:00Z</dcterms:created>
  <dcterms:modified xsi:type="dcterms:W3CDTF">2022-09-25T12:13:00Z</dcterms:modified>
</cp:coreProperties>
</file>