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77"/>
        <w:gridCol w:w="3015"/>
        <w:gridCol w:w="1178"/>
        <w:gridCol w:w="1378"/>
        <w:gridCol w:w="2776"/>
        <w:gridCol w:w="2816"/>
      </w:tblGrid>
      <w:tr w:rsidR="00017632" w:rsidRPr="00017632" w:rsidTr="00017632">
        <w:trPr>
          <w:trHeight w:val="2631"/>
        </w:trPr>
        <w:tc>
          <w:tcPr>
            <w:tcW w:w="278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  <w:r w:rsidRPr="00017632">
              <w:rPr>
                <w:b/>
                <w:bCs/>
                <w:sz w:val="18"/>
                <w:szCs w:val="18"/>
              </w:rPr>
              <w:t xml:space="preserve">     Partenaires clés</w:t>
            </w:r>
          </w:p>
          <w:p w:rsidR="00000000" w:rsidRPr="00017632" w:rsidRDefault="00017632" w:rsidP="00017632">
            <w:pPr>
              <w:rPr>
                <w:sz w:val="18"/>
                <w:szCs w:val="18"/>
              </w:rPr>
            </w:pPr>
          </w:p>
        </w:tc>
        <w:tc>
          <w:tcPr>
            <w:tcW w:w="30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  <w:r w:rsidRPr="00017632">
              <w:rPr>
                <w:b/>
                <w:bCs/>
                <w:sz w:val="18"/>
                <w:szCs w:val="18"/>
              </w:rPr>
              <w:t xml:space="preserve">        Activités clés</w:t>
            </w:r>
          </w:p>
          <w:p w:rsidR="00000000" w:rsidRPr="00017632" w:rsidRDefault="00017632" w:rsidP="00017632">
            <w:pPr>
              <w:rPr>
                <w:sz w:val="18"/>
                <w:szCs w:val="18"/>
              </w:rPr>
            </w:pPr>
          </w:p>
        </w:tc>
        <w:tc>
          <w:tcPr>
            <w:tcW w:w="256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  <w:r w:rsidRPr="00017632">
              <w:rPr>
                <w:b/>
                <w:bCs/>
                <w:sz w:val="18"/>
                <w:szCs w:val="18"/>
              </w:rPr>
              <w:t xml:space="preserve">     Valeur ajoutée</w:t>
            </w:r>
          </w:p>
          <w:p w:rsidR="00000000" w:rsidRPr="00017632" w:rsidRDefault="00017632" w:rsidP="00017632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  <w:r w:rsidRPr="00017632">
              <w:rPr>
                <w:b/>
                <w:bCs/>
                <w:sz w:val="18"/>
                <w:szCs w:val="18"/>
              </w:rPr>
              <w:t xml:space="preserve">      Relation clients</w:t>
            </w:r>
          </w:p>
          <w:p w:rsidR="00000000" w:rsidRPr="00017632" w:rsidRDefault="00017632" w:rsidP="00017632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  <w:r w:rsidRPr="00017632">
              <w:rPr>
                <w:b/>
                <w:bCs/>
                <w:sz w:val="18"/>
                <w:szCs w:val="18"/>
              </w:rPr>
              <w:t xml:space="preserve">    Segmentation        clients </w:t>
            </w:r>
          </w:p>
          <w:p w:rsidR="00000000" w:rsidRPr="00017632" w:rsidRDefault="00017632" w:rsidP="00017632">
            <w:pPr>
              <w:rPr>
                <w:sz w:val="18"/>
                <w:szCs w:val="18"/>
              </w:rPr>
            </w:pPr>
          </w:p>
        </w:tc>
      </w:tr>
      <w:tr w:rsidR="00017632" w:rsidRPr="00017632" w:rsidTr="00017632">
        <w:trPr>
          <w:trHeight w:val="2000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</w:p>
        </w:tc>
        <w:tc>
          <w:tcPr>
            <w:tcW w:w="30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  <w:r w:rsidRPr="00017632">
              <w:rPr>
                <w:b/>
                <w:bCs/>
                <w:sz w:val="18"/>
                <w:szCs w:val="18"/>
              </w:rPr>
              <w:t xml:space="preserve">      Ressources clés</w:t>
            </w:r>
          </w:p>
          <w:p w:rsidR="00000000" w:rsidRPr="00017632" w:rsidRDefault="00017632" w:rsidP="0001763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  <w:r w:rsidRPr="00017632">
              <w:rPr>
                <w:b/>
                <w:bCs/>
                <w:sz w:val="18"/>
                <w:szCs w:val="18"/>
              </w:rPr>
              <w:t xml:space="preserve">             Canaux de distribution</w:t>
            </w:r>
          </w:p>
          <w:p w:rsidR="00000000" w:rsidRPr="00017632" w:rsidRDefault="00017632" w:rsidP="0001763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017632" w:rsidRPr="00017632" w:rsidTr="00017632">
        <w:trPr>
          <w:trHeight w:val="1185"/>
        </w:trPr>
        <w:tc>
          <w:tcPr>
            <w:tcW w:w="69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  <w:r w:rsidRPr="00017632">
              <w:rPr>
                <w:b/>
                <w:bCs/>
                <w:sz w:val="18"/>
                <w:szCs w:val="18"/>
              </w:rPr>
              <w:t xml:space="preserve">           Structure des coûts</w:t>
            </w:r>
          </w:p>
          <w:p w:rsidR="00000000" w:rsidRPr="00017632" w:rsidRDefault="00017632" w:rsidP="00017632">
            <w:pPr>
              <w:rPr>
                <w:sz w:val="18"/>
                <w:szCs w:val="18"/>
              </w:rPr>
            </w:pPr>
          </w:p>
        </w:tc>
        <w:tc>
          <w:tcPr>
            <w:tcW w:w="69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  <w:r w:rsidRPr="00017632">
              <w:rPr>
                <w:b/>
                <w:bCs/>
                <w:sz w:val="18"/>
                <w:szCs w:val="18"/>
              </w:rPr>
              <w:t xml:space="preserve">           Flux de revenus</w:t>
            </w:r>
          </w:p>
          <w:p w:rsidR="00000000" w:rsidRPr="00017632" w:rsidRDefault="00017632" w:rsidP="00017632">
            <w:pPr>
              <w:rPr>
                <w:sz w:val="18"/>
                <w:szCs w:val="18"/>
              </w:rPr>
            </w:pPr>
          </w:p>
        </w:tc>
      </w:tr>
      <w:tr w:rsidR="00017632" w:rsidRPr="00017632" w:rsidTr="00017632">
        <w:tc>
          <w:tcPr>
            <w:tcW w:w="13940" w:type="dxa"/>
            <w:gridSpan w:val="6"/>
            <w:tcBorders>
              <w:top w:val="single" w:sz="18" w:space="0" w:color="000000"/>
              <w:left w:val="single" w:sz="6" w:space="0" w:color="FFFFFF"/>
              <w:bottom w:val="single" w:sz="18" w:space="0" w:color="000000"/>
              <w:right w:val="single" w:sz="6" w:space="0" w:color="FFFFFF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17632" w:rsidRPr="00017632" w:rsidRDefault="00017632" w:rsidP="00017632">
            <w:pPr>
              <w:rPr>
                <w:sz w:val="18"/>
                <w:szCs w:val="18"/>
              </w:rPr>
            </w:pPr>
          </w:p>
        </w:tc>
      </w:tr>
      <w:tr w:rsidR="00017632" w:rsidRPr="00017632" w:rsidTr="00017632">
        <w:trPr>
          <w:trHeight w:val="397"/>
        </w:trPr>
        <w:tc>
          <w:tcPr>
            <w:tcW w:w="13940" w:type="dxa"/>
            <w:gridSpan w:val="6"/>
            <w:tcBorders>
              <w:top w:val="single" w:sz="18" w:space="0" w:color="000000"/>
              <w:left w:val="single" w:sz="6" w:space="0" w:color="FFFFFF"/>
              <w:bottom w:val="single" w:sz="18" w:space="0" w:color="000000"/>
              <w:right w:val="single" w:sz="6" w:space="0" w:color="FFFFFF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</w:tcPr>
          <w:p w:rsidR="00017632" w:rsidRPr="00017632" w:rsidRDefault="00017632" w:rsidP="00017632">
            <w:pPr>
              <w:jc w:val="center"/>
              <w:rPr>
                <w:b/>
                <w:bCs/>
                <w:sz w:val="28"/>
                <w:szCs w:val="28"/>
              </w:rPr>
            </w:pPr>
            <w:r w:rsidRPr="00017632">
              <w:rPr>
                <w:b/>
                <w:bCs/>
                <w:sz w:val="28"/>
                <w:szCs w:val="28"/>
              </w:rPr>
              <w:t xml:space="preserve">Business Model </w:t>
            </w:r>
            <w:proofErr w:type="spellStart"/>
            <w:r w:rsidRPr="00017632">
              <w:rPr>
                <w:b/>
                <w:bCs/>
                <w:sz w:val="28"/>
                <w:szCs w:val="28"/>
              </w:rPr>
              <w:t>Canvas</w:t>
            </w:r>
            <w:proofErr w:type="spellEnd"/>
          </w:p>
        </w:tc>
      </w:tr>
      <w:tr w:rsidR="00017632" w:rsidRPr="00017632" w:rsidTr="00017632">
        <w:trPr>
          <w:trHeight w:val="246"/>
        </w:trPr>
        <w:tc>
          <w:tcPr>
            <w:tcW w:w="13940" w:type="dxa"/>
            <w:gridSpan w:val="6"/>
            <w:tcBorders>
              <w:top w:val="single" w:sz="18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72" w:type="dxa"/>
              <w:left w:w="130" w:type="dxa"/>
              <w:bottom w:w="72" w:type="dxa"/>
              <w:right w:w="130" w:type="dxa"/>
            </w:tcMar>
            <w:hideMark/>
          </w:tcPr>
          <w:p w:rsidR="00000000" w:rsidRPr="00017632" w:rsidRDefault="00017632" w:rsidP="00017632">
            <w:pPr>
              <w:rPr>
                <w:sz w:val="18"/>
                <w:szCs w:val="18"/>
              </w:rPr>
            </w:pPr>
          </w:p>
        </w:tc>
      </w:tr>
    </w:tbl>
    <w:p w:rsidR="00F43C31" w:rsidRDefault="00F43C31"/>
    <w:sectPr w:rsidR="00F43C31" w:rsidSect="000176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32"/>
    <w:rsid w:val="00017632"/>
    <w:rsid w:val="00F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176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2019-10-23T13:16:00Z</dcterms:created>
  <dcterms:modified xsi:type="dcterms:W3CDTF">2019-10-23T13:22:00Z</dcterms:modified>
</cp:coreProperties>
</file>