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Cahier des Charges - Projet Security</w:t>
      </w:r>
    </w:p>
    <w:p>
      <w:r>
        <w:t>Application web avec base de données.</w:t>
      </w:r>
    </w:p>
    <w:p>
      <w:pPr>
        <w:pStyle w:val="Heading1"/>
      </w:pPr>
      <w:r>
        <w:t>Fonctionnalités</w:t>
      </w:r>
    </w:p>
    <w:p>
      <w:r>
        <w:t>1. Requêtes SQL directes depuis linterface utilisateur</w:t>
      </w:r>
    </w:p>
    <w:p>
      <w:r>
        <w:t>2. Les entrées utilisateur ne sont pas validées</w:t>
      </w:r>
    </w:p>
    <w:p>
      <w:pPr>
        <w:pStyle w:val="Heading1"/>
      </w:pPr>
      <w:r>
        <w:t>Données</w:t>
      </w:r>
    </w:p>
    <w:p>
      <w:r>
        <w:t>Les données personnelles sont stockées sans chiffrement.</w:t>
      </w:r>
    </w:p>
    <w:p>
      <w:r>
        <w:t>Les logs ne contiennent pas les accès sensibles.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