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5139" w14:textId="77777777" w:rsidR="00BC22E9" w:rsidRDefault="00BC22E9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hyperlink r:id="rId4" w:tgtFrame="_blank" w:history="1">
        <w:r>
          <w:rPr>
            <w:rStyle w:val="Hipervnculo"/>
            <w:rFonts w:ascii="Courier New" w:hAnsi="Courier New" w:cs="Courier New"/>
            <w:color w:val="0069A6"/>
            <w:sz w:val="18"/>
            <w:szCs w:val="18"/>
            <w:shd w:val="clear" w:color="auto" w:fill="FFFFFF"/>
          </w:rPr>
          <w:t>https://www.madrid.es/portales/munimadrid/es/Inicio/Movilidad-y-transportes/Distintivos-de-los-vehiculos-en-funcion-del-impacto-ambiental/?vgnextoid=ef06f217fcd89510VgnVCM1000001d4a900aRCRD&amp;vgnextchannel=220e31d3b28fe410VgnVCM1000000b205a0aRCRD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br/>
      </w:r>
    </w:p>
    <w:p w14:paraId="6A79A49B" w14:textId="77777777" w:rsidR="00BC22E9" w:rsidRDefault="00BC22E9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hyperlink r:id="rId5" w:history="1">
        <w:r w:rsidRPr="005A1006">
          <w:rPr>
            <w:rStyle w:val="Hipervnculo"/>
            <w:rFonts w:ascii="Courier New" w:hAnsi="Courier New" w:cs="Courier New"/>
            <w:sz w:val="18"/>
            <w:szCs w:val="18"/>
            <w:shd w:val="clear" w:color="auto" w:fill="FFFFFF"/>
          </w:rPr>
          <w:t>https://www.motopoliza.com/motos-moteros/etiquetas-medioambientales-moto/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br/>
      </w:r>
    </w:p>
    <w:p w14:paraId="2393A482" w14:textId="3798351C" w:rsidR="00BC22E9" w:rsidRDefault="00AC297F">
      <w:hyperlink r:id="rId6" w:history="1">
        <w:r w:rsidRPr="005A1006">
          <w:rPr>
            <w:rStyle w:val="Hipervnculo"/>
            <w:rFonts w:ascii="Courier New" w:hAnsi="Courier New" w:cs="Courier New"/>
            <w:sz w:val="18"/>
            <w:szCs w:val="18"/>
            <w:shd w:val="clear" w:color="auto" w:fill="FFFFFF"/>
          </w:rPr>
          <w:t>https://maquinamotors.com/blog/normativas-euro/</w:t>
        </w:r>
      </w:hyperlink>
    </w:p>
    <w:sectPr w:rsidR="00BC2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E9"/>
    <w:rsid w:val="00AC297F"/>
    <w:rsid w:val="00BC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EBCD"/>
  <w15:chartTrackingRefBased/>
  <w15:docId w15:val="{DC2660FE-2C0B-4872-A397-89F308D9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22E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quinamotors.com/blog/normativas-euro/" TargetMode="External"/><Relationship Id="rId5" Type="http://schemas.openxmlformats.org/officeDocument/2006/relationships/hyperlink" Target="https://www.motopoliza.com/motos-moteros/etiquetas-medioambientales-moto/" TargetMode="External"/><Relationship Id="rId4" Type="http://schemas.openxmlformats.org/officeDocument/2006/relationships/hyperlink" Target="https://www.madrid.es/portales/munimadrid/es/Inicio/Movilidad-y-transportes/Distintivos-de-los-vehiculos-en-funcion-del-impacto-ambiental/?vgnextoid=ef06f217fcd89510VgnVCM1000001d4a900aRCRD&amp;vgnextchannel=220e31d3b28fe410VgnVCM1000000b205a0aRCR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TARRIÑO ORTIZ</dc:creator>
  <cp:keywords/>
  <dc:description/>
  <cp:lastModifiedBy>JAVIER TARRIÑO ORTIZ</cp:lastModifiedBy>
  <cp:revision>2</cp:revision>
  <dcterms:created xsi:type="dcterms:W3CDTF">2022-04-27T19:35:00Z</dcterms:created>
  <dcterms:modified xsi:type="dcterms:W3CDTF">2022-04-27T19:36:00Z</dcterms:modified>
</cp:coreProperties>
</file>