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8658" w14:textId="28909451" w:rsidR="002826FD" w:rsidRDefault="002826FD" w:rsidP="002826FD">
      <w:pPr>
        <w:spacing w:after="67" w:line="259" w:lineRule="auto"/>
        <w:ind w:left="10" w:right="6"/>
        <w:jc w:val="center"/>
      </w:pPr>
      <w:r>
        <w:rPr>
          <w:sz w:val="24"/>
        </w:rPr>
        <w:t xml:space="preserve">МИНИСТЕРСТВО НАУКИ И ВЫСШЕГО ОБРАЗОВАНИЯ РОССИЙСКОЙ </w:t>
      </w:r>
    </w:p>
    <w:p w14:paraId="0900B69D" w14:textId="77777777" w:rsidR="002826FD" w:rsidRDefault="002826FD" w:rsidP="002826FD">
      <w:pPr>
        <w:spacing w:after="67" w:line="259" w:lineRule="auto"/>
        <w:ind w:left="10" w:right="5"/>
        <w:jc w:val="center"/>
      </w:pPr>
      <w:r>
        <w:rPr>
          <w:sz w:val="24"/>
        </w:rPr>
        <w:t xml:space="preserve">ФЕДЕРАЦИИ </w:t>
      </w:r>
    </w:p>
    <w:p w14:paraId="7B6A53F0" w14:textId="77777777" w:rsidR="002826FD" w:rsidRDefault="002826FD" w:rsidP="002826FD">
      <w:pPr>
        <w:spacing w:after="20" w:line="338" w:lineRule="auto"/>
        <w:ind w:left="0" w:firstLine="0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39231327" w14:textId="77777777" w:rsidR="002826FD" w:rsidRDefault="002826FD" w:rsidP="002826FD">
      <w:pPr>
        <w:spacing w:after="109" w:line="259" w:lineRule="auto"/>
        <w:ind w:left="428" w:right="415"/>
        <w:jc w:val="center"/>
      </w:pPr>
      <w:r>
        <w:t xml:space="preserve">«САНКТ-ПЕТЕРБУРГСКИЙ ГОСУДАРСТВЕННЫЙ УНИВЕРСИТЕТ  </w:t>
      </w:r>
    </w:p>
    <w:p w14:paraId="11A2877A" w14:textId="77777777" w:rsidR="002826FD" w:rsidRDefault="002826FD" w:rsidP="002826FD">
      <w:pPr>
        <w:spacing w:after="0" w:line="259" w:lineRule="auto"/>
        <w:ind w:left="428" w:right="415"/>
        <w:jc w:val="center"/>
      </w:pPr>
      <w:r>
        <w:t xml:space="preserve">АЭРОКОСМИЧЕСКОГО ПРИБОРОСТРОЕНИЯ» </w:t>
      </w:r>
    </w:p>
    <w:p w14:paraId="233411AA" w14:textId="77777777" w:rsidR="002826FD" w:rsidRDefault="002826FD" w:rsidP="002826FD">
      <w:pPr>
        <w:spacing w:after="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9C5AE2" wp14:editId="0E575D5B">
                <wp:extent cx="5978018" cy="18288"/>
                <wp:effectExtent l="0" t="0" r="0" b="0"/>
                <wp:docPr id="6120" name="Group 6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7293" name="Shape 7293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668E2" id="Group 6120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">
                <v:shape id="Shape 7293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F965F08" w14:textId="77777777" w:rsidR="002826FD" w:rsidRDefault="002826FD" w:rsidP="002826FD">
      <w:pPr>
        <w:spacing w:after="0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66C87931" w14:textId="77777777" w:rsidR="002826FD" w:rsidRDefault="002826FD" w:rsidP="002826FD">
      <w:pPr>
        <w:spacing w:after="64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33DE2AFD" w14:textId="77777777" w:rsidR="002826FD" w:rsidRDefault="002826FD" w:rsidP="002826FD">
      <w:pPr>
        <w:spacing w:after="0" w:line="259" w:lineRule="auto"/>
        <w:ind w:left="428"/>
        <w:jc w:val="center"/>
      </w:pPr>
      <w:r>
        <w:t xml:space="preserve">КАФЕДРА №33 </w:t>
      </w:r>
    </w:p>
    <w:p w14:paraId="6D23EBBF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1617F54D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302A48A4" w14:textId="77777777" w:rsidR="002826FD" w:rsidRDefault="002826FD" w:rsidP="002826FD">
      <w:pPr>
        <w:spacing w:after="6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613181DC" w14:textId="77777777" w:rsidR="002826FD" w:rsidRDefault="002826FD" w:rsidP="002826FD">
      <w:pPr>
        <w:spacing w:after="133" w:line="259" w:lineRule="auto"/>
        <w:ind w:left="-5"/>
      </w:pPr>
      <w:r>
        <w:t xml:space="preserve">ОТЧЕТ ЗАЩИЩЕН С ОЦЕНКОЙ_____________________ </w:t>
      </w:r>
    </w:p>
    <w:p w14:paraId="434FBD4C" w14:textId="77777777" w:rsidR="002826FD" w:rsidRDefault="002826FD" w:rsidP="002826FD">
      <w:pPr>
        <w:spacing w:after="166" w:line="259" w:lineRule="auto"/>
        <w:ind w:left="0" w:firstLine="0"/>
        <w:jc w:val="left"/>
      </w:pPr>
      <w:r>
        <w:t xml:space="preserve"> </w:t>
      </w:r>
    </w:p>
    <w:p w14:paraId="651DE76C" w14:textId="77777777" w:rsidR="002826FD" w:rsidRDefault="002826FD" w:rsidP="002826FD">
      <w:pPr>
        <w:spacing w:after="309" w:line="259" w:lineRule="auto"/>
        <w:ind w:left="-5"/>
      </w:pPr>
      <w:r>
        <w:t xml:space="preserve">ПРЕПОДАВАТЕЛЬ </w:t>
      </w:r>
    </w:p>
    <w:p w14:paraId="4743F9C5" w14:textId="77777777" w:rsidR="002826FD" w:rsidRDefault="002826FD" w:rsidP="002826FD">
      <w:pPr>
        <w:spacing w:line="259" w:lineRule="auto"/>
        <w:ind w:left="716"/>
      </w:pPr>
      <w:r>
        <w:t xml:space="preserve">доцент, кандидат </w:t>
      </w:r>
    </w:p>
    <w:p w14:paraId="15D1C4C0" w14:textId="77777777" w:rsidR="002826FD" w:rsidRDefault="002826FD" w:rsidP="002826FD">
      <w:pPr>
        <w:tabs>
          <w:tab w:val="center" w:pos="1739"/>
          <w:tab w:val="center" w:pos="3509"/>
          <w:tab w:val="center" w:pos="5067"/>
          <w:tab w:val="center" w:pos="6603"/>
          <w:tab w:val="center" w:pos="82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экономических наук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43"/>
          <w:vertAlign w:val="superscript"/>
        </w:rPr>
        <w:t>Т.Н.Елина</w:t>
      </w:r>
      <w:r>
        <w:t xml:space="preserve"> </w:t>
      </w:r>
    </w:p>
    <w:p w14:paraId="2B75A67C" w14:textId="77777777" w:rsidR="002826FD" w:rsidRDefault="002826FD" w:rsidP="002826FD">
      <w:pPr>
        <w:spacing w:after="18" w:line="259" w:lineRule="auto"/>
        <w:ind w:left="108" w:right="-3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A529F3" wp14:editId="03472A78">
                <wp:extent cx="6124652" cy="6096"/>
                <wp:effectExtent l="0" t="0" r="0" b="0"/>
                <wp:docPr id="6121" name="Group 6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2" cy="6096"/>
                          <a:chOff x="0" y="0"/>
                          <a:chExt cx="6124652" cy="6096"/>
                        </a:xfrm>
                      </wpg:grpSpPr>
                      <wps:wsp>
                        <wps:cNvPr id="7295" name="Shape 7295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6" name="Shape 7296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7" name="Shape 7297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0F207" id="Group 6121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">
                <v:shape id="Shape 7295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7296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7297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5B80A761" w14:textId="77777777" w:rsidR="002826FD" w:rsidRDefault="002826FD" w:rsidP="002826FD">
      <w:pPr>
        <w:tabs>
          <w:tab w:val="center" w:pos="1736"/>
          <w:tab w:val="center" w:pos="3476"/>
          <w:tab w:val="center" w:pos="5065"/>
          <w:tab w:val="center" w:pos="6594"/>
          <w:tab w:val="center" w:pos="8236"/>
        </w:tabs>
        <w:spacing w:after="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должность, уч. степень,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14:paraId="71A22740" w14:textId="77777777" w:rsidR="002826FD" w:rsidRDefault="002826FD" w:rsidP="002826FD">
      <w:pPr>
        <w:spacing w:after="479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4C8BB7B" w14:textId="77777777" w:rsidR="002826FD" w:rsidRDefault="002826FD" w:rsidP="002826FD">
      <w:pPr>
        <w:pStyle w:val="Heading1"/>
        <w:spacing w:after="665" w:line="265" w:lineRule="auto"/>
        <w:jc w:val="left"/>
      </w:pPr>
      <w:r>
        <w:t xml:space="preserve">ОТЧЕТ О ЛАБОРАТОРНОЙ РАБОТЕ № 3 </w:t>
      </w:r>
    </w:p>
    <w:p w14:paraId="53CD59FD" w14:textId="77777777" w:rsidR="002826FD" w:rsidRDefault="002826FD" w:rsidP="002826FD">
      <w:pPr>
        <w:spacing w:after="201" w:line="259" w:lineRule="auto"/>
        <w:ind w:left="26"/>
        <w:jc w:val="center"/>
      </w:pPr>
      <w:r>
        <w:rPr>
          <w:sz w:val="30"/>
        </w:rPr>
        <w:t>Стратегическая модель данных</w:t>
      </w:r>
    </w:p>
    <w:p w14:paraId="080225F1" w14:textId="77777777" w:rsidR="002826FD" w:rsidRDefault="002826FD" w:rsidP="002826FD">
      <w:pPr>
        <w:spacing w:after="325" w:line="259" w:lineRule="auto"/>
        <w:ind w:left="26"/>
        <w:jc w:val="center"/>
      </w:pPr>
      <w:r>
        <w:rPr>
          <w:sz w:val="30"/>
        </w:rPr>
        <w:t xml:space="preserve">по курсу: БАЗЫ ДАННЫХ </w:t>
      </w:r>
    </w:p>
    <w:p w14:paraId="557638A9" w14:textId="77777777" w:rsidR="002826FD" w:rsidRDefault="002826FD" w:rsidP="002826FD">
      <w:pPr>
        <w:spacing w:after="502" w:line="259" w:lineRule="auto"/>
        <w:ind w:left="91" w:firstLine="0"/>
        <w:jc w:val="center"/>
      </w:pPr>
      <w:r>
        <w:t xml:space="preserve"> </w:t>
      </w:r>
    </w:p>
    <w:p w14:paraId="33688862" w14:textId="0A0CF35D" w:rsidR="002826FD" w:rsidRDefault="002826FD" w:rsidP="002826FD">
      <w:pPr>
        <w:tabs>
          <w:tab w:val="center" w:pos="3015"/>
          <w:tab w:val="center" w:pos="3793"/>
          <w:tab w:val="center" w:pos="5411"/>
          <w:tab w:val="center" w:pos="6999"/>
          <w:tab w:val="right" w:pos="9360"/>
        </w:tabs>
        <w:spacing w:after="0" w:line="259" w:lineRule="auto"/>
        <w:ind w:left="0" w:firstLine="0"/>
        <w:jc w:val="left"/>
      </w:pPr>
      <w:r>
        <w:t xml:space="preserve">СТУДЕНТ ГР. № </w:t>
      </w:r>
      <w:r>
        <w:tab/>
      </w:r>
      <w:r>
        <w:rPr>
          <w:sz w:val="24"/>
        </w:rPr>
        <w:t>303</w:t>
      </w:r>
      <w:r w:rsidR="008C6639">
        <w:rPr>
          <w:sz w:val="24"/>
        </w:rPr>
        <w:t>2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8C6639">
        <w:rPr>
          <w:sz w:val="24"/>
        </w:rPr>
        <w:t>А.В.Волерт</w:t>
      </w:r>
      <w:r>
        <w:rPr>
          <w:sz w:val="24"/>
        </w:rPr>
        <w:t xml:space="preserve"> </w:t>
      </w:r>
    </w:p>
    <w:p w14:paraId="4C44DB09" w14:textId="77777777" w:rsidR="002826FD" w:rsidRDefault="002826FD" w:rsidP="002826FD">
      <w:pPr>
        <w:spacing w:after="28" w:line="259" w:lineRule="auto"/>
        <w:ind w:left="2235" w:right="-3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4F33E" wp14:editId="76646D76">
                <wp:extent cx="4771009" cy="6096"/>
                <wp:effectExtent l="0" t="0" r="0" b="0"/>
                <wp:docPr id="6122" name="Group 6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1009" cy="6096"/>
                          <a:chOff x="0" y="0"/>
                          <a:chExt cx="4771009" cy="6096"/>
                        </a:xfrm>
                      </wpg:grpSpPr>
                      <wps:wsp>
                        <wps:cNvPr id="7301" name="Shape 7301"/>
                        <wps:cNvSpPr/>
                        <wps:spPr>
                          <a:xfrm>
                            <a:off x="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899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96012" y="0"/>
                            <a:ext cx="804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9144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1080516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3101975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B0FDB" id="Group 6122" o:spid="_x0000_s1026" style="width:375.65pt;height:.5pt;mso-position-horizontal-relative:char;mso-position-vertical-relative:line" coordsize="47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">
                <v:shape id="Shape 7301" o:spid="_x0000_s1027" style="position:absolute;width:899;height:91;visibility:visible;mso-wrap-style:square;v-text-anchor:top" coordsize="89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" path="m,l89916,r,9144l,9144,,e" fillcolor="black" stroked="f" strokeweight="0">
                  <v:stroke miterlimit="83231f" joinstyle="miter"/>
                  <v:path arrowok="t" textboxrect="0,0,89916,9144"/>
                </v:shape>
                <v:shape id="Shape 7302" o:spid="_x0000_s1028" style="position:absolute;left:8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2kN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/FlN4O9NegIy/wUAAP//AwBQSwECLQAUAAYACAAAACEA2+H2y+4AAACFAQAAEwAAAAAAAAAA&#10;AAAAAAAAAAAAW0NvbnRlbnRfVHlwZXNdLnhtbFBLAQItABQABgAIAAAAIQBa9CxbvwAAABUBAAAL&#10;AAAAAAAAAAAAAAAAAB8BAABfcmVscy8ucmVsc1BLAQItABQABgAIAAAAIQB3u2k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03" o:spid="_x0000_s1029" style="position:absolute;left:960;width:8046;height:91;visibility:visible;mso-wrap-style:square;v-text-anchor:top" coordsize="8046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" path="m,l804672,r,9144l,9144,,e" fillcolor="black" stroked="f" strokeweight="0">
                  <v:stroke miterlimit="83231f" joinstyle="miter"/>
                  <v:path arrowok="t" textboxrect="0,0,804672,9144"/>
                </v:shape>
                <v:shape id="Shape 7304" o:spid="_x0000_s1030" style="position:absolute;left:10805;width:18717;height:91;visibility:visible;mso-wrap-style:square;v-text-anchor:top" coordsize="18717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" path="m,l1871726,r,9144l,9144,,e" fillcolor="black" stroked="f" strokeweight="0">
                  <v:stroke miterlimit="83231f" joinstyle="miter"/>
                  <v:path arrowok="t" textboxrect="0,0,1871726,9144"/>
                </v:shape>
                <v:shape id="Shape 7305" o:spid="_x0000_s1031" style="position:absolute;left:31019;width:16691;height:91;visibility:visible;mso-wrap-style:square;v-text-anchor:top" coordsize="16690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" path="m,l1669034,r,9144l,9144,,e" fillcolor="black" stroked="f" strokeweight="0">
                  <v:stroke miterlimit="83231f" joinstyle="miter"/>
                  <v:path arrowok="t" textboxrect="0,0,1669034,9144"/>
                </v:shape>
                <w10:anchorlock/>
              </v:group>
            </w:pict>
          </mc:Fallback>
        </mc:AlternateContent>
      </w:r>
    </w:p>
    <w:p w14:paraId="0893D465" w14:textId="77777777" w:rsidR="002826FD" w:rsidRDefault="002826FD" w:rsidP="002826FD">
      <w:pPr>
        <w:tabs>
          <w:tab w:val="center" w:pos="1171"/>
          <w:tab w:val="center" w:pos="2942"/>
          <w:tab w:val="center" w:pos="3759"/>
          <w:tab w:val="center" w:pos="5411"/>
          <w:tab w:val="center" w:pos="6990"/>
          <w:tab w:val="right" w:pos="9360"/>
        </w:tabs>
        <w:spacing w:after="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номер группы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подпись, дата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инициалы, фамилия </w:t>
      </w:r>
    </w:p>
    <w:p w14:paraId="2A47DE4A" w14:textId="77777777" w:rsidR="002826FD" w:rsidRDefault="002826FD" w:rsidP="002826FD">
      <w:pPr>
        <w:spacing w:after="38" w:line="216" w:lineRule="auto"/>
        <w:ind w:left="4688" w:right="4597" w:firstLine="0"/>
        <w:jc w:val="center"/>
      </w:pPr>
      <w:r>
        <w:rPr>
          <w:sz w:val="30"/>
        </w:rPr>
        <w:t xml:space="preserve">      </w:t>
      </w:r>
    </w:p>
    <w:p w14:paraId="22278E2F" w14:textId="77777777" w:rsidR="002826FD" w:rsidRDefault="002826FD" w:rsidP="002826FD">
      <w:pPr>
        <w:spacing w:after="0" w:line="259" w:lineRule="auto"/>
        <w:ind w:left="428" w:right="401"/>
        <w:jc w:val="center"/>
      </w:pPr>
      <w:r>
        <w:t xml:space="preserve">Санкт-Петербург </w:t>
      </w:r>
    </w:p>
    <w:p w14:paraId="6286579F" w14:textId="77777777" w:rsidR="002826FD" w:rsidRDefault="002826FD" w:rsidP="002826FD">
      <w:pPr>
        <w:spacing w:after="0" w:line="259" w:lineRule="auto"/>
        <w:ind w:left="428" w:right="403"/>
        <w:jc w:val="center"/>
      </w:pPr>
      <w:r>
        <w:t xml:space="preserve">2023 </w:t>
      </w:r>
    </w:p>
    <w:p w14:paraId="56DC5197" w14:textId="4D27D628" w:rsidR="002826FD" w:rsidRPr="00EB074E" w:rsidRDefault="002826FD" w:rsidP="002826FD">
      <w:pPr>
        <w:spacing w:after="0" w:line="259" w:lineRule="auto"/>
        <w:ind w:left="0" w:firstLine="0"/>
        <w:jc w:val="left"/>
      </w:pPr>
      <w:r>
        <w:lastRenderedPageBreak/>
        <w:t xml:space="preserve">Цель работы: </w:t>
      </w:r>
      <w:r w:rsidRPr="006176BC">
        <w:t>на основании накопителей, спроектированных при построении диаграммы DFD TO-BE сформировать стратегическую модель данных, показывающую набор сущностей и связей между ними, описать их. Построить ER-диаграм</w:t>
      </w:r>
      <w:r w:rsidR="008F0C47">
        <w:rPr>
          <w:lang w:val="en-US"/>
        </w:rPr>
        <w:t>lajnsdakljsdnakj</w:t>
      </w:r>
      <w:r w:rsidRPr="006176BC">
        <w:t>му логического уровня.</w:t>
      </w:r>
      <w:r>
        <w:t xml:space="preserve"> </w:t>
      </w:r>
      <w:r w:rsidR="00FD2790">
        <w:rPr>
          <w:lang w:val="en-US"/>
        </w:rPr>
        <w:t>sdcsdcsd</w:t>
      </w:r>
      <w:r w:rsidR="00732E2C">
        <w:rPr>
          <w:lang w:val="en-US"/>
        </w:rPr>
        <w:t>dsdcsd</w:t>
      </w:r>
    </w:p>
    <w:p w14:paraId="5D32FE19" w14:textId="209C624F" w:rsidR="002826FD" w:rsidRPr="00EB074E" w:rsidRDefault="002826FD" w:rsidP="002826FD">
      <w:pPr>
        <w:spacing w:after="183" w:line="259" w:lineRule="auto"/>
        <w:ind w:left="0" w:firstLine="0"/>
        <w:jc w:val="left"/>
      </w:pPr>
      <w:r>
        <w:t xml:space="preserve"> </w:t>
      </w:r>
      <w:r w:rsidR="00BE2D36">
        <w:rPr>
          <w:lang w:val="en-US"/>
        </w:rPr>
        <w:t>Asc</w:t>
      </w:r>
      <w:r w:rsidR="00BE2D36" w:rsidRPr="00EB074E">
        <w:t xml:space="preserve"> </w:t>
      </w:r>
      <w:r w:rsidR="00BE2D36">
        <w:rPr>
          <w:lang w:val="en-US"/>
        </w:rPr>
        <w:t>a</w:t>
      </w:r>
      <w:r w:rsidR="00097D66">
        <w:rPr>
          <w:lang w:val="en-US"/>
        </w:rPr>
        <w:t>sdcs</w:t>
      </w:r>
      <w:r w:rsidR="0037632F">
        <w:rPr>
          <w:lang w:val="en-US"/>
        </w:rPr>
        <w:t>sdcssdc</w:t>
      </w:r>
      <w:r w:rsidR="001B2A98">
        <w:rPr>
          <w:lang w:val="en-US"/>
        </w:rPr>
        <w:t>dsc</w:t>
      </w:r>
      <w:r w:rsidR="000E185E">
        <w:rPr>
          <w:lang w:val="en-US"/>
        </w:rPr>
        <w:t>sljdncsjn</w:t>
      </w:r>
      <w:r w:rsidR="00487F4F">
        <w:rPr>
          <w:lang w:val="en-US"/>
        </w:rPr>
        <w:t>sdc</w:t>
      </w:r>
      <w:r w:rsidR="00880243">
        <w:rPr>
          <w:lang w:val="en-US"/>
        </w:rPr>
        <w:t>sdc</w:t>
      </w:r>
      <w:r w:rsidR="00532937">
        <w:rPr>
          <w:lang w:val="en-US"/>
        </w:rPr>
        <w:t>dcls</w:t>
      </w:r>
      <w:r w:rsidR="00532937" w:rsidRPr="00EB074E">
        <w:t>;</w:t>
      </w:r>
      <w:r w:rsidR="00532937">
        <w:rPr>
          <w:lang w:val="en-US"/>
        </w:rPr>
        <w:t>dcl</w:t>
      </w:r>
      <w:r w:rsidR="008808D5">
        <w:rPr>
          <w:lang w:val="en-US"/>
        </w:rPr>
        <w:t>sa</w:t>
      </w:r>
      <w:r w:rsidR="00EB074E">
        <w:rPr>
          <w:lang w:val="en-US"/>
        </w:rPr>
        <w:t>d</w:t>
      </w:r>
      <w:r w:rsidR="00B60ED3">
        <w:rPr>
          <w:lang w:val="en-US"/>
        </w:rPr>
        <w:t>d</w:t>
      </w:r>
      <w:r w:rsidR="00B72DAA">
        <w:rPr>
          <w:lang w:val="en-US"/>
        </w:rPr>
        <w:t>s</w:t>
      </w:r>
      <w:r w:rsidR="00B4365D">
        <w:rPr>
          <w:lang w:val="en-US"/>
        </w:rPr>
        <w:t>s</w:t>
      </w:r>
      <w:r w:rsidR="008F3982">
        <w:rPr>
          <w:lang w:val="en-US"/>
        </w:rPr>
        <w:t>ss</w:t>
      </w:r>
    </w:p>
    <w:p w14:paraId="084AE2AC" w14:textId="77777777" w:rsidR="002826FD" w:rsidRDefault="002826FD" w:rsidP="002826FD">
      <w:pPr>
        <w:spacing w:after="187" w:line="259" w:lineRule="auto"/>
        <w:ind w:left="-5"/>
      </w:pPr>
      <w:r>
        <w:t xml:space="preserve">Задачи: </w:t>
      </w:r>
    </w:p>
    <w:p w14:paraId="3BE68EF1" w14:textId="3A231554" w:rsidR="002826FD" w:rsidRDefault="002826FD" w:rsidP="002826FD">
      <w:pPr>
        <w:numPr>
          <w:ilvl w:val="0"/>
          <w:numId w:val="1"/>
        </w:numPr>
        <w:spacing w:after="191" w:line="259" w:lineRule="auto"/>
        <w:ind w:hanging="360"/>
      </w:pPr>
      <w:r>
        <w:t>С</w:t>
      </w:r>
      <w:r w:rsidRPr="006176BC">
        <w:t>формировать стратегическую модель данных</w:t>
      </w:r>
      <w:r>
        <w:t xml:space="preserve"> бизнес-процесс</w:t>
      </w:r>
      <w:r w:rsidR="008C6639">
        <w:t>а</w:t>
      </w:r>
      <w:r>
        <w:t xml:space="preserve"> </w:t>
      </w:r>
      <w:r w:rsidR="008C6639">
        <w:t>«учет пациентов в стоматологической клинике»</w:t>
      </w:r>
      <w:r>
        <w:t xml:space="preserve"> для реализации в виде реляционной базы данных</w:t>
      </w:r>
    </w:p>
    <w:p w14:paraId="6F37A058" w14:textId="4EE865C3" w:rsidR="002826FD" w:rsidRDefault="002826FD" w:rsidP="002826FD">
      <w:pPr>
        <w:numPr>
          <w:ilvl w:val="0"/>
          <w:numId w:val="1"/>
        </w:numPr>
        <w:ind w:hanging="360"/>
      </w:pPr>
      <w:r>
        <w:t xml:space="preserve">Привести полученную модель в виде </w:t>
      </w:r>
      <w:r w:rsidRPr="006176BC">
        <w:t>ER-диаграмм</w:t>
      </w:r>
      <w:r>
        <w:t>ы</w:t>
      </w:r>
    </w:p>
    <w:p w14:paraId="5750CE70" w14:textId="77777777" w:rsidR="00E416C6" w:rsidRPr="00E416C6" w:rsidRDefault="00E416C6" w:rsidP="00E416C6">
      <w:pPr>
        <w:numPr>
          <w:ilvl w:val="0"/>
          <w:numId w:val="1"/>
        </w:numPr>
        <w:ind w:hanging="36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Для к</w:t>
      </w:r>
      <w:r w:rsidRPr="00E416C6">
        <w:rPr>
          <w:color w:val="auto"/>
          <w:szCs w:val="28"/>
          <w:shd w:val="clear" w:color="auto" w:fill="FFFFFF"/>
        </w:rPr>
        <w:t>аждой сущности описать ключи и состав атрибутов</w:t>
      </w:r>
      <w:r w:rsidRPr="00E416C6">
        <w:rPr>
          <w:color w:val="auto"/>
          <w:szCs w:val="28"/>
        </w:rPr>
        <w:t xml:space="preserve"> </w:t>
      </w:r>
    </w:p>
    <w:p w14:paraId="1AC2B6E3" w14:textId="77777777" w:rsidR="002826FD" w:rsidRDefault="002826FD" w:rsidP="002826FD">
      <w:pPr>
        <w:numPr>
          <w:ilvl w:val="0"/>
          <w:numId w:val="1"/>
        </w:numPr>
        <w:ind w:hanging="360"/>
      </w:pPr>
      <w:r w:rsidRPr="006176BC">
        <w:t>Привести модель данных к 3НФ</w:t>
      </w:r>
    </w:p>
    <w:p w14:paraId="3AEEF4E3" w14:textId="77777777" w:rsidR="002826FD" w:rsidRDefault="002826FD" w:rsidP="002826FD">
      <w:pPr>
        <w:pStyle w:val="Heading1"/>
        <w:spacing w:after="178" w:line="265" w:lineRule="auto"/>
        <w:ind w:left="-5"/>
      </w:pPr>
      <w:r>
        <w:t xml:space="preserve">Требования к реляционной базе данных </w:t>
      </w:r>
    </w:p>
    <w:p w14:paraId="7C357ACF" w14:textId="77777777" w:rsidR="002826FD" w:rsidRDefault="002826FD" w:rsidP="002826FD">
      <w:pPr>
        <w:ind w:firstLine="695"/>
      </w:pPr>
      <w:r>
        <w:t>Базой данных (БД) называется организованная в соответствии с определенными правилами и поддерживаемая в памяти компьютера совокупность сведений об объектах, процессах, событиях или явлениях, относящихся к некоторой предметной области, теме или задаче. Она организована таким образом, чтобы обеспечить информационные потребности пользователей, а также удобное хранение этой совокупности данных, как в целом, так и любой ее части.</w:t>
      </w:r>
    </w:p>
    <w:p w14:paraId="2AB548F1" w14:textId="77777777" w:rsidR="002826FD" w:rsidRDefault="002826FD" w:rsidP="002826FD">
      <w:pPr>
        <w:ind w:firstLine="350"/>
      </w:pPr>
      <w:r>
        <w:t xml:space="preserve">Реляционные 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 w14:paraId="07BC1534" w14:textId="77777777" w:rsidR="002826FD" w:rsidRDefault="002826FD" w:rsidP="002826FD">
      <w:pPr>
        <w:pStyle w:val="ListParagraph"/>
        <w:numPr>
          <w:ilvl w:val="0"/>
          <w:numId w:val="3"/>
        </w:numPr>
      </w:pPr>
      <w:r>
        <w:t xml:space="preserve">В таблице не может быть двух одинаковых строк. В математике таблицы, обладающие таким свойством, называют отношениями-по-английски relation, отсюда и название –  реляционные. </w:t>
      </w:r>
    </w:p>
    <w:p w14:paraId="55862296" w14:textId="77777777" w:rsidR="002826FD" w:rsidRDefault="002826FD" w:rsidP="002826FD">
      <w:pPr>
        <w:pStyle w:val="ListParagraph"/>
        <w:numPr>
          <w:ilvl w:val="0"/>
          <w:numId w:val="3"/>
        </w:numPr>
      </w:pPr>
      <w: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14:paraId="15E9C543" w14:textId="77777777" w:rsidR="002826FD" w:rsidRDefault="002826FD" w:rsidP="002826FD">
      <w:pPr>
        <w:pStyle w:val="ListParagraph"/>
        <w:numPr>
          <w:ilvl w:val="0"/>
          <w:numId w:val="3"/>
        </w:numPr>
      </w:pPr>
      <w: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14:paraId="44415CFA" w14:textId="77777777" w:rsidR="002826FD" w:rsidRDefault="002826FD" w:rsidP="002826FD">
      <w:pPr>
        <w:ind w:firstLine="350"/>
      </w:pPr>
      <w: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14:paraId="1A98C128" w14:textId="77777777" w:rsidR="002826FD" w:rsidRDefault="002826FD" w:rsidP="002826FD">
      <w:pPr>
        <w:pStyle w:val="Heading1"/>
        <w:spacing w:after="178" w:line="265" w:lineRule="auto"/>
        <w:ind w:left="-5"/>
      </w:pPr>
      <w:r>
        <w:t>Сущности стратегической модели модели</w:t>
      </w:r>
    </w:p>
    <w:p w14:paraId="7136E94E" w14:textId="77777777" w:rsidR="002826FD" w:rsidRDefault="002826FD" w:rsidP="002826FD">
      <w:pPr>
        <w:ind w:firstLine="695"/>
      </w:pPr>
      <w:r>
        <w:t>Модель сущность-связь (ER-модель) (англ. entity-relationship model, ERM) – модель данных, позволяющая описывать концептуальные схемы предметной области. С ее помощью можно выделить ключевые сущности и обозначить связи, которые могут устанавливаться между этими сущностями.</w:t>
      </w:r>
    </w:p>
    <w:p w14:paraId="62A14401" w14:textId="77777777" w:rsidR="002826FD" w:rsidRDefault="002826FD" w:rsidP="002826FD">
      <w:pPr>
        <w:ind w:firstLine="695"/>
      </w:pPr>
      <w:r>
        <w:t>В данной предметной области могут быть выделены следующие информационные объекты-сущности: Договоры, Данные о клиентах, Акты приёма-передачи, Диагностическая информация, Сведенья о ремонте, Сведенья о деталях. Между этими информационными объектами существуют связи.</w:t>
      </w:r>
    </w:p>
    <w:p w14:paraId="5FBABF24" w14:textId="77777777" w:rsidR="002826FD" w:rsidRDefault="002826FD" w:rsidP="002826FD">
      <w:r>
        <w:t>В ER-модели связи делятся на три типа по множественности:</w:t>
      </w:r>
    </w:p>
    <w:p w14:paraId="1A43ADAF" w14:textId="77777777" w:rsidR="002826FD" w:rsidRDefault="002826FD" w:rsidP="002826FD">
      <w:pPr>
        <w:ind w:firstLine="695"/>
      </w:pPr>
      <w:r>
        <w:t>- один-к-одному;</w:t>
      </w:r>
    </w:p>
    <w:p w14:paraId="316AD1BD" w14:textId="77777777" w:rsidR="002826FD" w:rsidRDefault="002826FD" w:rsidP="002826FD">
      <w:pPr>
        <w:ind w:firstLine="695"/>
      </w:pPr>
      <w:r>
        <w:t>- один-ко-многим;</w:t>
      </w:r>
    </w:p>
    <w:p w14:paraId="69FD1E38" w14:textId="77777777" w:rsidR="002826FD" w:rsidRDefault="002826FD" w:rsidP="002826FD">
      <w:pPr>
        <w:ind w:firstLine="695"/>
      </w:pPr>
      <w:r>
        <w:t>- многие-ко-многим.</w:t>
      </w:r>
    </w:p>
    <w:p w14:paraId="2E7D2D07" w14:textId="77777777" w:rsidR="002826FD" w:rsidRDefault="002826FD" w:rsidP="002826FD">
      <w:pPr>
        <w:ind w:firstLine="695"/>
      </w:pPr>
      <w:r>
        <w:t xml:space="preserve">Связь «один-к-одному» означает, что экземпляр одной сущности связан только с одним экземпляром другой сущности. </w:t>
      </w:r>
    </w:p>
    <w:p w14:paraId="1335217D" w14:textId="77777777" w:rsidR="002826FD" w:rsidRDefault="002826FD" w:rsidP="002826FD">
      <w:pPr>
        <w:ind w:firstLine="695"/>
      </w:pPr>
      <w:r>
        <w:t>Связь «один-ко-многим» означает, что один экземпляр сущности, расположенный слева по связи, может быть связан с несколькими экземплярами сущности, расположенными справа по связи.</w:t>
      </w:r>
    </w:p>
    <w:p w14:paraId="785277DF" w14:textId="77777777" w:rsidR="002826FD" w:rsidRDefault="002826FD" w:rsidP="002826FD">
      <w:pPr>
        <w:spacing w:after="186" w:line="259" w:lineRule="auto"/>
        <w:ind w:right="422"/>
      </w:pPr>
      <w:r>
        <w:t>Связь «многие-ко-многим» означает, что одни экземпляр первой сущности может быть связан с несколькими экземплярами второй сущности, и наоборот, один экземпляр второй сущности может быть связан с несколькими экземплярами первой сущности.</w:t>
      </w:r>
      <w:r w:rsidRPr="003A0ED7">
        <w:t xml:space="preserve"> </w:t>
      </w:r>
    </w:p>
    <w:p w14:paraId="0ECDA073" w14:textId="77777777" w:rsidR="002826FD" w:rsidRDefault="002826FD" w:rsidP="002826FD">
      <w:pPr>
        <w:spacing w:after="186" w:line="259" w:lineRule="auto"/>
        <w:ind w:right="422"/>
      </w:pPr>
      <w:r>
        <w:t xml:space="preserve">ER-модель процесса </w:t>
      </w:r>
      <w:r>
        <w:rPr>
          <w:szCs w:val="28"/>
        </w:rPr>
        <w:t>учета пациентов в стоматологической клинике</w:t>
      </w:r>
      <w:r>
        <w:t xml:space="preserve"> представлена на рисунке 1.</w:t>
      </w:r>
    </w:p>
    <w:p w14:paraId="019107C4" w14:textId="0A667678" w:rsidR="002826FD" w:rsidRDefault="002826FD" w:rsidP="002826FD">
      <w:pPr>
        <w:spacing w:after="121" w:line="259" w:lineRule="auto"/>
        <w:ind w:left="0" w:right="1191" w:firstLine="0"/>
      </w:pPr>
      <w:r>
        <w:rPr>
          <w:noProof/>
          <w14:ligatures w14:val="standardContextual"/>
        </w:rPr>
        <w:drawing>
          <wp:inline distT="0" distB="0" distL="0" distR="0" wp14:anchorId="17DB9DDB" wp14:editId="386AB374">
            <wp:extent cx="5943600" cy="2665095"/>
            <wp:effectExtent l="0" t="0" r="0" b="1905"/>
            <wp:docPr id="20468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F38" w14:textId="77777777" w:rsidR="002826FD" w:rsidRDefault="002826FD" w:rsidP="002826FD">
      <w:pPr>
        <w:spacing w:after="186" w:line="259" w:lineRule="auto"/>
        <w:ind w:left="428" w:right="422"/>
        <w:jc w:val="center"/>
      </w:pPr>
      <w:r>
        <w:t xml:space="preserve">Рисунок 1 - </w:t>
      </w:r>
      <w:r>
        <w:rPr>
          <w:szCs w:val="28"/>
          <w:lang w:val="en-US"/>
        </w:rPr>
        <w:t>ER</w:t>
      </w:r>
      <w:r>
        <w:rPr>
          <w:szCs w:val="28"/>
        </w:rPr>
        <w:t>-модель учета пациентов в стоматологической клинике</w:t>
      </w:r>
    </w:p>
    <w:p w14:paraId="50268E60" w14:textId="406EF6CB" w:rsidR="00E416C6" w:rsidRPr="00E416C6" w:rsidRDefault="002826FD" w:rsidP="00E416C6">
      <w:pPr>
        <w:pStyle w:val="Heading1"/>
        <w:spacing w:after="178" w:line="265" w:lineRule="auto"/>
        <w:ind w:left="-5"/>
      </w:pPr>
      <w:r>
        <w:t>Описание ключей атрибутов и связей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3685"/>
        <w:gridCol w:w="2125"/>
        <w:gridCol w:w="2127"/>
      </w:tblGrid>
      <w:tr w:rsidR="002826FD" w14:paraId="2DB6EB78" w14:textId="77777777" w:rsidTr="00E416C6">
        <w:trPr>
          <w:trHeight w:val="200"/>
        </w:trPr>
        <w:tc>
          <w:tcPr>
            <w:tcW w:w="1702" w:type="dxa"/>
            <w:hideMark/>
          </w:tcPr>
          <w:p w14:paraId="06B1071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Сущность </w:t>
            </w:r>
          </w:p>
        </w:tc>
        <w:tc>
          <w:tcPr>
            <w:tcW w:w="3685" w:type="dxa"/>
          </w:tcPr>
          <w:p w14:paraId="506A04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сущности</w:t>
            </w:r>
          </w:p>
        </w:tc>
        <w:tc>
          <w:tcPr>
            <w:tcW w:w="2125" w:type="dxa"/>
          </w:tcPr>
          <w:p w14:paraId="0E4DBBD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Атрибут </w:t>
            </w:r>
          </w:p>
        </w:tc>
        <w:tc>
          <w:tcPr>
            <w:tcW w:w="2127" w:type="dxa"/>
            <w:hideMark/>
          </w:tcPr>
          <w:p w14:paraId="572B285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Описание атрибута </w:t>
            </w:r>
          </w:p>
        </w:tc>
      </w:tr>
      <w:tr w:rsidR="002826FD" w14:paraId="25D3FE70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D7422F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Процедуры</w:t>
            </w:r>
          </w:p>
        </w:tc>
        <w:tc>
          <w:tcPr>
            <w:tcW w:w="3685" w:type="dxa"/>
            <w:vMerge w:val="restart"/>
          </w:tcPr>
          <w:p w14:paraId="20C18605" w14:textId="13C7B09C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проводимых в клинике процедурах. </w:t>
            </w:r>
          </w:p>
          <w:p w14:paraId="4B6E9621" w14:textId="403EB0ED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Оказанные_услуги</w:t>
            </w:r>
            <w:r w:rsidRPr="00F51F1A">
              <w:rPr>
                <w:color w:val="auto"/>
                <w:szCs w:val="28"/>
              </w:rPr>
              <w:t xml:space="preserve">» -  являясь при этом главной,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  <w:tc>
          <w:tcPr>
            <w:tcW w:w="2125" w:type="dxa"/>
          </w:tcPr>
          <w:p w14:paraId="6C824A8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  <w:p w14:paraId="5D70FA8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7" w:type="dxa"/>
            <w:hideMark/>
          </w:tcPr>
          <w:p w14:paraId="5247C1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процедуры </w:t>
            </w:r>
          </w:p>
        </w:tc>
      </w:tr>
      <w:tr w:rsidR="002826FD" w14:paraId="4752E716" w14:textId="77777777" w:rsidTr="00E416C6">
        <w:trPr>
          <w:trHeight w:val="707"/>
        </w:trPr>
        <w:tc>
          <w:tcPr>
            <w:tcW w:w="1702" w:type="dxa"/>
            <w:vMerge/>
          </w:tcPr>
          <w:p w14:paraId="50D4DCF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12EA8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0816B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</w:t>
            </w:r>
          </w:p>
        </w:tc>
        <w:tc>
          <w:tcPr>
            <w:tcW w:w="2127" w:type="dxa"/>
          </w:tcPr>
          <w:p w14:paraId="3F5BFF0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 процедуры</w:t>
            </w:r>
          </w:p>
        </w:tc>
      </w:tr>
      <w:tr w:rsidR="002826FD" w14:paraId="6FF80561" w14:textId="77777777" w:rsidTr="00E416C6">
        <w:trPr>
          <w:trHeight w:val="707"/>
        </w:trPr>
        <w:tc>
          <w:tcPr>
            <w:tcW w:w="1702" w:type="dxa"/>
            <w:vMerge/>
          </w:tcPr>
          <w:p w14:paraId="52781E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532D5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A3AE35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Название_процедуры</w:t>
            </w:r>
          </w:p>
        </w:tc>
        <w:tc>
          <w:tcPr>
            <w:tcW w:w="2127" w:type="dxa"/>
          </w:tcPr>
          <w:p w14:paraId="702FAC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процедуры</w:t>
            </w:r>
          </w:p>
        </w:tc>
      </w:tr>
      <w:tr w:rsidR="002826FD" w14:paraId="6057E6EE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</w:tcPr>
          <w:p w14:paraId="18F3444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Рабочий график</w:t>
            </w:r>
          </w:p>
        </w:tc>
        <w:tc>
          <w:tcPr>
            <w:tcW w:w="3685" w:type="dxa"/>
            <w:vMerge w:val="restart"/>
          </w:tcPr>
          <w:p w14:paraId="21769BFB" w14:textId="066E2DC6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предполагаемом времени работы врача, на основании которого формируются записи. </w:t>
            </w:r>
          </w:p>
          <w:p w14:paraId="1DDE4C08" w14:textId="1706334E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– </w:t>
            </w:r>
            <w:r w:rsidRPr="00F51F1A">
              <w:rPr>
                <w:szCs w:val="28"/>
                <w:lang w:val="en-US"/>
              </w:rPr>
              <w:t>Id</w:t>
            </w:r>
            <w:r w:rsidRPr="00487F4F">
              <w:rPr>
                <w:szCs w:val="28"/>
              </w:rPr>
              <w:t>_</w:t>
            </w:r>
            <w:r w:rsidRPr="00F51F1A">
              <w:rPr>
                <w:szCs w:val="28"/>
              </w:rPr>
              <w:t>врача</w:t>
            </w:r>
          </w:p>
          <w:p w14:paraId="478E9914" w14:textId="2C1BC99B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color w:val="auto"/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_времени_работы</w:t>
            </w:r>
          </w:p>
        </w:tc>
        <w:tc>
          <w:tcPr>
            <w:tcW w:w="2125" w:type="dxa"/>
          </w:tcPr>
          <w:p w14:paraId="44936CD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времени_работы</w:t>
            </w:r>
          </w:p>
        </w:tc>
        <w:tc>
          <w:tcPr>
            <w:tcW w:w="2127" w:type="dxa"/>
          </w:tcPr>
          <w:p w14:paraId="66C2F5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времени работы врача </w:t>
            </w:r>
          </w:p>
        </w:tc>
      </w:tr>
      <w:tr w:rsidR="002826FD" w14:paraId="5D780EED" w14:textId="77777777" w:rsidTr="00E416C6">
        <w:trPr>
          <w:trHeight w:val="707"/>
        </w:trPr>
        <w:tc>
          <w:tcPr>
            <w:tcW w:w="1702" w:type="dxa"/>
            <w:vMerge/>
          </w:tcPr>
          <w:p w14:paraId="274326A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2FC2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14446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3354F6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61F38A0" w14:textId="77777777" w:rsidTr="00E416C6">
        <w:trPr>
          <w:trHeight w:val="707"/>
        </w:trPr>
        <w:tc>
          <w:tcPr>
            <w:tcW w:w="1702" w:type="dxa"/>
            <w:vMerge/>
          </w:tcPr>
          <w:p w14:paraId="61E1945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604C7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0753A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Начало_рабочего_дня</w:t>
            </w:r>
          </w:p>
        </w:tc>
        <w:tc>
          <w:tcPr>
            <w:tcW w:w="2127" w:type="dxa"/>
          </w:tcPr>
          <w:p w14:paraId="4C424A0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 рабочего дня врача(дата время)</w:t>
            </w:r>
          </w:p>
        </w:tc>
      </w:tr>
      <w:tr w:rsidR="002826FD" w14:paraId="7E02F193" w14:textId="77777777" w:rsidTr="00E416C6">
        <w:trPr>
          <w:trHeight w:val="707"/>
        </w:trPr>
        <w:tc>
          <w:tcPr>
            <w:tcW w:w="1702" w:type="dxa"/>
            <w:vMerge/>
          </w:tcPr>
          <w:p w14:paraId="16CC278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3115DC0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EA705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Конец_рабочего_дня</w:t>
            </w:r>
          </w:p>
        </w:tc>
        <w:tc>
          <w:tcPr>
            <w:tcW w:w="2127" w:type="dxa"/>
          </w:tcPr>
          <w:p w14:paraId="5881937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Окончание рабочего дня врача(дата время)</w:t>
            </w:r>
          </w:p>
        </w:tc>
      </w:tr>
      <w:tr w:rsidR="002826FD" w14:paraId="256BA483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1FAA1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Врачи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60E61856" w14:textId="04E0601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врачах.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Рабочий график</w:t>
            </w:r>
            <w:r w:rsidRPr="00F51F1A">
              <w:rPr>
                <w:color w:val="auto"/>
                <w:szCs w:val="28"/>
              </w:rPr>
              <w:t>» являясь при этом дочерней.</w:t>
            </w:r>
          </w:p>
          <w:p w14:paraId="764079F3" w14:textId="12DC049F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 -  являясь при этом главной, «специальности» - являясь дочерней.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Foreign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key</w:t>
            </w:r>
            <w:r w:rsidR="00F51F1A" w:rsidRPr="00F51F1A">
              <w:rPr>
                <w:szCs w:val="28"/>
              </w:rPr>
              <w:t xml:space="preserve"> - </w:t>
            </w:r>
            <w:r w:rsidR="00F51F1A" w:rsidRPr="00F51F1A">
              <w:rPr>
                <w:szCs w:val="28"/>
                <w:lang w:val="en-US"/>
              </w:rPr>
              <w:t>Id_</w:t>
            </w:r>
            <w:r w:rsidR="00F51F1A" w:rsidRPr="00F51F1A">
              <w:rPr>
                <w:szCs w:val="28"/>
              </w:rPr>
              <w:t>специальности</w:t>
            </w:r>
          </w:p>
          <w:p w14:paraId="1706BA55" w14:textId="242506B4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</w:t>
            </w:r>
            <w:r w:rsidR="00F51F1A" w:rsidRPr="00F51F1A">
              <w:rPr>
                <w:szCs w:val="28"/>
                <w:lang w:val="en-US"/>
              </w:rPr>
              <w:t xml:space="preserve"> Id_</w:t>
            </w:r>
            <w:r w:rsidR="00F51F1A" w:rsidRPr="00F51F1A">
              <w:rPr>
                <w:szCs w:val="28"/>
              </w:rPr>
              <w:t>врача</w:t>
            </w:r>
          </w:p>
        </w:tc>
        <w:tc>
          <w:tcPr>
            <w:tcW w:w="2125" w:type="dxa"/>
            <w:hideMark/>
          </w:tcPr>
          <w:p w14:paraId="782707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  <w:hideMark/>
          </w:tcPr>
          <w:p w14:paraId="0C47469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40A504AD" w14:textId="77777777" w:rsidTr="00E416C6">
        <w:trPr>
          <w:trHeight w:val="707"/>
        </w:trPr>
        <w:tc>
          <w:tcPr>
            <w:tcW w:w="1702" w:type="dxa"/>
            <w:vMerge/>
          </w:tcPr>
          <w:p w14:paraId="2D92FC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7ADB422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4884B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278F546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врача</w:t>
            </w:r>
          </w:p>
        </w:tc>
      </w:tr>
      <w:tr w:rsidR="002826FD" w14:paraId="2919CE91" w14:textId="77777777" w:rsidTr="00E416C6">
        <w:trPr>
          <w:trHeight w:val="707"/>
        </w:trPr>
        <w:tc>
          <w:tcPr>
            <w:tcW w:w="1702" w:type="dxa"/>
            <w:vMerge/>
          </w:tcPr>
          <w:p w14:paraId="15B128D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87922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A291F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69A50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врача</w:t>
            </w:r>
          </w:p>
        </w:tc>
      </w:tr>
      <w:tr w:rsidR="002826FD" w14:paraId="63B86377" w14:textId="77777777" w:rsidTr="00E416C6">
        <w:trPr>
          <w:trHeight w:val="707"/>
        </w:trPr>
        <w:tc>
          <w:tcPr>
            <w:tcW w:w="1702" w:type="dxa"/>
            <w:vMerge/>
          </w:tcPr>
          <w:p w14:paraId="5E1656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19F61E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12038A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2CD789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врача</w:t>
            </w:r>
          </w:p>
        </w:tc>
      </w:tr>
      <w:tr w:rsidR="002826FD" w14:paraId="534D424B" w14:textId="77777777" w:rsidTr="00E416C6">
        <w:trPr>
          <w:trHeight w:val="707"/>
        </w:trPr>
        <w:tc>
          <w:tcPr>
            <w:tcW w:w="1702" w:type="dxa"/>
            <w:vMerge/>
          </w:tcPr>
          <w:p w14:paraId="33CCAD9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E2B454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D0D98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</w:tcPr>
          <w:p w14:paraId="3D8FDE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специальности </w:t>
            </w:r>
          </w:p>
        </w:tc>
      </w:tr>
      <w:tr w:rsidR="002826FD" w14:paraId="25F822B5" w14:textId="77777777" w:rsidTr="00E416C6">
        <w:trPr>
          <w:trHeight w:val="954"/>
        </w:trPr>
        <w:tc>
          <w:tcPr>
            <w:tcW w:w="1702" w:type="dxa"/>
            <w:vMerge w:val="restart"/>
            <w:vAlign w:val="center"/>
            <w:hideMark/>
          </w:tcPr>
          <w:p w14:paraId="55F50E5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3685" w:type="dxa"/>
            <w:vMerge w:val="restart"/>
            <w:hideMark/>
          </w:tcPr>
          <w:p w14:paraId="24E2EECD" w14:textId="655FF2C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перечне врачебных специальностей. </w:t>
            </w:r>
          </w:p>
          <w:p w14:paraId="30EFEC97" w14:textId="3C9A6907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532EF73" w14:textId="5472D272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5" w:type="dxa"/>
          </w:tcPr>
          <w:p w14:paraId="7E18E7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  <w:hideMark/>
          </w:tcPr>
          <w:p w14:paraId="1C6A298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специальности</w:t>
            </w:r>
          </w:p>
          <w:p w14:paraId="2FC7FB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D1811C9" w14:textId="77777777" w:rsidTr="00E416C6">
        <w:trPr>
          <w:trHeight w:val="1211"/>
        </w:trPr>
        <w:tc>
          <w:tcPr>
            <w:tcW w:w="1702" w:type="dxa"/>
            <w:vMerge/>
          </w:tcPr>
          <w:p w14:paraId="3B5837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258B0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6EB41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Название_специальности</w:t>
            </w:r>
          </w:p>
        </w:tc>
        <w:tc>
          <w:tcPr>
            <w:tcW w:w="2127" w:type="dxa"/>
          </w:tcPr>
          <w:p w14:paraId="350071BC" w14:textId="3AE7B037" w:rsidR="002826FD" w:rsidRPr="00F51F1A" w:rsidRDefault="00396097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специализация</w:t>
            </w:r>
          </w:p>
        </w:tc>
      </w:tr>
      <w:tr w:rsidR="002826FD" w14:paraId="6D028788" w14:textId="77777777" w:rsidTr="00E416C6">
        <w:trPr>
          <w:trHeight w:val="1061"/>
        </w:trPr>
        <w:tc>
          <w:tcPr>
            <w:tcW w:w="1702" w:type="dxa"/>
            <w:vMerge w:val="restart"/>
            <w:vAlign w:val="center"/>
            <w:hideMark/>
          </w:tcPr>
          <w:p w14:paraId="4F6F39B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Пациенты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02CCD25B" w14:textId="486D8BB2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пациентах.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Документы_пациента</w:t>
            </w:r>
            <w:r w:rsidRPr="00F51F1A">
              <w:rPr>
                <w:color w:val="auto"/>
                <w:szCs w:val="28"/>
              </w:rPr>
              <w:t>» являясь при этом главной.</w:t>
            </w:r>
          </w:p>
          <w:p w14:paraId="49C18EDF" w14:textId="3A677C0A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7905F852" w14:textId="41044B29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75144F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  <w:hideMark/>
          </w:tcPr>
          <w:p w14:paraId="273FDE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пациента</w:t>
            </w:r>
          </w:p>
          <w:p w14:paraId="58526B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6BA9D1C" w14:textId="77777777" w:rsidTr="00E416C6">
        <w:trPr>
          <w:trHeight w:val="591"/>
        </w:trPr>
        <w:tc>
          <w:tcPr>
            <w:tcW w:w="1702" w:type="dxa"/>
            <w:vMerge/>
          </w:tcPr>
          <w:p w14:paraId="15166DF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8852C1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7F9514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42AF48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пациента</w:t>
            </w:r>
          </w:p>
          <w:p w14:paraId="597132E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A3DEA9E" w14:textId="77777777" w:rsidTr="00E416C6">
        <w:trPr>
          <w:trHeight w:val="405"/>
        </w:trPr>
        <w:tc>
          <w:tcPr>
            <w:tcW w:w="1702" w:type="dxa"/>
            <w:vMerge/>
          </w:tcPr>
          <w:p w14:paraId="202A29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7A2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49C87D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413433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пациента</w:t>
            </w:r>
          </w:p>
          <w:p w14:paraId="3205F96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06B97801" w14:textId="77777777" w:rsidTr="00E416C6">
        <w:trPr>
          <w:trHeight w:val="671"/>
        </w:trPr>
        <w:tc>
          <w:tcPr>
            <w:tcW w:w="1702" w:type="dxa"/>
            <w:vMerge/>
          </w:tcPr>
          <w:p w14:paraId="245E6F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5D887F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EE4FAE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617B3B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пациента</w:t>
            </w:r>
          </w:p>
          <w:p w14:paraId="4F9448C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4FAE505" w14:textId="77777777" w:rsidTr="00E416C6">
        <w:trPr>
          <w:trHeight w:val="556"/>
        </w:trPr>
        <w:tc>
          <w:tcPr>
            <w:tcW w:w="1702" w:type="dxa"/>
            <w:vMerge/>
          </w:tcPr>
          <w:p w14:paraId="143D73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78D47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A7B1BB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Дата_рождения</w:t>
            </w:r>
          </w:p>
        </w:tc>
        <w:tc>
          <w:tcPr>
            <w:tcW w:w="2127" w:type="dxa"/>
          </w:tcPr>
          <w:p w14:paraId="5FE3107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рождения</w:t>
            </w:r>
          </w:p>
        </w:tc>
      </w:tr>
      <w:tr w:rsidR="002826FD" w14:paraId="46747907" w14:textId="77777777" w:rsidTr="00E416C6">
        <w:trPr>
          <w:trHeight w:val="697"/>
        </w:trPr>
        <w:tc>
          <w:tcPr>
            <w:tcW w:w="1702" w:type="dxa"/>
            <w:vMerge/>
          </w:tcPr>
          <w:p w14:paraId="4830B11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F072C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4EA61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Хронические заболевания </w:t>
            </w:r>
          </w:p>
        </w:tc>
        <w:tc>
          <w:tcPr>
            <w:tcW w:w="2127" w:type="dxa"/>
          </w:tcPr>
          <w:p w14:paraId="61459BB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Информация о хронических заболеваниях пациента</w:t>
            </w:r>
          </w:p>
        </w:tc>
      </w:tr>
      <w:tr w:rsidR="002826FD" w14:paraId="3DB5AA98" w14:textId="77777777" w:rsidTr="00E416C6">
        <w:trPr>
          <w:trHeight w:val="1264"/>
        </w:trPr>
        <w:tc>
          <w:tcPr>
            <w:tcW w:w="1702" w:type="dxa"/>
            <w:vMerge/>
          </w:tcPr>
          <w:p w14:paraId="7D53D37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3E35DF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4994E6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Аллергические реакции</w:t>
            </w:r>
          </w:p>
        </w:tc>
        <w:tc>
          <w:tcPr>
            <w:tcW w:w="2127" w:type="dxa"/>
          </w:tcPr>
          <w:p w14:paraId="5861DF0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Информация об аллергических реакциях пациента</w:t>
            </w:r>
          </w:p>
        </w:tc>
      </w:tr>
      <w:tr w:rsidR="002826FD" w14:paraId="084C6307" w14:textId="77777777" w:rsidTr="00E416C6">
        <w:trPr>
          <w:trHeight w:val="706"/>
        </w:trPr>
        <w:tc>
          <w:tcPr>
            <w:tcW w:w="1702" w:type="dxa"/>
            <w:vMerge w:val="restart"/>
            <w:vAlign w:val="center"/>
            <w:hideMark/>
          </w:tcPr>
          <w:p w14:paraId="7D5E52A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Документы_пациента</w:t>
            </w:r>
          </w:p>
        </w:tc>
        <w:tc>
          <w:tcPr>
            <w:tcW w:w="3685" w:type="dxa"/>
            <w:vMerge w:val="restart"/>
            <w:hideMark/>
          </w:tcPr>
          <w:p w14:paraId="2EAA6E69" w14:textId="30A47C9B" w:rsidR="004A7A95" w:rsidRPr="00F51F1A" w:rsidRDefault="004A7A95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документах, представленных пациентом.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r w:rsidRPr="00F51F1A">
              <w:rPr>
                <w:szCs w:val="28"/>
              </w:rPr>
              <w:t>Виды_документов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являясь при этом дочерней.</w:t>
            </w:r>
          </w:p>
          <w:p w14:paraId="26958472" w14:textId="1548248D" w:rsidR="002826FD" w:rsidRPr="00F51F1A" w:rsidRDefault="00396097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="004A7A95" w:rsidRPr="00F51F1A">
              <w:rPr>
                <w:szCs w:val="28"/>
              </w:rPr>
              <w:t xml:space="preserve">-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_документа</w:t>
            </w:r>
            <w:r w:rsidRPr="00F51F1A">
              <w:rPr>
                <w:szCs w:val="28"/>
              </w:rPr>
              <w:t xml:space="preserve">, </w:t>
            </w: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5106D0A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D80265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документа</w:t>
            </w:r>
          </w:p>
        </w:tc>
      </w:tr>
      <w:tr w:rsidR="002826FD" w14:paraId="7D053AA4" w14:textId="77777777" w:rsidTr="00E416C6">
        <w:trPr>
          <w:trHeight w:val="1122"/>
        </w:trPr>
        <w:tc>
          <w:tcPr>
            <w:tcW w:w="1702" w:type="dxa"/>
            <w:vMerge/>
          </w:tcPr>
          <w:p w14:paraId="757FC19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325A4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3BD43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4ED1C32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6038C5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2826FD" w14:paraId="39A856C1" w14:textId="77777777" w:rsidTr="00E416C6">
        <w:trPr>
          <w:trHeight w:val="802"/>
        </w:trPr>
        <w:tc>
          <w:tcPr>
            <w:tcW w:w="1702" w:type="dxa"/>
            <w:vMerge/>
          </w:tcPr>
          <w:p w14:paraId="4CA7A4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6D3CF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7C848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</w:t>
            </w:r>
          </w:p>
        </w:tc>
        <w:tc>
          <w:tcPr>
            <w:tcW w:w="2127" w:type="dxa"/>
          </w:tcPr>
          <w:p w14:paraId="19825FF7" w14:textId="23F6544C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 документа</w:t>
            </w:r>
            <w:r w:rsidR="00F51F1A">
              <w:rPr>
                <w:szCs w:val="28"/>
              </w:rPr>
              <w:t xml:space="preserve"> </w:t>
            </w:r>
            <w:r w:rsidRPr="00F51F1A">
              <w:rPr>
                <w:szCs w:val="28"/>
              </w:rPr>
              <w:t>(паспорт,снилс,полис)</w:t>
            </w:r>
          </w:p>
        </w:tc>
      </w:tr>
      <w:tr w:rsidR="002826FD" w14:paraId="0E10576E" w14:textId="77777777" w:rsidTr="00E416C6">
        <w:trPr>
          <w:trHeight w:val="545"/>
        </w:trPr>
        <w:tc>
          <w:tcPr>
            <w:tcW w:w="1702" w:type="dxa"/>
            <w:vMerge/>
          </w:tcPr>
          <w:p w14:paraId="0A1503A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339F9D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23223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 </w:t>
            </w:r>
          </w:p>
        </w:tc>
        <w:tc>
          <w:tcPr>
            <w:tcW w:w="2127" w:type="dxa"/>
          </w:tcPr>
          <w:p w14:paraId="1897A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документа</w:t>
            </w:r>
          </w:p>
        </w:tc>
      </w:tr>
      <w:tr w:rsidR="002826FD" w14:paraId="1A1521E5" w14:textId="77777777" w:rsidTr="00E416C6">
        <w:trPr>
          <w:trHeight w:val="1032"/>
        </w:trPr>
        <w:tc>
          <w:tcPr>
            <w:tcW w:w="1702" w:type="dxa"/>
            <w:vMerge w:val="restart"/>
            <w:vAlign w:val="center"/>
            <w:hideMark/>
          </w:tcPr>
          <w:p w14:paraId="23F6C24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Виды_документов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2C62158C" w14:textId="478E1C25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документах, которые должен представить пациент.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Документы_пациента</w:t>
            </w:r>
            <w:r w:rsidRPr="00F51F1A">
              <w:rPr>
                <w:color w:val="auto"/>
                <w:szCs w:val="28"/>
              </w:rPr>
              <w:t>», являясь главной.</w:t>
            </w:r>
          </w:p>
          <w:p w14:paraId="4C87AA75" w14:textId="528E18F3" w:rsidR="002826FD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_документа</w:t>
            </w:r>
          </w:p>
        </w:tc>
        <w:tc>
          <w:tcPr>
            <w:tcW w:w="2125" w:type="dxa"/>
            <w:hideMark/>
          </w:tcPr>
          <w:p w14:paraId="0BA318B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AF889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7BC6F0E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77489478" w14:textId="77777777" w:rsidTr="00E416C6">
        <w:trPr>
          <w:trHeight w:val="1466"/>
        </w:trPr>
        <w:tc>
          <w:tcPr>
            <w:tcW w:w="1702" w:type="dxa"/>
            <w:vMerge/>
          </w:tcPr>
          <w:p w14:paraId="37C1FC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7FD97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B726C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Название_документа</w:t>
            </w:r>
          </w:p>
        </w:tc>
        <w:tc>
          <w:tcPr>
            <w:tcW w:w="2127" w:type="dxa"/>
          </w:tcPr>
          <w:p w14:paraId="7B57ED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Названия документов которые должен представить пациент</w:t>
            </w:r>
          </w:p>
        </w:tc>
      </w:tr>
      <w:tr w:rsidR="004A7A95" w14:paraId="3A42EB8A" w14:textId="77777777" w:rsidTr="00E416C6">
        <w:trPr>
          <w:trHeight w:val="784"/>
        </w:trPr>
        <w:tc>
          <w:tcPr>
            <w:tcW w:w="1702" w:type="dxa"/>
            <w:vMerge w:val="restart"/>
            <w:vAlign w:val="center"/>
            <w:hideMark/>
          </w:tcPr>
          <w:p w14:paraId="3674C8F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Кабинеты</w:t>
            </w:r>
          </w:p>
        </w:tc>
        <w:tc>
          <w:tcPr>
            <w:tcW w:w="3685" w:type="dxa"/>
            <w:vMerge w:val="restart"/>
            <w:hideMark/>
          </w:tcPr>
          <w:p w14:paraId="60AC01A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кабинетах в клинике.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94D7714" w14:textId="5F1C78FC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 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5" w:type="dxa"/>
            <w:hideMark/>
          </w:tcPr>
          <w:p w14:paraId="6BDE1693" w14:textId="506F544E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  <w:hideMark/>
          </w:tcPr>
          <w:p w14:paraId="4214FD36" w14:textId="0ECAFA2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Номера кабинета </w:t>
            </w:r>
          </w:p>
        </w:tc>
      </w:tr>
      <w:tr w:rsidR="004A7A95" w14:paraId="1AB51371" w14:textId="77777777" w:rsidTr="00E416C6">
        <w:trPr>
          <w:trHeight w:val="1466"/>
        </w:trPr>
        <w:tc>
          <w:tcPr>
            <w:tcW w:w="1702" w:type="dxa"/>
            <w:vMerge/>
          </w:tcPr>
          <w:p w14:paraId="248965E2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61646A0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A03274" w14:textId="75DA16FB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Описание_кабинета</w:t>
            </w:r>
          </w:p>
        </w:tc>
        <w:tc>
          <w:tcPr>
            <w:tcW w:w="2127" w:type="dxa"/>
          </w:tcPr>
          <w:p w14:paraId="1FBC6D2D" w14:textId="4D0EB53C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кабинета</w:t>
            </w:r>
          </w:p>
        </w:tc>
      </w:tr>
      <w:tr w:rsidR="002826FD" w14:paraId="1147B5FE" w14:textId="77777777" w:rsidTr="00E416C6">
        <w:trPr>
          <w:trHeight w:val="916"/>
        </w:trPr>
        <w:tc>
          <w:tcPr>
            <w:tcW w:w="1702" w:type="dxa"/>
            <w:vMerge w:val="restart"/>
            <w:vAlign w:val="center"/>
            <w:hideMark/>
          </w:tcPr>
          <w:p w14:paraId="3452EE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Записи_на_прием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700967F2" w14:textId="41205F8A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записях на прием.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связи с сущностями «</w:t>
            </w:r>
            <w:r w:rsidRPr="00F51F1A">
              <w:rPr>
                <w:szCs w:val="28"/>
              </w:rPr>
              <w:t>Болезни</w:t>
            </w:r>
            <w:r w:rsidRPr="00F51F1A">
              <w:rPr>
                <w:color w:val="auto"/>
                <w:szCs w:val="28"/>
              </w:rPr>
              <w:t>»,  «</w:t>
            </w:r>
            <w:r w:rsidRPr="00F51F1A">
              <w:rPr>
                <w:szCs w:val="28"/>
              </w:rPr>
              <w:t>Кабинеты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_болезни, 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55530D">
              <w:rPr>
                <w:szCs w:val="28"/>
              </w:rPr>
              <w:t>_</w:t>
            </w:r>
            <w:r w:rsidR="004A7A95" w:rsidRPr="00F51F1A">
              <w:rPr>
                <w:szCs w:val="28"/>
              </w:rPr>
              <w:t>кабинета</w:t>
            </w:r>
            <w:r w:rsidRPr="00F51F1A">
              <w:rPr>
                <w:szCs w:val="28"/>
              </w:rPr>
              <w:t xml:space="preserve">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 xml:space="preserve">_пациента,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_врача</w:t>
            </w:r>
          </w:p>
          <w:p w14:paraId="3DBF2F64" w14:textId="47A069D8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 «</w:t>
            </w:r>
            <w:r w:rsidRPr="00F51F1A">
              <w:rPr>
                <w:szCs w:val="28"/>
              </w:rPr>
              <w:t>Оказанные услуги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6C9BC2CE" w14:textId="7A3DF113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5" w:type="dxa"/>
            <w:hideMark/>
          </w:tcPr>
          <w:p w14:paraId="2E8D561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  <w:hideMark/>
          </w:tcPr>
          <w:p w14:paraId="7F2D8B5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записи на прием </w:t>
            </w:r>
          </w:p>
        </w:tc>
      </w:tr>
      <w:tr w:rsidR="002826FD" w14:paraId="7D2FB768" w14:textId="77777777" w:rsidTr="00E416C6">
        <w:trPr>
          <w:trHeight w:val="767"/>
        </w:trPr>
        <w:tc>
          <w:tcPr>
            <w:tcW w:w="1702" w:type="dxa"/>
            <w:vMerge/>
          </w:tcPr>
          <w:p w14:paraId="071D910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51F63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75F5D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06E0E7F8" w14:textId="201FBFF5" w:rsidR="002826FD" w:rsidRPr="00F51F1A" w:rsidRDefault="002826FD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</w:tc>
      </w:tr>
      <w:tr w:rsidR="002826FD" w14:paraId="7EF252CB" w14:textId="77777777" w:rsidTr="00E416C6">
        <w:trPr>
          <w:trHeight w:val="779"/>
        </w:trPr>
        <w:tc>
          <w:tcPr>
            <w:tcW w:w="1702" w:type="dxa"/>
            <w:vMerge/>
          </w:tcPr>
          <w:p w14:paraId="2A9C185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5E189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1E357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19AF8E4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1009BC51" w14:textId="77777777" w:rsidTr="00E416C6">
        <w:trPr>
          <w:trHeight w:val="611"/>
        </w:trPr>
        <w:tc>
          <w:tcPr>
            <w:tcW w:w="1702" w:type="dxa"/>
            <w:vMerge/>
          </w:tcPr>
          <w:p w14:paraId="315F328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C214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31328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Начало_приема</w:t>
            </w:r>
          </w:p>
        </w:tc>
        <w:tc>
          <w:tcPr>
            <w:tcW w:w="2127" w:type="dxa"/>
          </w:tcPr>
          <w:p w14:paraId="610821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время начала приема</w:t>
            </w:r>
          </w:p>
        </w:tc>
      </w:tr>
      <w:tr w:rsidR="002826FD" w14:paraId="5B331C41" w14:textId="77777777" w:rsidTr="00E416C6">
        <w:trPr>
          <w:trHeight w:val="688"/>
        </w:trPr>
        <w:tc>
          <w:tcPr>
            <w:tcW w:w="1702" w:type="dxa"/>
            <w:vMerge/>
          </w:tcPr>
          <w:p w14:paraId="608A2C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FDF78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B29450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Конец_приема</w:t>
            </w:r>
          </w:p>
        </w:tc>
        <w:tc>
          <w:tcPr>
            <w:tcW w:w="2127" w:type="dxa"/>
          </w:tcPr>
          <w:p w14:paraId="694A1C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и время окончания приема</w:t>
            </w:r>
          </w:p>
        </w:tc>
      </w:tr>
      <w:tr w:rsidR="002826FD" w14:paraId="28155D59" w14:textId="77777777" w:rsidTr="00E416C6">
        <w:trPr>
          <w:trHeight w:val="856"/>
        </w:trPr>
        <w:tc>
          <w:tcPr>
            <w:tcW w:w="1702" w:type="dxa"/>
            <w:vMerge/>
          </w:tcPr>
          <w:p w14:paraId="52CFE2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38B4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680235B" w14:textId="1FEFA655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</w:tcPr>
          <w:p w14:paraId="2CD951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кабинета, в котором будет проводиться прием</w:t>
            </w:r>
          </w:p>
        </w:tc>
      </w:tr>
      <w:tr w:rsidR="002826FD" w14:paraId="7C0DB935" w14:textId="77777777" w:rsidTr="00E416C6">
        <w:trPr>
          <w:trHeight w:val="917"/>
        </w:trPr>
        <w:tc>
          <w:tcPr>
            <w:tcW w:w="1702" w:type="dxa"/>
            <w:vMerge/>
          </w:tcPr>
          <w:p w14:paraId="56AAF34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7742C8D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820FF0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04E5B9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 (причины приема)</w:t>
            </w:r>
          </w:p>
        </w:tc>
      </w:tr>
      <w:tr w:rsidR="002826FD" w14:paraId="4E11D61D" w14:textId="77777777" w:rsidTr="00E416C6">
        <w:trPr>
          <w:trHeight w:val="1130"/>
        </w:trPr>
        <w:tc>
          <w:tcPr>
            <w:tcW w:w="1702" w:type="dxa"/>
            <w:vMerge w:val="restart"/>
            <w:vAlign w:val="center"/>
          </w:tcPr>
          <w:p w14:paraId="358720E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Болезни</w:t>
            </w:r>
          </w:p>
        </w:tc>
        <w:tc>
          <w:tcPr>
            <w:tcW w:w="3685" w:type="dxa"/>
            <w:vMerge w:val="restart"/>
            <w:vAlign w:val="center"/>
          </w:tcPr>
          <w:p w14:paraId="1C0671D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jc w:val="left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список болезней (причин приема).Имеет </w:t>
            </w:r>
            <w:r w:rsidRPr="00F51F1A">
              <w:rPr>
                <w:color w:val="auto"/>
                <w:szCs w:val="28"/>
              </w:rPr>
              <w:t xml:space="preserve">Non-identifying </w:t>
            </w:r>
            <w:r w:rsidRPr="00F51F1A">
              <w:rPr>
                <w:szCs w:val="28"/>
              </w:rPr>
              <w:t xml:space="preserve">связь с сущностью «записи_на_прием», являясь при этом главной.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_болезни</w:t>
            </w:r>
          </w:p>
        </w:tc>
        <w:tc>
          <w:tcPr>
            <w:tcW w:w="2125" w:type="dxa"/>
          </w:tcPr>
          <w:p w14:paraId="3E4963B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20829EC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</w:t>
            </w:r>
          </w:p>
        </w:tc>
      </w:tr>
      <w:tr w:rsidR="002826FD" w14:paraId="568C5E6C" w14:textId="77777777" w:rsidTr="00E416C6">
        <w:trPr>
          <w:trHeight w:val="1132"/>
        </w:trPr>
        <w:tc>
          <w:tcPr>
            <w:tcW w:w="1702" w:type="dxa"/>
            <w:vMerge/>
          </w:tcPr>
          <w:p w14:paraId="1D4FFB9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07491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2F133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</w:t>
            </w:r>
          </w:p>
        </w:tc>
        <w:tc>
          <w:tcPr>
            <w:tcW w:w="2127" w:type="dxa"/>
          </w:tcPr>
          <w:p w14:paraId="6A5EEB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 (причины приема)</w:t>
            </w:r>
          </w:p>
        </w:tc>
      </w:tr>
      <w:tr w:rsidR="002826FD" w14:paraId="6D4BE142" w14:textId="77777777" w:rsidTr="00E416C6">
        <w:trPr>
          <w:trHeight w:val="1123"/>
        </w:trPr>
        <w:tc>
          <w:tcPr>
            <w:tcW w:w="1702" w:type="dxa"/>
            <w:vMerge w:val="restart"/>
            <w:vAlign w:val="center"/>
          </w:tcPr>
          <w:p w14:paraId="620F31D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Оказанные услуги</w:t>
            </w:r>
          </w:p>
        </w:tc>
        <w:tc>
          <w:tcPr>
            <w:tcW w:w="3685" w:type="dxa"/>
            <w:vMerge w:val="restart"/>
            <w:vAlign w:val="center"/>
          </w:tcPr>
          <w:p w14:paraId="7BF818C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процедурах, </w:t>
            </w:r>
          </w:p>
          <w:p w14:paraId="77DBD7BE" w14:textId="723AC92B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</w:rPr>
              <w:t xml:space="preserve">проведенных во время приема (оказанных услугах). Имеет </w:t>
            </w:r>
            <w:r w:rsidRPr="00F51F1A">
              <w:rPr>
                <w:color w:val="auto"/>
                <w:szCs w:val="28"/>
              </w:rPr>
              <w:t>Non-identifying</w:t>
            </w:r>
            <w:r w:rsidRPr="00F51F1A">
              <w:rPr>
                <w:szCs w:val="28"/>
              </w:rPr>
              <w:t xml:space="preserve"> связь с сущностями «процедуры» и «записи_на_прием», являясь при этом дочерней.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_оказанной_услуги,</w:t>
            </w:r>
          </w:p>
          <w:p w14:paraId="47F096A0" w14:textId="04352173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_процедуры,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_записи </w:t>
            </w:r>
          </w:p>
        </w:tc>
        <w:tc>
          <w:tcPr>
            <w:tcW w:w="2125" w:type="dxa"/>
          </w:tcPr>
          <w:p w14:paraId="73CF42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оказанной_услуги</w:t>
            </w:r>
          </w:p>
        </w:tc>
        <w:tc>
          <w:tcPr>
            <w:tcW w:w="2127" w:type="dxa"/>
          </w:tcPr>
          <w:p w14:paraId="713DDC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8F900BE" w14:textId="77777777" w:rsidTr="00E416C6">
        <w:trPr>
          <w:trHeight w:val="1058"/>
        </w:trPr>
        <w:tc>
          <w:tcPr>
            <w:tcW w:w="1702" w:type="dxa"/>
            <w:vMerge/>
          </w:tcPr>
          <w:p w14:paraId="130DA3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D54AE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4C2D3E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</w:tcPr>
          <w:p w14:paraId="414902B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0C5D2D5" w14:textId="77777777" w:rsidTr="00E416C6">
        <w:trPr>
          <w:trHeight w:val="1008"/>
        </w:trPr>
        <w:tc>
          <w:tcPr>
            <w:tcW w:w="1702" w:type="dxa"/>
            <w:vMerge/>
          </w:tcPr>
          <w:p w14:paraId="739E349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7546E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D14A9B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</w:tc>
        <w:tc>
          <w:tcPr>
            <w:tcW w:w="2127" w:type="dxa"/>
          </w:tcPr>
          <w:p w14:paraId="3CBFAF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0D1FAC5F" w14:textId="77777777" w:rsidTr="00E416C6">
        <w:trPr>
          <w:trHeight w:val="1228"/>
        </w:trPr>
        <w:tc>
          <w:tcPr>
            <w:tcW w:w="1702" w:type="dxa"/>
            <w:vMerge/>
          </w:tcPr>
          <w:p w14:paraId="603601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2F020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0ECD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Количество_процедур</w:t>
            </w:r>
          </w:p>
        </w:tc>
        <w:tc>
          <w:tcPr>
            <w:tcW w:w="2127" w:type="dxa"/>
          </w:tcPr>
          <w:p w14:paraId="4FEB336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Количество проведенных процедур типа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</w:tr>
    </w:tbl>
    <w:p w14:paraId="760DA910" w14:textId="359F7A32" w:rsidR="002826FD" w:rsidRDefault="00E416C6" w:rsidP="00E416C6">
      <w:pPr>
        <w:jc w:val="center"/>
      </w:pPr>
      <w:r>
        <w:t>Таблица 1. Описание ключей, атрибутов и связей.</w:t>
      </w:r>
    </w:p>
    <w:p w14:paraId="490A4F27" w14:textId="77777777" w:rsidR="002826FD" w:rsidRPr="00736346" w:rsidRDefault="002826FD" w:rsidP="002826FD">
      <w:pPr>
        <w:pStyle w:val="Heading1"/>
        <w:ind w:left="0" w:firstLine="0"/>
      </w:pPr>
      <w:r>
        <w:t>Нормализация модели</w:t>
      </w:r>
    </w:p>
    <w:p w14:paraId="1E7DC617" w14:textId="0485E422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>В теории реляционных БД обычно выделяется следующая последовательность нормальных форм (НФ):</w:t>
      </w:r>
      <w:r w:rsidR="001A67A3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первая нормальная форма (1НФ)</w:t>
      </w:r>
      <w:r w:rsidR="001A67A3">
        <w:rPr>
          <w:color w:val="auto"/>
          <w:szCs w:val="28"/>
        </w:rPr>
        <w:t>,</w:t>
      </w:r>
    </w:p>
    <w:p w14:paraId="5E6190B6" w14:textId="433EE9E3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rPr>
          <w:color w:val="auto"/>
          <w:szCs w:val="28"/>
        </w:rPr>
      </w:pPr>
      <w:r w:rsidRPr="00B97F1D">
        <w:rPr>
          <w:color w:val="auto"/>
          <w:szCs w:val="28"/>
        </w:rPr>
        <w:t>вторая нормальная форма (2НФ)</w:t>
      </w:r>
      <w:r w:rsidR="001A67A3">
        <w:rPr>
          <w:color w:val="auto"/>
          <w:szCs w:val="28"/>
        </w:rPr>
        <w:t>,</w:t>
      </w:r>
      <w:r w:rsidRPr="00B97F1D">
        <w:rPr>
          <w:color w:val="auto"/>
          <w:szCs w:val="28"/>
        </w:rPr>
        <w:t xml:space="preserve"> третья нормальная форма (3НФ)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нормальная форма Бойса-Кодда (НФБК)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четвертая нормальная форма (4НФ)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пятая нормальная форма, или форма проекции-соединения (5НФ или НФПС).</w:t>
      </w:r>
    </w:p>
    <w:p w14:paraId="2350E5AF" w14:textId="0F0DC498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Первая и главная нормальная форма (1НФ) требует от таблицы следования определенным правилам. </w:t>
      </w:r>
      <w:r w:rsidR="001A67A3" w:rsidRPr="001A67A3">
        <w:rPr>
          <w:color w:val="auto"/>
          <w:szCs w:val="28"/>
          <w:shd w:val="clear" w:color="auto" w:fill="FFFFFF"/>
        </w:rPr>
        <w:t>Отношение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  <w:r w:rsidR="001A67A3">
        <w:rPr>
          <w:color w:val="auto"/>
          <w:szCs w:val="28"/>
        </w:rPr>
        <w:t xml:space="preserve"> </w:t>
      </w:r>
      <w:r w:rsidR="00C972D5">
        <w:rPr>
          <w:color w:val="auto"/>
          <w:szCs w:val="28"/>
        </w:rPr>
        <w:t>Т</w:t>
      </w:r>
      <w:r w:rsidRPr="00B97F1D">
        <w:rPr>
          <w:color w:val="auto"/>
          <w:szCs w:val="28"/>
        </w:rPr>
        <w:t>аблиц</w:t>
      </w:r>
      <w:r w:rsidR="00C972D5">
        <w:rPr>
          <w:color w:val="auto"/>
          <w:szCs w:val="28"/>
        </w:rPr>
        <w:t>ы бд соответствуют</w:t>
      </w:r>
      <w:r w:rsidRPr="00B97F1D">
        <w:rPr>
          <w:color w:val="auto"/>
          <w:szCs w:val="28"/>
        </w:rPr>
        <w:t xml:space="preserve"> 1НФ,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устранены повторяющиеся группы в отдельных таблицах</w:t>
      </w:r>
      <w:r w:rsidR="00C972D5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созданы отдельные таблицы для каждого набора связанных данных</w:t>
      </w:r>
      <w:r w:rsidR="00C972D5">
        <w:rPr>
          <w:color w:val="auto"/>
          <w:szCs w:val="28"/>
        </w:rPr>
        <w:t xml:space="preserve">(записи на прием и оказанные услуги разнесены в разные таблицы так как к одной записи может относится несколько услуг), </w:t>
      </w:r>
      <w:r w:rsidRPr="00B97F1D">
        <w:rPr>
          <w:color w:val="auto"/>
          <w:szCs w:val="28"/>
        </w:rPr>
        <w:t>каждый набор связанных данных идентифицирован с помощью первичного ключа.</w:t>
      </w:r>
    </w:p>
    <w:p w14:paraId="79351BF4" w14:textId="34E1F08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Отношение находится </w:t>
      </w:r>
      <w:r w:rsidRPr="00B97F1D">
        <w:rPr>
          <w:bCs/>
          <w:color w:val="auto"/>
          <w:szCs w:val="28"/>
        </w:rPr>
        <w:t xml:space="preserve">во второй нормальной форме (2НФ) </w:t>
      </w:r>
      <w:r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 xml:space="preserve">огда и только тогда, когда она находится в первой нормальной форме, и каждый неключевой атрибут неприводимо (функционально полно) зависит от ее потенциального ключа. </w:t>
      </w:r>
      <w:r w:rsidRPr="00B97F1D">
        <w:rPr>
          <w:color w:val="auto"/>
          <w:szCs w:val="28"/>
        </w:rPr>
        <w:t>Можно сказать, что таблица находится в 2НФ,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созданы отдельные таблицы для наборов значений, относящихся к нескольким записям</w:t>
      </w:r>
      <w:r w:rsidR="00C972D5">
        <w:rPr>
          <w:color w:val="auto"/>
          <w:szCs w:val="28"/>
        </w:rPr>
        <w:t xml:space="preserve">, поэтому </w:t>
      </w:r>
      <w:r w:rsidRPr="00B97F1D">
        <w:rPr>
          <w:color w:val="auto"/>
          <w:szCs w:val="28"/>
        </w:rPr>
        <w:t>эти таблицы были связаны с помощью внешнего ключа.</w:t>
      </w:r>
    </w:p>
    <w:p w14:paraId="5A80869D" w14:textId="1D81222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Третья нормальная форма (3НФ) данных </w:t>
      </w:r>
      <w:r w:rsidR="00C972D5"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>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 w:rsidR="00C972D5" w:rsidRPr="00C972D5">
        <w:rPr>
          <w:color w:val="auto"/>
          <w:szCs w:val="28"/>
        </w:rPr>
        <w:t>.</w:t>
      </w:r>
      <w:r w:rsidRPr="00C972D5">
        <w:rPr>
          <w:color w:val="auto"/>
          <w:szCs w:val="28"/>
        </w:rPr>
        <w:t xml:space="preserve"> </w:t>
      </w:r>
    </w:p>
    <w:p w14:paraId="0FB919BE" w14:textId="66C0139F" w:rsidR="002826FD" w:rsidRDefault="00C972D5" w:rsidP="00C972D5">
      <w:pPr>
        <w:rPr>
          <w:color w:val="auto"/>
          <w:szCs w:val="28"/>
        </w:rPr>
      </w:pPr>
      <w:r>
        <w:rPr>
          <w:color w:val="auto"/>
          <w:szCs w:val="28"/>
        </w:rPr>
        <w:t>В</w:t>
      </w:r>
      <w:r w:rsidR="002826FD" w:rsidRPr="00B97F1D">
        <w:rPr>
          <w:color w:val="auto"/>
          <w:szCs w:val="28"/>
        </w:rPr>
        <w:t>се столбцы, не входящие в полный первичный ключ, должны зависеть от него и не должны зависеть друг от друга.</w:t>
      </w:r>
    </w:p>
    <w:p w14:paraId="4B1D464B" w14:textId="77777777" w:rsidR="002826FD" w:rsidRPr="00F846A7" w:rsidRDefault="002826FD" w:rsidP="002826FD">
      <w:pPr>
        <w:ind w:left="-5"/>
      </w:pPr>
      <w:r>
        <w:rPr>
          <w:color w:val="auto"/>
          <w:szCs w:val="28"/>
        </w:rPr>
        <w:t xml:space="preserve">Изначальная </w:t>
      </w:r>
      <w:r>
        <w:rPr>
          <w:color w:val="auto"/>
          <w:szCs w:val="28"/>
          <w:lang w:val="en-US"/>
        </w:rPr>
        <w:t>ER</w:t>
      </w:r>
      <w:r w:rsidRPr="00F846A7">
        <w:rPr>
          <w:color w:val="auto"/>
          <w:szCs w:val="28"/>
        </w:rPr>
        <w:t>-</w:t>
      </w:r>
      <w:r>
        <w:rPr>
          <w:color w:val="auto"/>
          <w:szCs w:val="28"/>
        </w:rPr>
        <w:t>диаграмма уже находится в 3 Нормальной форме.</w:t>
      </w:r>
    </w:p>
    <w:p w14:paraId="3D1E94E5" w14:textId="77777777" w:rsidR="002826F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  <w:r>
        <w:br w:type="page"/>
      </w:r>
    </w:p>
    <w:p w14:paraId="5942F360" w14:textId="77777777" w:rsidR="002826FD" w:rsidRDefault="002826FD" w:rsidP="002826FD">
      <w:pPr>
        <w:pStyle w:val="Heading1"/>
        <w:spacing w:after="95"/>
        <w:ind w:left="10" w:right="4"/>
      </w:pPr>
      <w:r>
        <w:t xml:space="preserve">Вывод </w:t>
      </w:r>
    </w:p>
    <w:p w14:paraId="787F9013" w14:textId="77777777" w:rsidR="002826FD" w:rsidRDefault="002826FD" w:rsidP="002826FD">
      <w:pPr>
        <w:spacing w:after="202" w:line="259" w:lineRule="auto"/>
        <w:ind w:left="0" w:firstLine="0"/>
        <w:jc w:val="left"/>
      </w:pPr>
      <w:r>
        <w:rPr>
          <w:szCs w:val="28"/>
        </w:rPr>
        <w:t xml:space="preserve">На основе </w:t>
      </w:r>
      <w:r>
        <w:rPr>
          <w:szCs w:val="28"/>
          <w:lang w:val="en-US"/>
        </w:rPr>
        <w:t>DFD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>
        <w:rPr>
          <w:szCs w:val="28"/>
        </w:rPr>
        <w:t>-</w:t>
      </w:r>
      <w:r>
        <w:rPr>
          <w:szCs w:val="28"/>
          <w:lang w:val="en-US"/>
        </w:rPr>
        <w:t>BE</w:t>
      </w:r>
      <w:r>
        <w:rPr>
          <w:szCs w:val="28"/>
        </w:rPr>
        <w:t xml:space="preserve"> б</w:t>
      </w:r>
      <w:r w:rsidRPr="009E5547">
        <w:rPr>
          <w:szCs w:val="28"/>
        </w:rPr>
        <w:t>ыл</w:t>
      </w:r>
      <w:r>
        <w:rPr>
          <w:szCs w:val="28"/>
        </w:rPr>
        <w:t xml:space="preserve">а сформирована стратегическая модель данных, описаны сущности и связи между ними, а также сформирована и приведена к 3 нормальной форме </w:t>
      </w:r>
      <w:r>
        <w:rPr>
          <w:szCs w:val="28"/>
          <w:lang w:val="en-US"/>
        </w:rPr>
        <w:t>ER</w:t>
      </w:r>
      <w:r w:rsidRPr="00226320">
        <w:rPr>
          <w:szCs w:val="28"/>
        </w:rPr>
        <w:t>-</w:t>
      </w:r>
      <w:r>
        <w:rPr>
          <w:szCs w:val="28"/>
        </w:rPr>
        <w:t>диаграмма</w:t>
      </w:r>
      <w:r>
        <w:t xml:space="preserve">. </w:t>
      </w:r>
    </w:p>
    <w:p w14:paraId="4118F314" w14:textId="76E1CA12" w:rsidR="00EE1B5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</w:p>
    <w:sectPr w:rsidR="00EE1B5D">
      <w:pgSz w:w="11906" w:h="16838"/>
      <w:pgMar w:top="1190" w:right="844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7415"/>
    <w:multiLevelType w:val="hybridMultilevel"/>
    <w:tmpl w:val="2A02EE34"/>
    <w:lvl w:ilvl="0" w:tplc="C53403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0F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47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F028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EF1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AC6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68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886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5EE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9533D"/>
    <w:multiLevelType w:val="hybridMultilevel"/>
    <w:tmpl w:val="93E8B610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791B576A"/>
    <w:multiLevelType w:val="hybridMultilevel"/>
    <w:tmpl w:val="9E3E50C6"/>
    <w:lvl w:ilvl="0" w:tplc="2D48AA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EB7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6867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4057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26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227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696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AB1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E26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687492">
    <w:abstractNumId w:val="2"/>
  </w:num>
  <w:num w:numId="2" w16cid:durableId="784270774">
    <w:abstractNumId w:val="0"/>
  </w:num>
  <w:num w:numId="3" w16cid:durableId="9529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C"/>
    <w:rsid w:val="00097D66"/>
    <w:rsid w:val="000E185E"/>
    <w:rsid w:val="001A67A3"/>
    <w:rsid w:val="001B2A98"/>
    <w:rsid w:val="002826FD"/>
    <w:rsid w:val="00311E85"/>
    <w:rsid w:val="0037632F"/>
    <w:rsid w:val="00396097"/>
    <w:rsid w:val="003E507A"/>
    <w:rsid w:val="00487F4F"/>
    <w:rsid w:val="004A7A95"/>
    <w:rsid w:val="00532937"/>
    <w:rsid w:val="0055530D"/>
    <w:rsid w:val="005B711D"/>
    <w:rsid w:val="006C3F8B"/>
    <w:rsid w:val="00732E2C"/>
    <w:rsid w:val="00746958"/>
    <w:rsid w:val="00746E4D"/>
    <w:rsid w:val="00880243"/>
    <w:rsid w:val="008808D5"/>
    <w:rsid w:val="008C6639"/>
    <w:rsid w:val="008F0C47"/>
    <w:rsid w:val="008F3982"/>
    <w:rsid w:val="00B4365D"/>
    <w:rsid w:val="00B60ED3"/>
    <w:rsid w:val="00B72DAA"/>
    <w:rsid w:val="00BE2D36"/>
    <w:rsid w:val="00C972D5"/>
    <w:rsid w:val="00DA10A2"/>
    <w:rsid w:val="00E416C6"/>
    <w:rsid w:val="00EB074E"/>
    <w:rsid w:val="00ED458C"/>
    <w:rsid w:val="00EE1B5D"/>
    <w:rsid w:val="00F51F1A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DD31"/>
  <w15:chartTrackingRefBased/>
  <w15:docId w15:val="{9BEFFBC2-A711-4C6B-A554-81C249DF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FD"/>
    <w:pPr>
      <w:spacing w:after="16" w:line="386" w:lineRule="auto"/>
      <w:ind w:left="1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826FD"/>
    <w:pPr>
      <w:keepNext/>
      <w:keepLines/>
      <w:spacing w:after="187"/>
      <w:ind w:left="212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6FD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2826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6FD"/>
    <w:pPr>
      <w:ind w:left="720"/>
      <w:contextualSpacing/>
    </w:pPr>
  </w:style>
  <w:style w:type="table" w:styleId="TableGrid">
    <w:name w:val="Table Grid"/>
    <w:basedOn w:val="TableNormal"/>
    <w:uiPriority w:val="39"/>
    <w:rsid w:val="002826FD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sddcvsdhjvjsdhvchsjhdcvsdhjcvsdjcv</dc:creator>
  <cp:lastModifiedBy>Александр Волерт</cp:lastModifiedBy>
  <cp:revision>32767</cp:revision>
  <dcterms:created xsi:type="dcterms:W3CDTF">2023-11-16T21:56:00Z</dcterms:created>
  <dcterms:modified xsi:type="dcterms:W3CDTF">2024-04-30T15:48:00Z</dcterms:modified>
</cp:coreProperties>
</file>