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05"/>
        <w:gridCol w:w="1303"/>
        <w:gridCol w:w="1267"/>
        <w:gridCol w:w="1169"/>
        <w:gridCol w:w="1303"/>
        <w:gridCol w:w="1400"/>
        <w:gridCol w:w="1511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any_allergies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conf.low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conf.high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alternative</w:t>
            </w:r>
          </w:p>
        </w:tc>
      </w:tr>
      <w:tr>
        <w:trPr>
          <w:trHeight w:val="60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4,171.50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two.sided</w:t>
            </w:r>
          </w:p>
        </w:tc>
      </w:tr>
      <w:tr>
        <w:trPr>
          <w:trHeight w:val="572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two.sided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2026-09-14T11:58:10Z</dcterms:modified>
  <cp:category/>
</cp:coreProperties>
</file>