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BMI_cat (Obese)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2026-10-14T16:04:02Z</dcterms:modified>
  <cp:category/>
</cp:coreProperties>
</file>