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education_level (Middle or High school)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404.5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2026-10-14T16:03:50Z</dcterms:modified>
  <cp:category/>
</cp:coreProperties>
</file>