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gender (Female)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1,246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2026-10-14T16:03:53Z</dcterms:modified>
  <cp:category/>
</cp:coreProperties>
</file>