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htn_cd (1)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2026-10-14T16:04:04Z</dcterms:modified>
  <cp:category/>
</cp:coreProperties>
</file>