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ibs_cd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4,980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2026-10-14T16:04:07Z</dcterms:modified>
  <cp:category/>
</cp:coreProperties>
</file>