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sdt>
      <w:sdtPr>
        <w:id w:val="769969798"/>
        <w:docPartObj>
          <w:docPartGallery w:val="Cover Pages"/>
          <w:docPartUnique/>
        </w:docPartObj>
      </w:sdtPr>
      <w:sdtContent>
        <w:p w:rsidR="00DC01BA" w:rsidRDefault="00DC01BA" w14:paraId="6A684289" w14:textId="2758DB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CD80C6" wp14:editId="53F4FB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C01BA" w:rsidRDefault="00DC01BA" w14:paraId="0382664E" w14:textId="7777777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volini" w:hAnsi="Cavolini" w:cs="Cavolini" w:eastAsiaTheme="majorEastAsia"/>
                                      <w:b/>
                                      <w:color w:val="262626" w:themeColor="text1" w:themeTint="D9"/>
                                      <w:sz w:val="64"/>
                                      <w:szCs w:val="64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Pr="001E7A3B" w:rsidR="00DC01BA" w:rsidRDefault="00DC01BA" w14:paraId="3C9B648D" w14:textId="0A6A53B8">
                                      <w:pPr>
                                        <w:pStyle w:val="NoSpacing"/>
                                        <w:rPr>
                                          <w:rFonts w:ascii="Cavolini" w:hAnsi="Cavolini" w:cs="Cavolini" w:eastAsiaTheme="majorEastAsia"/>
                                          <w:b/>
                                          <w:color w:val="262626" w:themeColor="text1" w:themeTint="D9"/>
                                          <w:sz w:val="64"/>
                                          <w:szCs w:val="64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1E7A3B">
                                        <w:rPr>
                                          <w:rFonts w:ascii="Cavolini" w:hAnsi="Cavolini" w:cs="Cavolini" w:eastAsiaTheme="majorEastAsia"/>
                                          <w:b/>
                                          <w:color w:val="262626" w:themeColor="text1" w:themeTint="D9"/>
                                          <w:sz w:val="64"/>
                                          <w:szCs w:val="64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Carbon Capture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volini" w:hAnsi="Cavolini" w:cs="Cavolini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Pr="00421A93" w:rsidR="00DC01BA" w:rsidRDefault="00DC01BA" w14:paraId="306D4120" w14:textId="13F7570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rFonts w:ascii="Cavolini" w:hAnsi="Cavolini" w:cs="Cavolini"/>
                                          <w:b/>
                                          <w:color w:val="FFFFFF" w:themeColor="background1"/>
                                          <w:sz w:val="36"/>
                                          <w:szCs w:val="36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12700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421A93">
                                        <w:rPr>
                                          <w:rFonts w:ascii="Cavolini" w:hAnsi="Cavolini" w:cs="Cavolini"/>
                                          <w:b/>
                                          <w:color w:val="FFFFFF" w:themeColor="background1"/>
                                          <w:sz w:val="36"/>
                                          <w:szCs w:val="36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12700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By Rishi Mohan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spid="_x0000_s1026" w14:anchorId="3CCD8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style="position:absolute;width:68580;height:91440" coordsize="68580,914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style="position:absolute;width:68580;height:91440;visibility:visible;mso-wrap-style:square;v-text-anchor:top" o:spid="_x0000_s1028" fillcolor="#485870 [312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>
                        <v:fill type="gradient" color2="#3d4b5f [2882]" colors="0 #88acbb;6554f #88acbb" angle="348" focus="100%"/>
                        <v:textbox inset="54pt,54pt,1in,5in">
                          <w:txbxContent>
                            <w:p w:rsidR="00DC01BA" w:rsidRDefault="00DC01BA" w14:paraId="0382664E" w14:textId="7777777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style="position:absolute;left:25241;width:43291;height:44910" coordsize="43291,4491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style="position:absolute;left:15017;width:28274;height:28352;visibility:visible;mso-wrap-style:square;v-text-anchor:top" coordsize="1781,1786" o:spid="_x0000_s1030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>
                          <v:path arrowok="t" o:connecttype="custom" o:connectlocs="6350,2835275;0,2828925;2819400,0;2827338,7938;6350,2835275" o:connectangles="0,0,0,0,0"/>
                        </v:shape>
                        <v:shape id="Freeform 57" style="position:absolute;left:7826;top:2270;width:35465;height:35464;visibility:visible;mso-wrap-style:square;v-text-anchor:top" coordsize="2234,2234" o:spid="_x0000_s1031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>
                          <v:path arrowok="t" o:connecttype="custom" o:connectlocs="7938,3546475;0,3538538;3538538,0;3546475,7938;7938,3546475" o:connectangles="0,0,0,0,0"/>
                        </v:shape>
                        <v:shape id="Freeform 58" style="position:absolute;left:8413;top:1095;width:34878;height:34877;visibility:visible;mso-wrap-style:square;v-text-anchor:top" coordsize="2197,2197" o:spid="_x0000_s1032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>
                          <v:path arrowok="t" o:connecttype="custom" o:connectlocs="14288,3487738;0,3481388;3473450,0;3487738,15875;14288,3487738" o:connectangles="0,0,0,0,0"/>
                        </v:shape>
                        <v:shape id="Freeform 59" style="position:absolute;left:12160;top:4984;width:31131;height:31211;visibility:visible;mso-wrap-style:square;v-text-anchor:top" coordsize="1961,1966" o:spid="_x0000_s1033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>
                          <v:path arrowok="t" o:connecttype="custom" o:connectlocs="14288,3121025;0,3106738;3098800,0;3113088,14288;14288,3121025" o:connectangles="0,0,0,0,0"/>
                        </v:shape>
                        <v:shape id="Freeform 60" style="position:absolute;top:1539;width:43291;height:43371;visibility:visible;mso-wrap-style:square;v-text-anchor:top" coordsize="2727,2732" o:spid="_x0000_s1034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style="position:absolute;left:95;top:48387;width:68434;height:37897;visibility:visible;mso-wrap-style:square;v-text-anchor:bottom" o:spid="_x0000_s103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>
                      <v:textbox inset="54pt,0,1in,0">
                        <w:txbxContent>
                          <w:sdt>
                            <w:sdtPr>
                              <w:rPr>
                                <w:rFonts w:ascii="Cavolini" w:hAnsi="Cavolini" w:cs="Cavolini" w:eastAsiaTheme="majorEastAsia"/>
                                <w:b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Pr="001E7A3B" w:rsidR="00DC01BA" w:rsidRDefault="00DC01BA" w14:paraId="3C9B648D" w14:textId="0A6A53B8">
                                <w:pPr>
                                  <w:pStyle w:val="NoSpacing"/>
                                  <w:rPr>
                                    <w:rFonts w:ascii="Cavolini" w:hAnsi="Cavolini" w:cs="Cavolini" w:eastAsiaTheme="majorEastAsia"/>
                                    <w:b/>
                                    <w:color w:val="262626" w:themeColor="text1" w:themeTint="D9"/>
                                    <w:sz w:val="64"/>
                                    <w:szCs w:val="64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E7A3B">
                                  <w:rPr>
                                    <w:rFonts w:ascii="Cavolini" w:hAnsi="Cavolini" w:cs="Cavolini" w:eastAsiaTheme="majorEastAsia"/>
                                    <w:b/>
                                    <w:color w:val="262626" w:themeColor="text1" w:themeTint="D9"/>
                                    <w:sz w:val="64"/>
                                    <w:szCs w:val="64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Carbon Capture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volini" w:hAnsi="Cavolini" w:cs="Cavolini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Pr="00421A93" w:rsidR="00DC01BA" w:rsidRDefault="00DC01BA" w14:paraId="306D4120" w14:textId="13F7570F">
                                <w:pPr>
                                  <w:pStyle w:val="NoSpacing"/>
                                  <w:spacing w:before="120"/>
                                  <w:rPr>
                                    <w:rFonts w:ascii="Cavolini" w:hAnsi="Cavolini" w:cs="Cavolini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1270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21A93">
                                  <w:rPr>
                                    <w:rFonts w:ascii="Cavolini" w:hAnsi="Cavolini" w:cs="Cavolini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1270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By Rishi Mohan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C01BA" w:rsidRDefault="00DC01BA" w14:paraId="51534B73" w14:textId="1CF92415">
          <w:r>
            <w:br w:type="page"/>
          </w:r>
        </w:p>
      </w:sdtContent>
    </w:sdt>
    <w:p w:rsidRPr="00421A93" w:rsidR="008075CF" w:rsidP="008075CF" w:rsidRDefault="00421A93" w14:paraId="0F497D00" w14:textId="5A52DE15">
      <w:pPr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</w:t>
      </w:r>
      <w:r w:rsidRPr="00421A93" w:rsidR="008075CF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Carbon Capture is the technology of capturing carbon and </w:t>
      </w:r>
      <w:r w:rsidRPr="00421A93" w:rsidR="00E877DB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storing. Carbon Capture can also be mistaken for converting carbon into oxygen. Carbon Capture is when you take the air then you use a machine to separate the carbon from the air leaving you with fresh/clean air and the carbon separated so you can store it instead of releasing it back into the air.</w:t>
      </w:r>
    </w:p>
    <w:p w:rsidR="00421A93" w:rsidP="00421A93" w:rsidRDefault="008075CF" w14:paraId="7B7757BE" w14:textId="77777777">
      <w:pPr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01BA">
        <w:rPr>
          <w:rFonts w:ascii="Arial" w:hAnsi="Arial" w:cs="Arial"/>
          <w:sz w:val="28"/>
          <w:szCs w:val="28"/>
        </w:rPr>
        <w:drawing>
          <wp:inline distT="0" distB="0" distL="0" distR="0" wp14:anchorId="68D58432" wp14:editId="22E27EE0">
            <wp:extent cx="5943600" cy="5528310"/>
            <wp:effectExtent l="285750" t="0" r="361950" b="49149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</w:p>
    <w:p w:rsidRPr="00421A93" w:rsidR="008075CF" w:rsidP="00421A93" w:rsidRDefault="00E877DB" w14:paraId="4EE5A461" w14:textId="266B3FB2">
      <w:pPr>
        <w:ind w:firstLine="720"/>
        <w:rPr>
          <w:rFonts w:ascii="Arial" w:hAnsi="Arial" w:cs="Arial"/>
          <w:sz w:val="28"/>
          <w:szCs w:val="28"/>
        </w:rPr>
      </w:pP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Carbon capture and storage 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or 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CCS refers to a</w:t>
      </w:r>
      <w:r w:rsid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collection of technologies that can combat climate change by reducing carbon dioxide 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or 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:vertAlign w:val="sub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emissions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 The idea behind CCS is to capture the CO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:vertAlign w:val="sub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generated by burning fossil fuels before it is released to the atmosphere. Today, CCS projects are storing over 30 million tons of CO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:vertAlign w:val="sub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every year, which is about the amount of CO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:vertAlign w:val="sub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emissions created by 6.5 million passenger cars. Capture generally takes place at large stationary sources of CO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:vertAlign w:val="sub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like power plants or industrial plants that make cement, steel, and chemicals.</w:t>
      </w:r>
      <w:r w:rsidRPr="00421A93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Currently we are using carbon capture to combat the effects of climate change by removing large amounts of carbon in the air and </w:t>
      </w:r>
      <w:r w:rsidRPr="00421A93" w:rsidR="00DC01BA">
        <w:rPr>
          <w:rFonts w:ascii="Cavolini" w:hAnsi="Cavolini" w:cs="Cavolin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removing the carbon from different pollutants before the air is released into the atmosphere.</w:t>
      </w:r>
    </w:p>
    <w:p w:rsidR="00DC01BA" w:rsidP="008075CF" w:rsidRDefault="00DC01BA" w14:paraId="1D7CC051" w14:textId="55EAA6B6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260A724E" w14:textId="79CFDA2C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35F1C0E6" w14:textId="1681F539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12A951FE" w14:textId="04BB3F4A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1E77AE56" w14:textId="7067D269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59FFF6B0" w14:textId="4BA7912F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76798A58" w14:textId="2FBD3CBE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09D018B9" w14:textId="0F512091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365B065C" w14:textId="5D0FCD4A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42436FDE" w14:textId="30276547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72650F29" w14:textId="2A0384D8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640C0A23" w14:textId="3CEDDF58">
      <w:pPr>
        <w:rPr>
          <w:rFonts w:ascii="Arial" w:hAnsi="Arial" w:cs="Arial"/>
          <w:color w:val="000000"/>
          <w:sz w:val="28"/>
          <w:szCs w:val="28"/>
        </w:rPr>
      </w:pPr>
    </w:p>
    <w:p w:rsidR="00DC01BA" w:rsidP="008075CF" w:rsidRDefault="00DC01BA" w14:paraId="0C9E0BC3" w14:textId="1B84A815">
      <w:pPr>
        <w:rPr>
          <w:rFonts w:ascii="Arial" w:hAnsi="Arial" w:cs="Arial"/>
          <w:color w:val="000000"/>
          <w:sz w:val="28"/>
          <w:szCs w:val="28"/>
        </w:rPr>
      </w:pPr>
    </w:p>
    <w:p w:rsidR="00DC01BA" w:rsidRDefault="00DC01BA" w14:paraId="111845AE" w14:textId="638731C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:rsidR="00DC01BA" w:rsidP="222CED37" w:rsidRDefault="00DC01BA" w14:paraId="7EF8A3EE" w14:textId="7C8060B6" w14:noSpellErr="1">
      <w:pPr>
        <w:jc w:val="center"/>
        <w:rPr>
          <w:rFonts w:ascii="Cavolini" w:hAnsi="Cavolini" w:cs="Cavolini"/>
          <w:b w:val="1"/>
          <w:bCs w:val="1"/>
          <w:color w:val="auto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222CED37">
        <w:rPr>
          <w:rFonts w:ascii="Cavolini" w:hAnsi="Cavolini" w:cs="Cavolini"/>
          <w:b w:val="1"/>
          <w:bCs w:val="1"/>
          <w:color w:val="auto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lastRenderedPageBreak/>
        <w:t>Citations</w:t>
      </w:r>
      <w:r w:rsidRPr="222CED37">
        <w:rPr>
          <w:rFonts w:ascii="Cavolini" w:hAnsi="Cavolini" w:cs="Cavolini"/>
          <w:b w:val="1"/>
          <w:bCs w:val="1"/>
          <w:color w:val="auto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:</w:t>
      </w:r>
    </w:p>
    <w:p w:rsidRPr="00DC01BA" w:rsidR="00DC01BA" w:rsidP="00DC01BA" w:rsidRDefault="00DC01BA" w14:paraId="42DECB14" w14:textId="14F3199D">
      <w:pPr>
        <w:jc w:val="center"/>
        <w:rPr>
          <w:rFonts w:ascii="Cavolini" w:hAnsi="Cavolini" w:cs="Cavolini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hyperlink w:history="1" r:id="rId7">
        <w:r>
          <w:rPr>
            <w:rStyle w:val="Hyperlink"/>
          </w:rPr>
          <w:t>Carbon Capture | MIT Climate Portal</w:t>
        </w:r>
      </w:hyperlink>
    </w:p>
    <w:sectPr w:rsidRPr="00DC01BA" w:rsidR="00DC01BA" w:rsidSect="00DC01BA">
      <w:headerReference w:type="default" r:id="rId8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5CF" w:rsidP="008075CF" w:rsidRDefault="008075CF" w14:paraId="40919679" w14:textId="77777777">
      <w:pPr>
        <w:spacing w:after="0" w:line="240" w:lineRule="auto"/>
      </w:pPr>
      <w:r>
        <w:separator/>
      </w:r>
    </w:p>
  </w:endnote>
  <w:endnote w:type="continuationSeparator" w:id="0">
    <w:p w:rsidR="008075CF" w:rsidP="008075CF" w:rsidRDefault="008075CF" w14:paraId="4CEF2E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5CF" w:rsidP="008075CF" w:rsidRDefault="008075CF" w14:paraId="7D21D225" w14:textId="77777777">
      <w:pPr>
        <w:spacing w:after="0" w:line="240" w:lineRule="auto"/>
      </w:pPr>
      <w:r>
        <w:separator/>
      </w:r>
    </w:p>
  </w:footnote>
  <w:footnote w:type="continuationSeparator" w:id="0">
    <w:p w:rsidR="008075CF" w:rsidP="008075CF" w:rsidRDefault="008075CF" w14:paraId="0D23A15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75CF" w:rsidRDefault="008075CF" w14:paraId="6978705A" w14:textId="1B224FB1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072AEEDD8F464A3C9528CE229F4CC4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Carbon Capture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90B781DDDAED4CE78694C92D41DF595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Rishi</w:t>
        </w:r>
        <w:r w:rsidR="00DC01BA">
          <w:rPr>
            <w:color w:val="4472C4" w:themeColor="accent1"/>
          </w:rPr>
          <w:t xml:space="preserve"> Mohan</w:t>
        </w:r>
      </w:sdtContent>
    </w:sdt>
  </w:p>
  <w:p w:rsidR="008075CF" w:rsidRDefault="008075CF" w14:paraId="0F8B449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CF"/>
    <w:rsid w:val="001E7A3B"/>
    <w:rsid w:val="00421A93"/>
    <w:rsid w:val="008075CF"/>
    <w:rsid w:val="008D0B06"/>
    <w:rsid w:val="00DC01BA"/>
    <w:rsid w:val="00E877DB"/>
    <w:rsid w:val="222CE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C342"/>
  <w15:chartTrackingRefBased/>
  <w15:docId w15:val="{5931B0B8-18D4-4C20-93F7-3DC08D7B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75CF"/>
  </w:style>
  <w:style w:type="paragraph" w:styleId="Footer">
    <w:name w:val="footer"/>
    <w:basedOn w:val="Normal"/>
    <w:link w:val="FooterChar"/>
    <w:uiPriority w:val="99"/>
    <w:unhideWhenUsed/>
    <w:rsid w:val="008075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75CF"/>
  </w:style>
  <w:style w:type="character" w:styleId="Hyperlink">
    <w:name w:val="Hyperlink"/>
    <w:basedOn w:val="DefaultParagraphFont"/>
    <w:uiPriority w:val="99"/>
    <w:semiHidden/>
    <w:unhideWhenUsed/>
    <w:rsid w:val="00E877D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C01BA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DC01B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hyperlink" Target="https://climate.mit.edu/explainers/carbon-capture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glossaryDocument" Target="glossary/document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2AEEDD8F464A3C9528CE229F4CC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5FB4D-B0CF-4BF4-979A-318AE65494E9}"/>
      </w:docPartPr>
      <w:docPartBody>
        <w:p w:rsidR="00000000" w:rsidRDefault="00F26226" w:rsidP="00F26226">
          <w:pPr>
            <w:pStyle w:val="072AEEDD8F464A3C9528CE229F4CC43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0B781DDDAED4CE78694C92D41DF5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7D6BB-C780-4EEC-BEC8-7E197C858A55}"/>
      </w:docPartPr>
      <w:docPartBody>
        <w:p w:rsidR="00000000" w:rsidRDefault="00F26226" w:rsidP="00F26226">
          <w:pPr>
            <w:pStyle w:val="90B781DDDAED4CE78694C92D41DF595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26"/>
    <w:rsid w:val="00F2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2AEEDD8F464A3C9528CE229F4CC433">
    <w:name w:val="072AEEDD8F464A3C9528CE229F4CC433"/>
    <w:rsid w:val="00F26226"/>
  </w:style>
  <w:style w:type="paragraph" w:customStyle="1" w:styleId="90B781DDDAED4CE78694C92D41DF5955">
    <w:name w:val="90B781DDDAED4CE78694C92D41DF5955"/>
    <w:rsid w:val="00F26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Carbon Capture</dc:title>
  <dc:subject>By Rishi Mohan</dc:subject>
  <dc:creator>Rishi Mohan</dc:creator>
  <keywords/>
  <dc:description/>
  <lastModifiedBy>RishiAwesome YT</lastModifiedBy>
  <revision>2</revision>
  <dcterms:created xsi:type="dcterms:W3CDTF">2022-10-18T00:58:00.0000000Z</dcterms:created>
  <dcterms:modified xsi:type="dcterms:W3CDTF">2022-10-18T01:51:51.5761996Z</dcterms:modified>
</coreProperties>
</file>