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3303" w14:textId="7A549772" w:rsidR="00701964" w:rsidRDefault="00701964" w:rsidP="00701964">
      <w:pPr>
        <w:pStyle w:val="Ttulo2"/>
        <w:shd w:val="clear" w:color="auto" w:fill="E9E9E9"/>
        <w:spacing w:before="0" w:beforeAutospacing="0" w:after="0" w:afterAutospacing="0" w:line="312" w:lineRule="atLeast"/>
        <w:rPr>
          <w:rFonts w:ascii="Roboto" w:hAnsi="Roboto"/>
          <w:caps/>
          <w:sz w:val="60"/>
          <w:szCs w:val="60"/>
        </w:rPr>
      </w:pPr>
      <w:r>
        <w:rPr>
          <w:rFonts w:ascii="Roboto" w:hAnsi="Roboto"/>
          <w:caps/>
          <w:sz w:val="60"/>
          <w:szCs w:val="60"/>
        </w:rPr>
        <w:t>TABELAS</w:t>
      </w:r>
    </w:p>
    <w:p w14:paraId="1120B67F" w14:textId="4EEAA21A" w:rsidR="00701964" w:rsidRPr="00701964" w:rsidRDefault="00701964" w:rsidP="00701964">
      <w:pPr>
        <w:spacing w:after="0" w:line="312" w:lineRule="atLeast"/>
        <w:outlineLvl w:val="1"/>
        <w:rPr>
          <w:rFonts w:ascii="Roboto" w:eastAsia="Times New Roman" w:hAnsi="Roboto" w:cs="Times New Roman"/>
          <w:b/>
          <w:bCs/>
          <w:caps/>
          <w:color w:val="FFFFFF"/>
          <w:sz w:val="68"/>
          <w:szCs w:val="68"/>
          <w:lang w:eastAsia="pt-BR"/>
        </w:rPr>
      </w:pPr>
      <w:r w:rsidRPr="00701964">
        <w:rPr>
          <w:rFonts w:ascii="Roboto" w:eastAsia="Times New Roman" w:hAnsi="Roboto" w:cs="Times New Roman"/>
          <w:b/>
          <w:bCs/>
          <w:caps/>
          <w:color w:val="FFFFFF"/>
          <w:sz w:val="68"/>
          <w:szCs w:val="68"/>
          <w:lang w:eastAsia="pt-BR"/>
        </w:rPr>
        <w:t>ABELA</w:t>
      </w:r>
    </w:p>
    <w:p w14:paraId="2F05F09E" w14:textId="77777777" w:rsidR="00701964" w:rsidRPr="00701964" w:rsidRDefault="00701964" w:rsidP="00701964">
      <w:pPr>
        <w:spacing w:after="0" w:line="360" w:lineRule="atLeast"/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</w:pPr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 xml:space="preserve">Tabela é uma forma de apresentar um conjunto de dados, de modo agrupado em linhas e colunas. A tabela é iniciada pela </w:t>
      </w:r>
      <w:proofErr w:type="spellStart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>tag</w:t>
      </w:r>
      <w:proofErr w:type="spellEnd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> </w:t>
      </w:r>
      <w:r w:rsidRPr="00701964">
        <w:rPr>
          <w:rFonts w:ascii="Consolas" w:eastAsia="Times New Roman" w:hAnsi="Consolas" w:cs="Courier New"/>
          <w:b/>
          <w:bCs/>
          <w:color w:val="4F4F4F"/>
          <w:sz w:val="33"/>
          <w:szCs w:val="33"/>
          <w:shd w:val="clear" w:color="auto" w:fill="DBDBDB"/>
          <w:lang w:eastAsia="pt-BR"/>
        </w:rPr>
        <w:t>&lt;</w:t>
      </w:r>
      <w:proofErr w:type="spellStart"/>
      <w:r w:rsidRPr="00701964">
        <w:rPr>
          <w:rFonts w:ascii="Consolas" w:eastAsia="Times New Roman" w:hAnsi="Consolas" w:cs="Courier New"/>
          <w:b/>
          <w:bCs/>
          <w:color w:val="4F4F4F"/>
          <w:sz w:val="33"/>
          <w:szCs w:val="33"/>
          <w:shd w:val="clear" w:color="auto" w:fill="DBDBDB"/>
          <w:lang w:eastAsia="pt-BR"/>
        </w:rPr>
        <w:t>table</w:t>
      </w:r>
      <w:proofErr w:type="spellEnd"/>
      <w:r w:rsidRPr="00701964">
        <w:rPr>
          <w:rFonts w:ascii="Consolas" w:eastAsia="Times New Roman" w:hAnsi="Consolas" w:cs="Courier New"/>
          <w:b/>
          <w:bCs/>
          <w:color w:val="4F4F4F"/>
          <w:sz w:val="33"/>
          <w:szCs w:val="33"/>
          <w:shd w:val="clear" w:color="auto" w:fill="DBDBDB"/>
          <w:lang w:eastAsia="pt-BR"/>
        </w:rPr>
        <w:t>&gt;</w:t>
      </w:r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 xml:space="preserve">, seguida da </w:t>
      </w:r>
      <w:proofErr w:type="spellStart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>tag</w:t>
      </w:r>
      <w:proofErr w:type="spellEnd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> </w:t>
      </w:r>
      <w:r w:rsidRPr="00701964">
        <w:rPr>
          <w:rFonts w:ascii="Consolas" w:eastAsia="Times New Roman" w:hAnsi="Consolas" w:cs="Courier New"/>
          <w:b/>
          <w:bCs/>
          <w:color w:val="4F4F4F"/>
          <w:sz w:val="33"/>
          <w:szCs w:val="33"/>
          <w:shd w:val="clear" w:color="auto" w:fill="DBDBDB"/>
          <w:lang w:eastAsia="pt-BR"/>
        </w:rPr>
        <w:t>&lt;</w:t>
      </w:r>
      <w:proofErr w:type="spellStart"/>
      <w:r w:rsidRPr="00701964">
        <w:rPr>
          <w:rFonts w:ascii="Consolas" w:eastAsia="Times New Roman" w:hAnsi="Consolas" w:cs="Courier New"/>
          <w:b/>
          <w:bCs/>
          <w:color w:val="4F4F4F"/>
          <w:sz w:val="33"/>
          <w:szCs w:val="33"/>
          <w:shd w:val="clear" w:color="auto" w:fill="DBDBDB"/>
          <w:lang w:eastAsia="pt-BR"/>
        </w:rPr>
        <w:t>tr</w:t>
      </w:r>
      <w:proofErr w:type="spellEnd"/>
      <w:r w:rsidRPr="00701964">
        <w:rPr>
          <w:rFonts w:ascii="Consolas" w:eastAsia="Times New Roman" w:hAnsi="Consolas" w:cs="Courier New"/>
          <w:b/>
          <w:bCs/>
          <w:color w:val="4F4F4F"/>
          <w:sz w:val="33"/>
          <w:szCs w:val="33"/>
          <w:shd w:val="clear" w:color="auto" w:fill="DBDBDB"/>
          <w:lang w:eastAsia="pt-BR"/>
        </w:rPr>
        <w:t>&gt;</w:t>
      </w:r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 xml:space="preserve">, que representa as linhas, e é formada pelas células, representadas pela </w:t>
      </w:r>
      <w:proofErr w:type="spellStart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>tag</w:t>
      </w:r>
      <w:proofErr w:type="spellEnd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> </w:t>
      </w:r>
      <w:r w:rsidRPr="00701964">
        <w:rPr>
          <w:rFonts w:ascii="Consolas" w:eastAsia="Times New Roman" w:hAnsi="Consolas" w:cs="Courier New"/>
          <w:b/>
          <w:bCs/>
          <w:color w:val="4F4F4F"/>
          <w:sz w:val="33"/>
          <w:szCs w:val="33"/>
          <w:shd w:val="clear" w:color="auto" w:fill="DBDBDB"/>
          <w:lang w:eastAsia="pt-BR"/>
        </w:rPr>
        <w:t>&lt;</w:t>
      </w:r>
      <w:proofErr w:type="spellStart"/>
      <w:r w:rsidRPr="00701964">
        <w:rPr>
          <w:rFonts w:ascii="Consolas" w:eastAsia="Times New Roman" w:hAnsi="Consolas" w:cs="Courier New"/>
          <w:b/>
          <w:bCs/>
          <w:color w:val="4F4F4F"/>
          <w:sz w:val="33"/>
          <w:szCs w:val="33"/>
          <w:shd w:val="clear" w:color="auto" w:fill="DBDBDB"/>
          <w:lang w:eastAsia="pt-BR"/>
        </w:rPr>
        <w:t>td</w:t>
      </w:r>
      <w:proofErr w:type="spellEnd"/>
      <w:r w:rsidRPr="00701964">
        <w:rPr>
          <w:rFonts w:ascii="Consolas" w:eastAsia="Times New Roman" w:hAnsi="Consolas" w:cs="Courier New"/>
          <w:b/>
          <w:bCs/>
          <w:color w:val="4F4F4F"/>
          <w:sz w:val="33"/>
          <w:szCs w:val="33"/>
          <w:shd w:val="clear" w:color="auto" w:fill="DBDBDB"/>
          <w:lang w:eastAsia="pt-BR"/>
        </w:rPr>
        <w:t>&gt;</w:t>
      </w:r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>.</w:t>
      </w:r>
    </w:p>
    <w:p w14:paraId="11ECA602" w14:textId="557B96DB" w:rsidR="00701964" w:rsidRPr="00701964" w:rsidRDefault="00701964" w:rsidP="00701964">
      <w:pPr>
        <w:spacing w:after="0" w:line="360" w:lineRule="atLeast"/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</w:pPr>
      <w:r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br/>
      </w:r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 xml:space="preserve">Assim como outras </w:t>
      </w:r>
      <w:proofErr w:type="spellStart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>tags</w:t>
      </w:r>
      <w:proofErr w:type="spellEnd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 xml:space="preserve"> do </w:t>
      </w:r>
      <w:r w:rsidRPr="00701964">
        <w:rPr>
          <w:rFonts w:ascii="Consolas" w:eastAsia="Times New Roman" w:hAnsi="Consolas" w:cs="Courier New"/>
          <w:b/>
          <w:bCs/>
          <w:color w:val="4F4F4F"/>
          <w:sz w:val="33"/>
          <w:szCs w:val="33"/>
          <w:shd w:val="clear" w:color="auto" w:fill="DBDBDB"/>
          <w:lang w:eastAsia="pt-BR"/>
        </w:rPr>
        <w:t>body</w:t>
      </w:r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 xml:space="preserve">, podemos estilizar a tabela por meio dos atributos. Essa estilização pode ser interna (dentro da </w:t>
      </w:r>
      <w:proofErr w:type="spellStart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>tag</w:t>
      </w:r>
      <w:proofErr w:type="spellEnd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 xml:space="preserve"> ou aninhada na </w:t>
      </w:r>
      <w:proofErr w:type="spellStart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>tag</w:t>
      </w:r>
      <w:proofErr w:type="spellEnd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> </w:t>
      </w:r>
      <w:proofErr w:type="spellStart"/>
      <w:r w:rsidRPr="00701964">
        <w:rPr>
          <w:rFonts w:ascii="Consolas" w:eastAsia="Times New Roman" w:hAnsi="Consolas" w:cs="Courier New"/>
          <w:b/>
          <w:bCs/>
          <w:color w:val="4F4F4F"/>
          <w:sz w:val="33"/>
          <w:szCs w:val="33"/>
          <w:shd w:val="clear" w:color="auto" w:fill="DBDBDB"/>
          <w:lang w:eastAsia="pt-BR"/>
        </w:rPr>
        <w:t>head</w:t>
      </w:r>
      <w:proofErr w:type="spellEnd"/>
      <w:r w:rsidRPr="00701964">
        <w:rPr>
          <w:rFonts w:ascii="Roboto" w:eastAsia="Times New Roman" w:hAnsi="Roboto" w:cs="Times New Roman"/>
          <w:color w:val="4F4F4F"/>
          <w:sz w:val="30"/>
          <w:szCs w:val="30"/>
          <w:lang w:eastAsia="pt-BR"/>
        </w:rPr>
        <w:t>) ou externa (utilizando CSS).</w:t>
      </w:r>
    </w:p>
    <w:p w14:paraId="3EA94E94" w14:textId="21BC39A3" w:rsidR="00701964" w:rsidRPr="00701964" w:rsidRDefault="00701964" w:rsidP="00701964">
      <w:pPr>
        <w:spacing w:after="0" w:line="240" w:lineRule="auto"/>
        <w:rPr>
          <w:rFonts w:ascii="Roboto" w:eastAsia="Times New Roman" w:hAnsi="Roboto" w:cs="Times New Roman"/>
          <w:color w:val="FFFFFF"/>
          <w:sz w:val="27"/>
          <w:szCs w:val="27"/>
          <w:lang w:eastAsia="pt-BR"/>
        </w:rPr>
      </w:pPr>
      <w:r w:rsidRPr="00701964">
        <w:rPr>
          <w:rFonts w:ascii="Roboto" w:eastAsia="Times New Roman" w:hAnsi="Roboto" w:cs="Times New Roman"/>
          <w:noProof/>
          <w:color w:val="FFFFFF"/>
          <w:sz w:val="27"/>
          <w:szCs w:val="27"/>
          <w:lang w:eastAsia="pt-BR"/>
        </w:rPr>
        <mc:AlternateContent>
          <mc:Choice Requires="wps">
            <w:drawing>
              <wp:inline distT="0" distB="0" distL="0" distR="0" wp14:anchorId="5E6CDB2A" wp14:editId="795735EA">
                <wp:extent cx="304800" cy="304800"/>
                <wp:effectExtent l="0" t="0" r="0" b="0"/>
                <wp:docPr id="1" name="Retângulo 1" descr="Imagem de um círculo azul que contém dentro dele o ícone de uma tabela na cor branc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238D2" id="Retângulo 1" o:spid="_x0000_s1026" alt="Imagem de um círculo azul que contém dentro dele o ícone de uma tabela na cor branc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cr153SwCAAAmBAAADgAAAAAAAAAAAAAAAAAuAgAAZHJzL2Uyb0Rv&#10;Yy54bWxQSwECLQAUAAYACAAAACEATKDpLNgAAAADAQAADwAAAAAAAAAAAAAAAACGBAAAZHJzL2Rv&#10;d25yZXYueG1sUEsFBgAAAAAEAAQA8wAAAIsFAAAAAA==&#10;" filled="f" stroked="f">
                <o:lock v:ext="edit" aspectratio="t"/>
                <w10:anchorlock/>
              </v:rect>
            </w:pict>
          </mc:Fallback>
        </mc:AlternateContent>
      </w:r>
    </w:p>
    <w:p w14:paraId="003851EC" w14:textId="77777777" w:rsidR="00701964" w:rsidRPr="00701964" w:rsidRDefault="00701964" w:rsidP="00701964">
      <w:pPr>
        <w:spacing w:after="0" w:line="360" w:lineRule="atLeast"/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</w:pPr>
      <w:r w:rsidRPr="00701964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No código de exemplo, vamos estilizar o </w:t>
      </w:r>
      <w:proofErr w:type="spellStart"/>
      <w:r w:rsidRPr="00701964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padding</w:t>
      </w:r>
      <w:proofErr w:type="spellEnd"/>
      <w:r w:rsidRPr="00701964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(margem interna) e a borda da tabela, por meio do atributo </w:t>
      </w:r>
      <w:proofErr w:type="spellStart"/>
      <w:r w:rsidRPr="00701964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style</w:t>
      </w:r>
      <w:proofErr w:type="spellEnd"/>
      <w:r w:rsidRPr="00701964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. Há muitas outras propriedades que podem ser alteradas, como a cor de fundo e o alinhamento de texto.</w:t>
      </w:r>
    </w:p>
    <w:p w14:paraId="6334CD90" w14:textId="31422937" w:rsidR="00701964" w:rsidRDefault="00701964" w:rsidP="00701964">
      <w:pPr>
        <w:spacing w:after="0" w:line="360" w:lineRule="atLeast"/>
      </w:pPr>
      <w:r>
        <w:rPr>
          <w:rFonts w:ascii="Roboto" w:eastAsia="Times New Roman" w:hAnsi="Roboto" w:cs="Times New Roman"/>
          <w:i/>
          <w:iCs/>
          <w:color w:val="4F4F4F"/>
          <w:sz w:val="26"/>
          <w:szCs w:val="26"/>
          <w:lang w:eastAsia="pt-BR"/>
        </w:rPr>
        <w:br/>
      </w:r>
      <w:r w:rsidRPr="00701964">
        <w:rPr>
          <w:rFonts w:ascii="Roboto" w:eastAsia="Times New Roman" w:hAnsi="Roboto" w:cs="Times New Roman"/>
          <w:i/>
          <w:iCs/>
          <w:color w:val="4F4F4F"/>
          <w:sz w:val="26"/>
          <w:szCs w:val="26"/>
          <w:lang w:eastAsia="pt-BR"/>
        </w:rPr>
        <w:t>Verifique o código na primeira janela e observe sua respectiva renderização.</w:t>
      </w:r>
      <w:r>
        <w:rPr>
          <w:rFonts w:ascii="Roboto" w:eastAsia="Times New Roman" w:hAnsi="Roboto" w:cs="Times New Roman"/>
          <w:i/>
          <w:iCs/>
          <w:color w:val="4F4F4F"/>
          <w:sz w:val="26"/>
          <w:szCs w:val="26"/>
          <w:lang w:eastAsia="pt-BR"/>
        </w:rPr>
        <w:br/>
      </w:r>
    </w:p>
    <w:p w14:paraId="2692B8F8" w14:textId="78444DC8" w:rsidR="00701964" w:rsidRDefault="00701964" w:rsidP="0070196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42"/>
        <w:gridCol w:w="2197"/>
        <w:gridCol w:w="1948"/>
        <w:gridCol w:w="1987"/>
      </w:tblGrid>
      <w:tr w:rsidR="00701964" w:rsidRPr="00701964" w14:paraId="0FF23A6B" w14:textId="77777777" w:rsidTr="00701964">
        <w:trPr>
          <w:tblHeader/>
          <w:tblCellSpacing w:w="15" w:type="dxa"/>
        </w:trPr>
        <w:tc>
          <w:tcPr>
            <w:tcW w:w="0" w:type="auto"/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4F6E3" w14:textId="77777777" w:rsidR="00701964" w:rsidRPr="00701964" w:rsidRDefault="00701964" w:rsidP="00701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70196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lastRenderedPageBreak/>
              <w:t>Cursos Técnicos - SENAI</w:t>
            </w:r>
          </w:p>
        </w:tc>
        <w:tc>
          <w:tcPr>
            <w:tcW w:w="0" w:type="auto"/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0546F" w14:textId="77777777" w:rsidR="00701964" w:rsidRPr="00701964" w:rsidRDefault="00701964" w:rsidP="00701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70196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Pós-Técnico</w:t>
            </w:r>
          </w:p>
        </w:tc>
        <w:tc>
          <w:tcPr>
            <w:tcW w:w="0" w:type="auto"/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3E45E" w14:textId="77777777" w:rsidR="00701964" w:rsidRPr="00701964" w:rsidRDefault="00701964" w:rsidP="00701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70196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Faculdade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F2CACE9" w14:textId="77777777" w:rsidR="00701964" w:rsidRPr="00701964" w:rsidRDefault="00701964" w:rsidP="00701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</w:pPr>
            <w:r w:rsidRPr="0070196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pt-BR"/>
              </w:rPr>
              <w:t>Pós-Técnico</w:t>
            </w:r>
          </w:p>
        </w:tc>
      </w:tr>
      <w:tr w:rsidR="00701964" w:rsidRPr="00701964" w14:paraId="6FE98C61" w14:textId="77777777" w:rsidTr="0070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7D131" w14:textId="77777777" w:rsidR="00701964" w:rsidRPr="00701964" w:rsidRDefault="00701964" w:rsidP="00701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019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Front-</w:t>
            </w:r>
            <w:proofErr w:type="spellStart"/>
            <w:r w:rsidRPr="007019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13917" w14:textId="77777777" w:rsidR="00701964" w:rsidRPr="00701964" w:rsidRDefault="00701964" w:rsidP="00701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019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Automação – Institucional</w:t>
            </w:r>
          </w:p>
        </w:tc>
        <w:tc>
          <w:tcPr>
            <w:tcW w:w="0" w:type="auto"/>
            <w:vAlign w:val="center"/>
            <w:hideMark/>
          </w:tcPr>
          <w:p w14:paraId="5357FD99" w14:textId="77777777" w:rsidR="00701964" w:rsidRPr="00701964" w:rsidRDefault="00701964" w:rsidP="00701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019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Gestão em Engenharia</w:t>
            </w:r>
          </w:p>
        </w:tc>
        <w:tc>
          <w:tcPr>
            <w:tcW w:w="0" w:type="auto"/>
            <w:vAlign w:val="center"/>
            <w:hideMark/>
          </w:tcPr>
          <w:p w14:paraId="71A8B30A" w14:textId="77777777" w:rsidR="00701964" w:rsidRPr="00701964" w:rsidRDefault="00701964" w:rsidP="00701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019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Alimentos e bebidas</w:t>
            </w:r>
          </w:p>
        </w:tc>
      </w:tr>
      <w:tr w:rsidR="00701964" w:rsidRPr="00701964" w14:paraId="58C9D9A9" w14:textId="77777777" w:rsidTr="00701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B47EB" w14:textId="77777777" w:rsidR="00701964" w:rsidRPr="00701964" w:rsidRDefault="00701964" w:rsidP="00701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019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Lógica de Programação</w:t>
            </w:r>
          </w:p>
        </w:tc>
        <w:tc>
          <w:tcPr>
            <w:tcW w:w="0" w:type="auto"/>
            <w:vAlign w:val="center"/>
            <w:hideMark/>
          </w:tcPr>
          <w:p w14:paraId="44C2E4C1" w14:textId="77777777" w:rsidR="00701964" w:rsidRPr="00701964" w:rsidRDefault="00701964" w:rsidP="00701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019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Automação – Mecânica</w:t>
            </w:r>
          </w:p>
        </w:tc>
        <w:tc>
          <w:tcPr>
            <w:tcW w:w="0" w:type="auto"/>
            <w:vAlign w:val="center"/>
            <w:hideMark/>
          </w:tcPr>
          <w:p w14:paraId="03CE86A0" w14:textId="77777777" w:rsidR="00701964" w:rsidRPr="00701964" w:rsidRDefault="00701964" w:rsidP="00701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019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Indústria 4.0</w:t>
            </w:r>
          </w:p>
        </w:tc>
        <w:tc>
          <w:tcPr>
            <w:tcW w:w="0" w:type="auto"/>
            <w:vAlign w:val="center"/>
            <w:hideMark/>
          </w:tcPr>
          <w:p w14:paraId="250F58AE" w14:textId="77777777" w:rsidR="00701964" w:rsidRPr="00701964" w:rsidRDefault="00701964" w:rsidP="007019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7019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Automotiva – Elétrica</w:t>
            </w:r>
          </w:p>
        </w:tc>
      </w:tr>
    </w:tbl>
    <w:p w14:paraId="4BD271C1" w14:textId="6F68F90D" w:rsidR="00701964" w:rsidRDefault="00701964">
      <w:r>
        <w:br/>
      </w:r>
      <w:r>
        <w:br w:type="page"/>
      </w:r>
    </w:p>
    <w:p w14:paraId="5233F387" w14:textId="65CEDBC8" w:rsidR="00701964" w:rsidRDefault="00701964" w:rsidP="00701964">
      <w:r>
        <w:lastRenderedPageBreak/>
        <w:br w:type="page"/>
      </w:r>
    </w:p>
    <w:p w14:paraId="774BC7F0" w14:textId="77777777" w:rsidR="009475C2" w:rsidRDefault="00412639" w:rsidP="00701964">
      <w:pPr>
        <w:spacing w:after="0" w:line="360" w:lineRule="atLeast"/>
      </w:pPr>
    </w:p>
    <w:sectPr w:rsidR="0094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81"/>
    <w:rsid w:val="002F0C28"/>
    <w:rsid w:val="00412639"/>
    <w:rsid w:val="00701964"/>
    <w:rsid w:val="008975CE"/>
    <w:rsid w:val="00BE6981"/>
    <w:rsid w:val="00C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2D05"/>
  <w15:chartTrackingRefBased/>
  <w15:docId w15:val="{BBC51A31-EFA0-43D6-8B0C-0A464640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01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019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1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1964"/>
    <w:rPr>
      <w:b/>
      <w:bCs/>
    </w:rPr>
  </w:style>
  <w:style w:type="paragraph" w:customStyle="1" w:styleId="paddingmiddlebottom">
    <w:name w:val="paddingmiddlebottom"/>
    <w:basedOn w:val="Normal"/>
    <w:rsid w:val="00701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019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5</cp:revision>
  <dcterms:created xsi:type="dcterms:W3CDTF">2021-10-06T21:09:00Z</dcterms:created>
  <dcterms:modified xsi:type="dcterms:W3CDTF">2021-10-06T23:29:00Z</dcterms:modified>
</cp:coreProperties>
</file>