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80" w:rsidRDefault="001578E6" w:rsidP="001578E6">
      <w:pPr>
        <w:pStyle w:val="Paragraphedeliste"/>
        <w:tabs>
          <w:tab w:val="left" w:pos="4307"/>
        </w:tabs>
        <w:jc w:val="center"/>
        <w:rPr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t>Projet</w:t>
      </w:r>
    </w:p>
    <w:sdt>
      <w:sdtPr>
        <w:id w:val="1421060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578E6" w:rsidRPr="001578E6" w:rsidRDefault="001578E6" w:rsidP="001578E6">
          <w:pPr>
            <w:pStyle w:val="En-ttedetabledesmatires"/>
            <w:tabs>
              <w:tab w:val="right" w:pos="9072"/>
            </w:tabs>
          </w:pPr>
          <w:r w:rsidRPr="001578E6">
            <w:t>Table des matières</w:t>
          </w:r>
          <w:r w:rsidRPr="001578E6">
            <w:tab/>
          </w:r>
        </w:p>
        <w:p w:rsidR="001578E6" w:rsidRPr="001578E6" w:rsidRDefault="00655109" w:rsidP="001578E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       </w:t>
          </w:r>
          <w:r w:rsidR="001578E6" w:rsidRPr="001578E6">
            <w:fldChar w:fldCharType="begin"/>
          </w:r>
          <w:r w:rsidR="001578E6" w:rsidRPr="001578E6">
            <w:instrText xml:space="preserve"> TOC \o "1-3" \h \z \u </w:instrText>
          </w:r>
          <w:r w:rsidR="001578E6" w:rsidRPr="001578E6">
            <w:fldChar w:fldCharType="separate"/>
          </w:r>
          <w:hyperlink w:anchor="_Toc184597846" w:history="1">
            <w:r w:rsidR="001578E6" w:rsidRPr="001578E6">
              <w:rPr>
                <w:rStyle w:val="Lienhypertexte"/>
                <w:noProof/>
                <w:u w:val="none"/>
              </w:rPr>
              <w:t>I.Introduction</w:t>
            </w:r>
            <w:r w:rsidR="001578E6" w:rsidRPr="001578E6">
              <w:rPr>
                <w:noProof/>
                <w:webHidden/>
              </w:rPr>
              <w:tab/>
            </w:r>
          </w:hyperlink>
          <w:r w:rsidR="001578E6" w:rsidRPr="001578E6">
            <w:rPr>
              <w:rStyle w:val="Lienhypertexte"/>
              <w:noProof/>
              <w:color w:val="000000" w:themeColor="text1"/>
              <w:u w:val="none"/>
            </w:rPr>
            <w:t>1</w:t>
          </w:r>
        </w:p>
        <w:p w:rsidR="001578E6" w:rsidRPr="001578E6" w:rsidRDefault="001578E6" w:rsidP="001578E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597847" w:history="1">
            <w:r w:rsidRPr="001578E6">
              <w:rPr>
                <w:rStyle w:val="Lienhypertexte"/>
                <w:noProof/>
                <w:u w:val="none"/>
              </w:rPr>
              <w:t>II .version 1 : le langage de HTML</w:t>
            </w:r>
            <w:r w:rsidRPr="001578E6">
              <w:rPr>
                <w:noProof/>
                <w:webHidden/>
              </w:rPr>
              <w:tab/>
            </w:r>
            <w:r w:rsidRPr="001578E6">
              <w:rPr>
                <w:noProof/>
                <w:webHidden/>
              </w:rPr>
              <w:fldChar w:fldCharType="begin"/>
            </w:r>
            <w:r w:rsidRPr="001578E6">
              <w:rPr>
                <w:noProof/>
                <w:webHidden/>
              </w:rPr>
              <w:instrText xml:space="preserve"> PAGEREF _Toc184597847 \h </w:instrText>
            </w:r>
            <w:r w:rsidRPr="001578E6">
              <w:rPr>
                <w:noProof/>
                <w:webHidden/>
              </w:rPr>
            </w:r>
            <w:r w:rsidRPr="001578E6">
              <w:rPr>
                <w:noProof/>
                <w:webHidden/>
              </w:rPr>
              <w:fldChar w:fldCharType="separate"/>
            </w:r>
            <w:r w:rsidRPr="001578E6">
              <w:rPr>
                <w:noProof/>
                <w:webHidden/>
              </w:rPr>
              <w:t>2</w:t>
            </w:r>
            <w:r w:rsidRPr="001578E6">
              <w:rPr>
                <w:noProof/>
                <w:webHidden/>
              </w:rPr>
              <w:fldChar w:fldCharType="end"/>
            </w:r>
          </w:hyperlink>
        </w:p>
        <w:p w:rsidR="001578E6" w:rsidRPr="001578E6" w:rsidRDefault="001578E6" w:rsidP="001578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597848" w:history="1">
            <w:r w:rsidRPr="001578E6">
              <w:rPr>
                <w:rStyle w:val="Lienhypertexte"/>
                <w:noProof/>
                <w:u w:val="none"/>
              </w:rPr>
              <w:t>III .version 2 : CSS</w:t>
            </w:r>
            <w:r w:rsidRPr="001578E6">
              <w:rPr>
                <w:noProof/>
                <w:webHidden/>
              </w:rPr>
              <w:tab/>
            </w:r>
            <w:r w:rsidRPr="001578E6">
              <w:rPr>
                <w:noProof/>
                <w:webHidden/>
              </w:rPr>
              <w:fldChar w:fldCharType="begin"/>
            </w:r>
            <w:r w:rsidRPr="001578E6">
              <w:rPr>
                <w:noProof/>
                <w:webHidden/>
              </w:rPr>
              <w:instrText xml:space="preserve"> PAGEREF _Toc184597848 \h </w:instrText>
            </w:r>
            <w:r w:rsidRPr="001578E6">
              <w:rPr>
                <w:noProof/>
                <w:webHidden/>
              </w:rPr>
            </w:r>
            <w:r w:rsidRPr="001578E6">
              <w:rPr>
                <w:noProof/>
                <w:webHidden/>
              </w:rPr>
              <w:fldChar w:fldCharType="separate"/>
            </w:r>
            <w:r w:rsidRPr="001578E6">
              <w:rPr>
                <w:noProof/>
                <w:webHidden/>
              </w:rPr>
              <w:t>3</w:t>
            </w:r>
            <w:r w:rsidRPr="001578E6">
              <w:rPr>
                <w:noProof/>
                <w:webHidden/>
              </w:rPr>
              <w:fldChar w:fldCharType="end"/>
            </w:r>
          </w:hyperlink>
        </w:p>
        <w:p w:rsidR="001578E6" w:rsidRPr="001578E6" w:rsidRDefault="001578E6" w:rsidP="001578E6">
          <w:r w:rsidRPr="001578E6">
            <w:rPr>
              <w:b/>
              <w:bCs/>
            </w:rPr>
            <w:fldChar w:fldCharType="end"/>
          </w:r>
          <w:r w:rsidRPr="001578E6">
            <w:t>IV. Version 3 : formulaire ………………………………………………………………………………………………………………….4</w:t>
          </w:r>
        </w:p>
      </w:sdtContent>
    </w:sdt>
    <w:p w:rsidR="00D2710E" w:rsidRPr="001578E6" w:rsidRDefault="00D2710E"/>
    <w:p w:rsidR="00D2710E" w:rsidRDefault="00D2710E"/>
    <w:p w:rsidR="00D2710E" w:rsidRDefault="00D2710E"/>
    <w:p w:rsidR="00D2710E" w:rsidRDefault="00D2710E"/>
    <w:p w:rsidR="00D2710E" w:rsidRDefault="00655109" w:rsidP="00655109">
      <w:pPr>
        <w:tabs>
          <w:tab w:val="left" w:pos="7517"/>
        </w:tabs>
      </w:pPr>
      <w:r>
        <w:tab/>
      </w:r>
    </w:p>
    <w:p w:rsidR="00D2710E" w:rsidRDefault="00D2710E"/>
    <w:p w:rsidR="00D2710E" w:rsidRDefault="00D2710E"/>
    <w:p w:rsidR="00D2710E" w:rsidRDefault="00D2710E"/>
    <w:p w:rsidR="00D2710E" w:rsidRDefault="00D2710E"/>
    <w:p w:rsidR="00D2710E" w:rsidRDefault="00D2710E"/>
    <w:p w:rsidR="00D2710E" w:rsidRDefault="00D2710E"/>
    <w:p w:rsidR="00D2710E" w:rsidRDefault="00D2710E"/>
    <w:p w:rsidR="00D2710E" w:rsidRDefault="00D2710E"/>
    <w:p w:rsidR="00D2710E" w:rsidRDefault="00D2710E"/>
    <w:p w:rsidR="00D2710E" w:rsidRDefault="00D2710E"/>
    <w:p w:rsidR="00D2710E" w:rsidRDefault="00D2710E"/>
    <w:p w:rsidR="00D2710E" w:rsidRDefault="00D2710E"/>
    <w:p w:rsidR="00D2710E" w:rsidRDefault="00D2710E"/>
    <w:p w:rsidR="00D2710E" w:rsidRDefault="00D2710E"/>
    <w:p w:rsidR="00EA251A" w:rsidRDefault="00EA251A"/>
    <w:p w:rsidR="00EA251A" w:rsidRDefault="00EA251A"/>
    <w:p w:rsidR="00EA251A" w:rsidRDefault="00EA251A"/>
    <w:p w:rsidR="00EA251A" w:rsidRDefault="00EA251A"/>
    <w:p w:rsidR="00EA251A" w:rsidRDefault="00EA251A"/>
    <w:p w:rsidR="00EA251A" w:rsidRDefault="00EA251A"/>
    <w:p w:rsidR="00EA251A" w:rsidRDefault="00EA251A"/>
    <w:p w:rsidR="00D2710E" w:rsidRPr="0063445E" w:rsidRDefault="00D2710E" w:rsidP="00B161BA">
      <w:pPr>
        <w:pStyle w:val="Titre3"/>
        <w:rPr>
          <w:sz w:val="44"/>
          <w:szCs w:val="44"/>
        </w:rPr>
      </w:pPr>
      <w:bookmarkStart w:id="0" w:name="_Toc184597846"/>
      <w:r w:rsidRPr="0063445E">
        <w:rPr>
          <w:sz w:val="44"/>
          <w:szCs w:val="44"/>
        </w:rPr>
        <w:t>Introduction</w:t>
      </w:r>
      <w:bookmarkEnd w:id="0"/>
      <w:r w:rsidRPr="0063445E">
        <w:rPr>
          <w:sz w:val="44"/>
          <w:szCs w:val="44"/>
        </w:rPr>
        <w:t xml:space="preserve"> </w:t>
      </w:r>
    </w:p>
    <w:p w:rsidR="00D2710E" w:rsidRDefault="00D2710E" w:rsidP="00D2710E">
      <w:pPr>
        <w:rPr>
          <w:sz w:val="40"/>
          <w:szCs w:val="40"/>
        </w:rPr>
      </w:pPr>
      <w:r>
        <w:rPr>
          <w:sz w:val="48"/>
          <w:szCs w:val="48"/>
        </w:rPr>
        <w:t>*</w:t>
      </w:r>
      <w:r>
        <w:rPr>
          <w:sz w:val="40"/>
          <w:szCs w:val="40"/>
        </w:rPr>
        <w:t xml:space="preserve">ce projet a été réalisé dans le but de créer un site web interactif et original, inspiré de la </w:t>
      </w:r>
      <w:r w:rsidR="005666F3">
        <w:rPr>
          <w:sz w:val="40"/>
          <w:szCs w:val="40"/>
        </w:rPr>
        <w:t>planète Saturne. En utilisant les technologies web fondamentales telles que HTML, CSS et des formules (formulaires interactifs),</w:t>
      </w:r>
    </w:p>
    <w:p w:rsidR="00B161BA" w:rsidRDefault="001567A8" w:rsidP="00B161BA">
      <w:pPr>
        <w:rPr>
          <w:sz w:val="40"/>
          <w:szCs w:val="40"/>
        </w:rPr>
      </w:pPr>
      <w:r>
        <w:rPr>
          <w:sz w:val="40"/>
          <w:szCs w:val="40"/>
        </w:rPr>
        <w:t xml:space="preserve">L’objectif était de concevoir une expérience immersive et fonctionnelle pour l’utilisateur, tout en explorant l’univers de la science-fiction et des fonctionnalités web avancées. </w:t>
      </w:r>
    </w:p>
    <w:p w:rsidR="007F1F48" w:rsidRPr="0063445E" w:rsidRDefault="00B161BA" w:rsidP="00B161BA">
      <w:pPr>
        <w:pStyle w:val="Titre3"/>
        <w:numPr>
          <w:ilvl w:val="0"/>
          <w:numId w:val="0"/>
        </w:numPr>
        <w:ind w:left="720" w:hanging="360"/>
        <w:rPr>
          <w:rStyle w:val="Titre3Car"/>
          <w:sz w:val="44"/>
          <w:szCs w:val="44"/>
        </w:rPr>
      </w:pPr>
      <w:bookmarkStart w:id="1" w:name="_Toc184597847"/>
      <w:r w:rsidRPr="00B161BA">
        <w:rPr>
          <w:rStyle w:val="Titre3Car"/>
          <w:sz w:val="36"/>
          <w:szCs w:val="36"/>
        </w:rPr>
        <w:t>II .</w:t>
      </w:r>
      <w:r w:rsidRPr="0063445E">
        <w:rPr>
          <w:rStyle w:val="Titre3Car"/>
          <w:sz w:val="44"/>
          <w:szCs w:val="44"/>
        </w:rPr>
        <w:t>version</w:t>
      </w:r>
      <w:r w:rsidR="001567A8" w:rsidRPr="0063445E">
        <w:rPr>
          <w:rStyle w:val="Titre3Car"/>
          <w:sz w:val="44"/>
          <w:szCs w:val="44"/>
        </w:rPr>
        <w:t> </w:t>
      </w:r>
      <w:r w:rsidR="007F1F48" w:rsidRPr="0063445E">
        <w:rPr>
          <w:rStyle w:val="Titre3Car"/>
          <w:sz w:val="44"/>
          <w:szCs w:val="44"/>
        </w:rPr>
        <w:t xml:space="preserve">1 : </w:t>
      </w:r>
      <w:r w:rsidR="007F1F48" w:rsidRPr="0063445E">
        <w:rPr>
          <w:rStyle w:val="Titre3Car"/>
          <w:color w:val="C00000"/>
          <w:sz w:val="44"/>
          <w:szCs w:val="44"/>
        </w:rPr>
        <w:t>le langage de HTML</w:t>
      </w:r>
      <w:bookmarkEnd w:id="1"/>
      <w:r w:rsidR="007F1F48" w:rsidRPr="0063445E">
        <w:rPr>
          <w:rStyle w:val="Titre3Car"/>
          <w:color w:val="C00000"/>
          <w:sz w:val="44"/>
          <w:szCs w:val="44"/>
        </w:rPr>
        <w:t xml:space="preserve">  </w:t>
      </w:r>
    </w:p>
    <w:p w:rsidR="007F1F48" w:rsidRDefault="007F1F48" w:rsidP="007F1F48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  <w:r w:rsidRPr="007C78C8"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 La balise DOCTYPE html </w:t>
      </w:r>
      <w:r w:rsidRPr="007F1F48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>: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 indispensable, indique le type du Document </w:t>
      </w:r>
    </w:p>
    <w:p w:rsidR="00BA0B72" w:rsidRDefault="007F1F48" w:rsidP="00BA0B72">
      <w:pP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La balise HTML : balise principale elle englobe tout le </w:t>
      </w:r>
      <w:r w:rsidR="007C78C8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>document &lt;</w:t>
      </w:r>
      <w:r w:rsidR="007C78C8" w:rsidRPr="007C78C8"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>html&gt; …&lt;</w:t>
      </w:r>
      <w:r w:rsidR="00BA0B72"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>/html&gt; </w:t>
      </w:r>
    </w:p>
    <w:p w:rsidR="007C78C8" w:rsidRPr="00A27F38" w:rsidRDefault="007C78C8" w:rsidP="00A27F38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La balise Head : </w:t>
      </w:r>
      <w:r w:rsidRPr="007C78C8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définir 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quelque information générale sur la </w:t>
      </w:r>
      <w:r w:rsidR="00A27F38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>page</w:t>
      </w:r>
    </w:p>
    <w:p w:rsidR="007C78C8" w:rsidRDefault="00BA0B72" w:rsidP="00BA0B72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  <w:r w:rsidRPr="00BA0B72"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La balise UL 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>:</w:t>
      </w:r>
      <w:r w:rsidRPr="007C78C8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>définissent les listes énumératives (non ordonnée)</w:t>
      </w:r>
    </w:p>
    <w:p w:rsidR="00BA0B72" w:rsidRDefault="00BA0B72" w:rsidP="00BA0B72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  <w:r w:rsidRPr="00BA0B72"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La balise </w:t>
      </w: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>il :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 la balise il encapsule des éléments présents dans des listes  </w:t>
      </w:r>
    </w:p>
    <w:p w:rsidR="00BA0B72" w:rsidRDefault="00153FC1" w:rsidP="00BA0B72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  <w:r w:rsidRPr="00153FC1"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La balise h1 : 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est utilisée pour définir le titre principal </w:t>
      </w:r>
    </w:p>
    <w:p w:rsidR="00153FC1" w:rsidRDefault="00153FC1" w:rsidP="00BA0B72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La balise h2 : 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>est utilisée pour introduire des sous-sections qui développent ou détaillent le sujet principal définir dans le &lt;h1&gt;</w:t>
      </w:r>
    </w:p>
    <w:p w:rsidR="00153FC1" w:rsidRDefault="00153FC1" w:rsidP="00BA0B72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La balise header : 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utilisée pour définir un en –tète sur une page  </w:t>
      </w:r>
    </w:p>
    <w:p w:rsidR="00153FC1" w:rsidRDefault="00FC179B" w:rsidP="00BA0B72">
      <w:pP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>La balise strong :</w:t>
      </w:r>
      <w:r w:rsidRPr="00FC179B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 utilisée 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en HTML pour mettre en valeur un texte </w:t>
      </w: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 </w:t>
      </w:r>
    </w:p>
    <w:p w:rsidR="00F95B2D" w:rsidRDefault="00F95B2D" w:rsidP="00BA0B72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La balise div : 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la balise div est un élément HTML générique utilisé structurer et regrouper des blocs de contenu.  </w:t>
      </w:r>
    </w:p>
    <w:p w:rsidR="00A118AF" w:rsidRDefault="00A118AF" w:rsidP="00BA0B72">
      <w:p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lastRenderedPageBreak/>
        <w:t xml:space="preserve">La balise img : </w:t>
      </w:r>
      <w: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  <w:t xml:space="preserve">la balise img </w:t>
      </w:r>
      <w:r w:rsidR="00EE0FDC"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  <w:t>en HTML est utilisée pour intégrer des images dans une page web.</w:t>
      </w:r>
    </w:p>
    <w:p w:rsidR="00EE0FDC" w:rsidRDefault="00EE0FDC" w:rsidP="00BA0B72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La balise </w:t>
      </w:r>
      <w:r w:rsidR="00B23A6C"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footer : </w:t>
      </w:r>
      <w:r w:rsidR="00B23A6C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>la balise footer en HTML est un élément sémantique utilisé pour définir le pied de page d’un document ou d’une section spécifique.</w:t>
      </w:r>
    </w:p>
    <w:p w:rsidR="006F4DE2" w:rsidRDefault="006F4DE2" w:rsidP="00BA0B72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2"/>
          <w:szCs w:val="32"/>
        </w:rPr>
        <w:t xml:space="preserve">La balise nav : 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la balise nav en HTML est utilisée pour définir une zone de navigation contenant des liens vers d’autres parties de la même page ou vers d’autres pages. </w:t>
      </w:r>
    </w:p>
    <w:p w:rsidR="00902E20" w:rsidRPr="0063445E" w:rsidRDefault="00B161BA" w:rsidP="00B161BA">
      <w:pPr>
        <w:pStyle w:val="Titre2"/>
        <w:numPr>
          <w:ilvl w:val="0"/>
          <w:numId w:val="0"/>
        </w:numPr>
        <w:ind w:left="360" w:hanging="360"/>
        <w:rPr>
          <w:color w:val="C00000"/>
          <w:sz w:val="44"/>
          <w:szCs w:val="44"/>
        </w:rPr>
      </w:pPr>
      <w:bookmarkStart w:id="2" w:name="_Toc184597848"/>
      <w:r w:rsidRPr="0063445E">
        <w:rPr>
          <w:sz w:val="44"/>
          <w:szCs w:val="44"/>
        </w:rPr>
        <w:t>III .</w:t>
      </w:r>
      <w:r w:rsidR="00582FC1" w:rsidRPr="0063445E">
        <w:rPr>
          <w:sz w:val="44"/>
          <w:szCs w:val="44"/>
        </w:rPr>
        <w:t>v</w:t>
      </w:r>
      <w:r w:rsidR="00A27F38" w:rsidRPr="0063445E">
        <w:rPr>
          <w:sz w:val="44"/>
          <w:szCs w:val="44"/>
        </w:rPr>
        <w:t>ersion</w:t>
      </w:r>
      <w:r w:rsidR="00902E20" w:rsidRPr="0063445E">
        <w:rPr>
          <w:sz w:val="44"/>
          <w:szCs w:val="44"/>
        </w:rPr>
        <w:t xml:space="preserve"> 2 : </w:t>
      </w:r>
      <w:r w:rsidR="00902E20" w:rsidRPr="0063445E">
        <w:rPr>
          <w:color w:val="C00000"/>
          <w:sz w:val="44"/>
          <w:szCs w:val="44"/>
        </w:rPr>
        <w:t>CSS</w:t>
      </w:r>
      <w:bookmarkEnd w:id="2"/>
      <w:r w:rsidR="00902E20" w:rsidRPr="0063445E">
        <w:rPr>
          <w:color w:val="C00000"/>
          <w:sz w:val="44"/>
          <w:szCs w:val="44"/>
        </w:rPr>
        <w:t xml:space="preserve"> </w:t>
      </w:r>
    </w:p>
    <w:p w:rsidR="00B161BA" w:rsidRDefault="0082145C" w:rsidP="00B161BA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26"/>
        </w:rPr>
      </w:pPr>
      <w:r w:rsidRPr="0082145C">
        <w:rPr>
          <w:rFonts w:asciiTheme="majorHAnsi" w:eastAsiaTheme="majorEastAsia" w:hAnsiTheme="majorHAnsi" w:cstheme="majorBidi"/>
          <w:b/>
          <w:bCs/>
          <w:i/>
          <w:iCs/>
          <w:color w:val="2E74B5" w:themeColor="accent1" w:themeShade="BF"/>
          <w:sz w:val="36"/>
          <w:szCs w:val="26"/>
        </w:rPr>
        <w:t xml:space="preserve"> </w:t>
      </w:r>
      <w:r w:rsidRPr="0082145C"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26"/>
        </w:rPr>
        <w:t>Background-color :</w:t>
      </w:r>
      <w:r w:rsidRPr="0082145C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26"/>
        </w:rPr>
        <w:t xml:space="preserve"> la propriété background-color définit la couleur de fond d’un élément </w:t>
      </w:r>
    </w:p>
    <w:p w:rsidR="0082145C" w:rsidRDefault="0082145C" w:rsidP="0082145C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26"/>
        </w:rPr>
        <w:t>Text-align :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26"/>
        </w:rPr>
        <w:t xml:space="preserve"> la propriété Text-align définit l’alignement du texte. </w:t>
      </w:r>
    </w:p>
    <w:p w:rsidR="0082145C" w:rsidRDefault="0082145C" w:rsidP="0082145C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26"/>
        </w:rPr>
        <w:t xml:space="preserve">Color : 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26"/>
        </w:rPr>
        <w:t xml:space="preserve">la propriété </w:t>
      </w:r>
      <w:r w:rsidRPr="00DF2506">
        <w:rPr>
          <w:rFonts w:asciiTheme="majorHAnsi" w:eastAsiaTheme="majorEastAsia" w:hAnsiTheme="majorHAnsi" w:cstheme="majorBidi"/>
          <w:b/>
          <w:bCs/>
          <w:i/>
          <w:iCs/>
          <w:color w:val="FF0000"/>
          <w:sz w:val="36"/>
          <w:szCs w:val="26"/>
        </w:rPr>
        <w:t>color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26"/>
        </w:rPr>
        <w:t xml:space="preserve"> </w:t>
      </w:r>
      <w:r w:rsidR="0063445E"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26"/>
        </w:rPr>
        <w:t>définit la couleur du texte.</w:t>
      </w:r>
    </w:p>
    <w:p w:rsidR="0063445E" w:rsidRDefault="00DF2506" w:rsidP="0082145C">
      <w:pP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26"/>
        </w:rPr>
        <w:t xml:space="preserve">Margin : </w:t>
      </w:r>
      <w: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  <w:t>Elle utilisée pour ajouter de l’espace extérieur entre un élément et ses élément voisins.</w:t>
      </w:r>
    </w:p>
    <w:p w:rsidR="00DF2506" w:rsidRDefault="00DF2506" w:rsidP="0082145C">
      <w:pP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26"/>
        </w:rPr>
        <w:t xml:space="preserve">Max-width : </w:t>
      </w:r>
      <w: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  <w:t xml:space="preserve">la propriété </w:t>
      </w:r>
      <w:r w:rsidRPr="00DF2506">
        <w:rPr>
          <w:rFonts w:asciiTheme="majorHAnsi" w:eastAsiaTheme="majorEastAsia" w:hAnsiTheme="majorHAnsi" w:cstheme="majorBidi"/>
          <w:b/>
          <w:bCs/>
          <w:i/>
          <w:iCs/>
          <w:color w:val="FF0000"/>
          <w:sz w:val="36"/>
          <w:szCs w:val="26"/>
        </w:rPr>
        <w:t xml:space="preserve">max-width </w:t>
      </w:r>
      <w: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  <w:t>permet de définir la largeur maximale d’un élément.</w:t>
      </w:r>
    </w:p>
    <w:p w:rsidR="00DF2506" w:rsidRDefault="00D975E8" w:rsidP="0082145C">
      <w:pP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26"/>
        </w:rPr>
        <w:t xml:space="preserve">Box-Shadow : </w:t>
      </w:r>
      <w: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  <w:t>Elle est utilisée pour donner un effet de profondeur ou de mise en valeur créant une ombre .derrière l’élément.</w:t>
      </w:r>
    </w:p>
    <w:p w:rsidR="00303C07" w:rsidRDefault="00957DED" w:rsidP="0082145C">
      <w:pP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26"/>
        </w:rPr>
        <w:t xml:space="preserve">Padding : </w:t>
      </w:r>
      <w: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  <w:t xml:space="preserve">la propriété padding permet de définir l’espace intérieur d’un élément. </w:t>
      </w:r>
    </w:p>
    <w:p w:rsidR="00957DED" w:rsidRDefault="00303C07" w:rsidP="0082145C">
      <w:pP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26"/>
        </w:rPr>
        <w:t xml:space="preserve">Height : </w:t>
      </w: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26"/>
        </w:rPr>
        <w:t xml:space="preserve">la propriété height permet de définir la hauteur d’un élément. </w:t>
      </w: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26"/>
        </w:rPr>
        <w:t xml:space="preserve"> </w:t>
      </w:r>
      <w:r w:rsidR="00957DED"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  <w:t xml:space="preserve"> </w:t>
      </w:r>
    </w:p>
    <w:p w:rsidR="00DF2506" w:rsidRDefault="000B4A7C" w:rsidP="000B4A7C">
      <w:pP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26"/>
        </w:rPr>
        <w:lastRenderedPageBreak/>
        <w:t xml:space="preserve">Margin-left : </w:t>
      </w:r>
      <w: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  <w:t xml:space="preserve">la propriété CSS </w:t>
      </w:r>
      <w:r w:rsidRPr="000B4A7C">
        <w:rPr>
          <w:rFonts w:asciiTheme="majorHAnsi" w:eastAsiaTheme="majorEastAsia" w:hAnsiTheme="majorHAnsi" w:cstheme="majorBidi"/>
          <w:b/>
          <w:bCs/>
          <w:i/>
          <w:iCs/>
          <w:color w:val="FF0000"/>
          <w:sz w:val="36"/>
          <w:szCs w:val="26"/>
        </w:rPr>
        <w:t xml:space="preserve">margin-left </w:t>
      </w:r>
      <w: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  <w:t>permet de définir l’éspace extérieur (marge) à gouche d’un élément.</w:t>
      </w:r>
    </w:p>
    <w:p w:rsidR="000B4A7C" w:rsidRPr="00DF2506" w:rsidRDefault="000B4A7C" w:rsidP="000B4A7C">
      <w:pPr>
        <w:rPr>
          <w:rFonts w:asciiTheme="majorHAnsi" w:eastAsiaTheme="majorEastAsia" w:hAnsiTheme="majorHAnsi" w:cstheme="majorBidi"/>
          <w:b/>
          <w:bCs/>
          <w:i/>
          <w:iCs/>
          <w:sz w:val="36"/>
          <w:szCs w:val="26"/>
        </w:rPr>
      </w:pPr>
    </w:p>
    <w:p w:rsidR="0063445E" w:rsidRPr="001578E6" w:rsidRDefault="000B4A7C" w:rsidP="0082145C">
      <w:pPr>
        <w:rPr>
          <w:rFonts w:asciiTheme="majorHAnsi" w:eastAsiaTheme="majorEastAsia" w:hAnsiTheme="majorHAnsi" w:cstheme="majorBidi"/>
          <w:b/>
          <w:bCs/>
          <w:color w:val="C00000"/>
          <w:sz w:val="44"/>
          <w:szCs w:val="44"/>
        </w:rPr>
      </w:pPr>
      <w:r w:rsidRPr="001578E6">
        <w:rPr>
          <w:rFonts w:asciiTheme="majorHAnsi" w:eastAsiaTheme="majorEastAsia" w:hAnsiTheme="majorHAnsi" w:cstheme="majorBidi"/>
          <w:b/>
          <w:bCs/>
          <w:color w:val="5B9BD5" w:themeColor="accent1"/>
          <w:sz w:val="44"/>
          <w:szCs w:val="44"/>
        </w:rPr>
        <w:t>IV. Version 3 </w:t>
      </w:r>
      <w:r w:rsidRPr="001578E6">
        <w:rPr>
          <w:rFonts w:asciiTheme="majorHAnsi" w:eastAsiaTheme="majorEastAsia" w:hAnsiTheme="majorHAnsi" w:cstheme="majorBidi"/>
          <w:b/>
          <w:bCs/>
          <w:color w:val="C00000"/>
          <w:sz w:val="44"/>
          <w:szCs w:val="44"/>
        </w:rPr>
        <w:t xml:space="preserve">: formulaire </w:t>
      </w:r>
    </w:p>
    <w:p w:rsidR="000F5911" w:rsidRDefault="000F5911" w:rsidP="0082145C">
      <w:pPr>
        <w:rPr>
          <w:rFonts w:asciiTheme="majorHAnsi" w:eastAsiaTheme="majorEastAsia" w:hAnsiTheme="majorHAnsi" w:cstheme="majorBidi"/>
          <w:b/>
          <w:bCs/>
          <w:i/>
          <w:i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36"/>
        </w:rPr>
        <w:t xml:space="preserve">Forme : </w:t>
      </w:r>
      <w:r>
        <w:rPr>
          <w:rFonts w:asciiTheme="majorHAnsi" w:eastAsiaTheme="majorEastAsia" w:hAnsiTheme="majorHAnsi" w:cstheme="majorBidi"/>
          <w:b/>
          <w:bCs/>
          <w:i/>
          <w:iCs/>
          <w:sz w:val="36"/>
          <w:szCs w:val="36"/>
        </w:rPr>
        <w:t>la balise &lt;form&gt; en HTML est utilisée pour définir un formulaire sur une page web.</w:t>
      </w:r>
    </w:p>
    <w:p w:rsidR="000F5911" w:rsidRDefault="000F5911" w:rsidP="0082145C">
      <w:pPr>
        <w:rPr>
          <w:rFonts w:asciiTheme="majorHAnsi" w:eastAsiaTheme="majorEastAsia" w:hAnsiTheme="majorHAnsi" w:cstheme="majorBidi"/>
          <w:b/>
          <w:bCs/>
          <w:i/>
          <w:i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36"/>
        </w:rPr>
        <w:t xml:space="preserve">Label : </w:t>
      </w:r>
      <w:r>
        <w:rPr>
          <w:rFonts w:asciiTheme="majorHAnsi" w:eastAsiaTheme="majorEastAsia" w:hAnsiTheme="majorHAnsi" w:cstheme="majorBidi"/>
          <w:b/>
          <w:bCs/>
          <w:i/>
          <w:iCs/>
          <w:sz w:val="36"/>
          <w:szCs w:val="36"/>
        </w:rPr>
        <w:t>la balise &lt;label&gt; en HTML est utilisée pour associer un texte descriptif à un élément de formulaire.</w:t>
      </w:r>
    </w:p>
    <w:p w:rsidR="000F5911" w:rsidRPr="00482FE0" w:rsidRDefault="00482FE0" w:rsidP="0082145C">
      <w:pPr>
        <w:rPr>
          <w:rFonts w:asciiTheme="majorHAnsi" w:eastAsiaTheme="majorEastAsia" w:hAnsiTheme="majorHAnsi" w:cstheme="majorBidi"/>
          <w:b/>
          <w:bCs/>
          <w:i/>
          <w:iC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7030A0"/>
          <w:sz w:val="36"/>
          <w:szCs w:val="36"/>
        </w:rPr>
        <w:t xml:space="preserve">Input : </w:t>
      </w:r>
      <w:r>
        <w:rPr>
          <w:rFonts w:asciiTheme="majorHAnsi" w:eastAsiaTheme="majorEastAsia" w:hAnsiTheme="majorHAnsi" w:cstheme="majorBidi"/>
          <w:b/>
          <w:bCs/>
          <w:i/>
          <w:iCs/>
          <w:sz w:val="36"/>
          <w:szCs w:val="36"/>
        </w:rPr>
        <w:t xml:space="preserve">la balise &lt;input&gt; en HTML </w:t>
      </w:r>
      <w:r w:rsidR="001578E6">
        <w:rPr>
          <w:rFonts w:asciiTheme="majorHAnsi" w:eastAsiaTheme="majorEastAsia" w:hAnsiTheme="majorHAnsi" w:cstheme="majorBidi"/>
          <w:b/>
          <w:bCs/>
          <w:i/>
          <w:iCs/>
          <w:sz w:val="36"/>
          <w:szCs w:val="36"/>
        </w:rPr>
        <w:t xml:space="preserve">est utilisée pour créer des champs de saisir interactifs dans un </w:t>
      </w:r>
      <w:bookmarkStart w:id="3" w:name="_GoBack"/>
      <w:bookmarkEnd w:id="3"/>
      <w:r w:rsidR="00EA251A">
        <w:rPr>
          <w:rFonts w:asciiTheme="majorHAnsi" w:eastAsiaTheme="majorEastAsia" w:hAnsiTheme="majorHAnsi" w:cstheme="majorBidi"/>
          <w:b/>
          <w:bCs/>
          <w:i/>
          <w:iCs/>
          <w:sz w:val="36"/>
          <w:szCs w:val="36"/>
        </w:rPr>
        <w:t>formulaire.</w:t>
      </w:r>
    </w:p>
    <w:p w:rsidR="000F5911" w:rsidRPr="000F5911" w:rsidRDefault="000F5911" w:rsidP="0082145C">
      <w:pPr>
        <w:rPr>
          <w:rFonts w:asciiTheme="majorHAnsi" w:eastAsiaTheme="majorEastAsia" w:hAnsiTheme="majorHAnsi" w:cstheme="majorBidi"/>
          <w:b/>
          <w:bCs/>
          <w:i/>
          <w:iCs/>
          <w:sz w:val="36"/>
          <w:szCs w:val="36"/>
        </w:rPr>
      </w:pPr>
    </w:p>
    <w:p w:rsidR="0063445E" w:rsidRPr="0082145C" w:rsidRDefault="0063445E" w:rsidP="0082145C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6"/>
          <w:szCs w:val="26"/>
        </w:rPr>
      </w:pPr>
    </w:p>
    <w:p w:rsidR="0082145C" w:rsidRPr="0082145C" w:rsidRDefault="0082145C" w:rsidP="00B161BA">
      <w:pPr>
        <w:rPr>
          <w:b/>
          <w:bCs/>
          <w:i/>
          <w:iCs/>
          <w:color w:val="000000" w:themeColor="text1"/>
        </w:rPr>
      </w:pPr>
    </w:p>
    <w:p w:rsidR="00902E20" w:rsidRPr="0082145C" w:rsidRDefault="00902E20" w:rsidP="00A27F38">
      <w:pPr>
        <w:pStyle w:val="Titre1"/>
        <w:numPr>
          <w:ilvl w:val="0"/>
          <w:numId w:val="0"/>
        </w:numPr>
        <w:ind w:left="720" w:hanging="360"/>
        <w:rPr>
          <w:b/>
          <w:bCs/>
          <w:i/>
          <w:iCs/>
        </w:rPr>
      </w:pPr>
    </w:p>
    <w:p w:rsidR="007C78C8" w:rsidRPr="007C78C8" w:rsidRDefault="007C78C8" w:rsidP="007C78C8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  <w:t xml:space="preserve"> </w:t>
      </w:r>
    </w:p>
    <w:p w:rsidR="007C78C8" w:rsidRPr="007C78C8" w:rsidRDefault="007C78C8" w:rsidP="007C78C8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</w:rPr>
      </w:pPr>
    </w:p>
    <w:p w:rsidR="007F1F48" w:rsidRPr="007F1F48" w:rsidRDefault="007F1F48" w:rsidP="007F1F48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</w:p>
    <w:p w:rsidR="007F1F48" w:rsidRPr="007F1F48" w:rsidRDefault="007F1F48" w:rsidP="007F1F48">
      <w:pPr>
        <w:pStyle w:val="Titre2"/>
        <w:numPr>
          <w:ilvl w:val="0"/>
          <w:numId w:val="0"/>
        </w:numPr>
        <w:ind w:left="720"/>
        <w:rPr>
          <w:sz w:val="40"/>
          <w:szCs w:val="40"/>
        </w:rPr>
      </w:pPr>
      <w:r w:rsidRPr="007F1F48">
        <w:rPr>
          <w:color w:val="C00000"/>
          <w:sz w:val="40"/>
          <w:szCs w:val="40"/>
        </w:rPr>
        <w:t xml:space="preserve"> </w:t>
      </w:r>
    </w:p>
    <w:sectPr w:rsidR="007F1F48" w:rsidRPr="007F1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74C5D"/>
    <w:multiLevelType w:val="hybridMultilevel"/>
    <w:tmpl w:val="C7DA8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C1803"/>
    <w:multiLevelType w:val="hybridMultilevel"/>
    <w:tmpl w:val="C53E9182"/>
    <w:lvl w:ilvl="0" w:tplc="4D98276C">
      <w:start w:val="1"/>
      <w:numFmt w:val="upperRoman"/>
      <w:pStyle w:val="Titre2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C271E9"/>
    <w:multiLevelType w:val="hybridMultilevel"/>
    <w:tmpl w:val="84C27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15F8C"/>
    <w:multiLevelType w:val="hybridMultilevel"/>
    <w:tmpl w:val="E95E3F30"/>
    <w:lvl w:ilvl="0" w:tplc="0BD8AF1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46164"/>
    <w:multiLevelType w:val="hybridMultilevel"/>
    <w:tmpl w:val="1618FD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702B36"/>
    <w:multiLevelType w:val="hybridMultilevel"/>
    <w:tmpl w:val="DEE45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E0299"/>
    <w:multiLevelType w:val="hybridMultilevel"/>
    <w:tmpl w:val="C08C6CC6"/>
    <w:lvl w:ilvl="0" w:tplc="A6465B5E">
      <w:start w:val="1"/>
      <w:numFmt w:val="upp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33BD6"/>
    <w:multiLevelType w:val="hybridMultilevel"/>
    <w:tmpl w:val="85A0D1BE"/>
    <w:lvl w:ilvl="0" w:tplc="91D4E7A8">
      <w:start w:val="1"/>
      <w:numFmt w:val="upperRoman"/>
      <w:pStyle w:val="Titre4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0E"/>
    <w:rsid w:val="000B4A7C"/>
    <w:rsid w:val="000F5911"/>
    <w:rsid w:val="00153FC1"/>
    <w:rsid w:val="001567A8"/>
    <w:rsid w:val="001578E6"/>
    <w:rsid w:val="00303C07"/>
    <w:rsid w:val="003B3480"/>
    <w:rsid w:val="00482FE0"/>
    <w:rsid w:val="005666F3"/>
    <w:rsid w:val="00582FC1"/>
    <w:rsid w:val="0063445E"/>
    <w:rsid w:val="00655109"/>
    <w:rsid w:val="006F4DE2"/>
    <w:rsid w:val="007973E4"/>
    <w:rsid w:val="007C78C8"/>
    <w:rsid w:val="007F1F48"/>
    <w:rsid w:val="0082145C"/>
    <w:rsid w:val="00902E20"/>
    <w:rsid w:val="00957DED"/>
    <w:rsid w:val="00A118AF"/>
    <w:rsid w:val="00A27F38"/>
    <w:rsid w:val="00B161BA"/>
    <w:rsid w:val="00B23A6C"/>
    <w:rsid w:val="00BA0B72"/>
    <w:rsid w:val="00BF48D1"/>
    <w:rsid w:val="00D2710E"/>
    <w:rsid w:val="00D975E8"/>
    <w:rsid w:val="00DF2506"/>
    <w:rsid w:val="00EA251A"/>
    <w:rsid w:val="00EE0FDC"/>
    <w:rsid w:val="00F95B2D"/>
    <w:rsid w:val="00F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A7F75-967F-482A-947E-3F0402CB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rsid w:val="00D271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A27F3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61BA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82FC1"/>
    <w:pPr>
      <w:keepNext/>
      <w:keepLines/>
      <w:numPr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A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7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02E20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27F38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82FC1"/>
    <w:rPr>
      <w:rFonts w:asciiTheme="majorHAnsi" w:eastAsiaTheme="majorEastAsia" w:hAnsiTheme="majorHAnsi" w:cstheme="majorBidi"/>
      <w:i/>
      <w:iCs/>
      <w:color w:val="2E74B5" w:themeColor="accent1" w:themeShade="BF"/>
      <w:sz w:val="40"/>
    </w:rPr>
  </w:style>
  <w:style w:type="character" w:styleId="Marquedecommentaire">
    <w:name w:val="annotation reference"/>
    <w:basedOn w:val="Policepardfaut"/>
    <w:uiPriority w:val="99"/>
    <w:semiHidden/>
    <w:unhideWhenUsed/>
    <w:rsid w:val="00D975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75E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75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75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75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7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5E8"/>
    <w:rPr>
      <w:rFonts w:ascii="Segoe UI" w:hAnsi="Segoe UI" w:cs="Segoe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0B4A7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1578E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578E6"/>
    <w:pPr>
      <w:numPr>
        <w:numId w:val="0"/>
      </w:num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578E6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1578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57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7CE9-F3DF-4171-9B7F-CB7A15E8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2024-12-08T22:33:00Z</dcterms:created>
  <dcterms:modified xsi:type="dcterms:W3CDTF">2024-12-08T23:56:00Z</dcterms:modified>
</cp:coreProperties>
</file>