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UNIVERSITÉ VIRTUELLE DE CÔTE D'IVOIRE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Projet de Soutenance L3 DAS 2025-2026</w:t>
      </w:r>
    </w:p>
    <w:p>
      <w:pPr>
        <w:pBdr>
          <w:top w:val="single" w:color="2E5FA3" w:sz="6"/>
          <w:bottom w:val="single" w:color="2E5FA3" w:sz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CAHIER DES CHARGES TECHNIQUE ENRICHI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Application de Gestion des Heures des Enseignants</w:t>
      </w:r>
    </w:p>
    <w:p>
      <w:pPr>
        <w:spacing w:after="0" w:before="4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étudiants — Promotion L3 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Période du projet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jours (1 mois et 15 jours)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retenue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FastAPI +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Année académique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1 — Analyse &amp; Conception (Jours 1 à 10)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Objectif : Comprendre et modéliser avant de coder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1-2 : Lecture et analyse du cahier des charges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1.1 Lecture intégrale du document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CDC couvre 7 modules fonctionnels articulés autour de 3 acteurs principaux. La lecture intégrale a permis d'identifier les règles métier critiques, notamment le barème de calcul des volumes horaires.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1.2 Identification des acteurs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Mission principale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Droits d'accès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et supervision technique du système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total : comptes, paramétrage, taux, rôles, années académiques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 Principal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administrative quotidienne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Saisie/validation activités, suivi volumes horaires, génération états de paiement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de son espace personnel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seule : activités propres, volume horaire, heures complémentaires, téléchargement récapitulatif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1.3 Fonctionnalités par acteur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Administrateur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Créer, modifier, désactiver des comptes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Paramétrer les années académiques (libellé, dates de début/fin, statut actif)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Gérer les taux horaires par grade et statut d'enseignant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Superviser l'ensemble des données via les tableaux de bord globaux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Secrétaire Principal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Saisir et valider les activités pédagogiques des enseignants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Suivre les volumes horaires par enseignant et par département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Générer les états de paiement et fiches récapitulatives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Filtrer et rechercher dans la liste des enseignants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Enseignant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Consulter l'historique de ses activités pédagogiques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Visualiser son volume horaire calculé et ses heures complémentaires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Télécharger son récapitulatif individuel en PDF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1.4 Glossaire des termes métier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Séquence pédagogique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Unité de contenu structurée correspondant à une partie d'un cours. Calculée selon : nbSéquences = heuresCours ×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de complexité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1 (simple), Niveau 2 (intermédiaire), Niveau 3 (complexe). Détermine le coefficient multiplicateur dans le calcul horaire.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horaire calculé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 du calcul automatique : nbSéquences × coefficient(niveau, typeActivité)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 complémentaire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 réalisée au-delà du quota statutaire défini pour chaque enseignant. Donne lieu à une rémunération additionnelle.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 (ECTS)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Unité de valorisation académique associée à chaque cours (ex : 3 crédits pour un cours de 30h).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Année académique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Période de référence (ex : 2025-2026) pour le regroupement des activités et le calcul des paiements.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 de validation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d'une activité pédagogique : En attente, Validée, Rejetée. Seul le Secrétaire peut valider.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horaire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Montant en FCFA par heure complémentaire, variable selon le grade de l'enseignant.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3-4 : Modélisation des données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2.1 Modèle Conceptuel de Données (MCD)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MCD identifie les 6 entités principales du système et leurs relations. Chaque entité est associée à ses attributs clés et ses cardinalités.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 principaux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 (unique), mot_de_passe_hash, rôle, est_actif, created_at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Utilisateur ↔ 0..1 Enseignant (un enseignant est un utilisateur)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nom, prénom, grade, statut, département, taux_horaire, téléphone, utilisateur_id (FK)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Enseignant → N Activités pédagogiques, N Ressources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AnnéeAcadémique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libellé, date_début, date_fin, est_active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AnnéeAcadémique → N ActivitésPédagogiques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intitulé, filière, niveau (L1..M2), semestre, nb_heures, nb_crédits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Cours → N Ressources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type_contenu, niveau_complexité (1|2|3), cours_id (FK), enseignant_id (FK), date_création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Ressource → N ActivitésPédagogiques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ActivitéPédagogique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type_activité (création|mise_à_jour), ressource_id (FK), enseignant_id (FK), nb_séquences, volume_horaire_calculé, statut_validation, annee_id (FK), created_at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Entité centrale du calcul métier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2.2 Cardinalités des relations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Utilisateur est associé à au plus un Enseignant (1,1 — 0,1)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Enseignant réalise de 0 à N ActivitésPédagogiques (0,N)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Une AnnéeAcadémique regroupe 0 à N ActivitésPédagogiques (0,N)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Cours contient 1 à N Ressources (1,N)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Une Ressource est liée à 0 à N ActivitésPédagogiques (0,N)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Enseignant produit 0 à N Ressources (0,N)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5-6 : Diagrammes UML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3.1 Diagramme de cas d'utilisation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diagramme UC distingue les interactions de chaque acteur avec le système. Les cas d'utilisation sont regroupés par profil.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connecter / Se déconnecter, Gérer les comptes utilisateurs (CRUD), Paramétrer les années académiques, Configurer les taux horaires par grade, Consulter les tableaux de bord globaux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 Principal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connecter, Gérer les enseignants (CRUD), Gérer les cours et ressources (CRUD), Saisir une activité pédagogique, Valider / Rejeter une activité, Consulter les volumes horaires, Générer un état de paiement (PDF/Excel), Télécharger une fiche individuelle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connecter, Consulter ses activités et volumes horaires, Télécharger son récapitulatif individuel (PDF)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3.2 Diagramme de classes (simplifié)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Basé sur le MCD, le diagramme de classes UML traduit les entités en classes avec leurs méthodes principales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Utilisateur : authenticate(), changePassword(), assignRole()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Enseignant : getActivities(), getTotalHours(), getComplementaryHours()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ActivitéPédagogique : calculateVolume(), validate(), reject()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AnnéeAcadémique : activate(), deactivate(), getStatistics()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Cours : addResource(), getResources()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Ressource : assignToTeacher(), getActivities()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3.3 Diagramme de séquence — Calcul automatique des heures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Scénario : le Secrétaire saisit une activité pédagogique et le système calcule automatiquement le volume horaire.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 / Composant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Remplit le formulaire : sélectionne enseignant, ressource, type d'activité, nb_séquences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Envoie POST /api/activities avec les données du formulaire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(FastAPI)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Reçoit la requête, vérifie le JWT et le rôle Secrétaire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Calcul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Récupère le coefficient via coefficient(niveau_complexité, type_activité)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Calcul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Calcule : volume_horaire = nb_séquences × coefficient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Calcul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Détecte les heures complémentaires si volume &gt; quota_statutaire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Insère l'ActivitéPédagogique avec statut = 'En attente'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Retourne HTTP 201 avec l'objet activité créé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Affiche la confirmation et le volume horaire calculé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7-8 : Maquettage de l'interface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4.1 Écrans principaux identifiés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par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Éléments clés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de connexion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acteurs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Champs email/mot de passe, bouton connexion, message d'erreur, redirection selon rôle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de bord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Statistiques globales, gestion comptes, paramétrage années académiques, taux horaires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de bord Secrétaire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enseignants, activités en attente de validation, volume horaire par département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Espace Enseignant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activités, mon volume horaire, heures complémentaires, téléchargement récapitulatif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Formulaire saisie activité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Sélection enseignant, cours, ressource, type d'activité, nb_séquences, aperçu calcul en temps réel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calcul / récapitulatif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Secrétaire, Enseignant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volumes par période, heures comp., montant dû, export PDF/Excel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4.2 Principes UX/UI retenus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responsive (mobile-first) avec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Navigation par sidebar avec indicateur de rôle actif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 du volume horaire affiché en temps réel lors de la saisie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Codes couleur par statut de validation (orange = en attente, vert = validé, rouge = rejeté)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visible depuis chaque vue concernée (bouton PDF / Excel en haut à droite)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9-10 : Choix technologique et mise en place de l'environnement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5.1 Stack technique retenue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(React 18) + Tailwind CSS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Rendu hybride SSR/CSR, routage intégré, performance, écosystème React riche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0.110+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Performances élevées, génération automatique Swagger, typage strict avec Pydantic, gestion native JWT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(dev)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 configuration, idéal pour le développement local et les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(prod)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Robustesse, gestion des contraintes d'intégrité, support des migrations Alembic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&amp; Migrations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Abstraction BDD, migrations versionnées, compatible SQLite et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(HS256) via python-jose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Stateless, sécurisé, compatible avec le RBAC à 3 niveaux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WeasyPrint (PDF) + openpyxl (Excel)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côté serveur, mise en page maîtrisée, pas de dépendance navigateur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(GitHub)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 en équipe, branches par fonctionnalité, historique des modifications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(backend) + Vercel (frontend)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Déploiement gratuit, HTTPS natif, intégration Git automatique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5.2 Structure du dépôt Git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project-uvci/
├── backend/          # FastAPI
│   ├── app/
│   │   ├── models/   # SQLAlchemy models
│   │   ├── schemas/  # Pydantic schemas
│   │   ├── routers/  # Endpoints par module
│   │   ├── services/ # Logique métier (calcul horaires)
│   │   └── core/     # Config, auth, security
│   ├── migrations/   # Alembic
│   └── requirements.txt
├── frontend/         # Next.js 14
│   ├── app/          # App Router
│   ├── components/
│   └── lib/          # API client, hooks
└── README.md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2 — Développement Backend &amp; Base de données (Jours 11 à 28)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11-13 : Base de données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6.1 Script SQL de création des tables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 schéma relationnel est implémenté via SQLAlchemy et versionné avec Alembic. Les tables créées sont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utilisateurs — stocke les comptes avec hachage bcrypt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enseignants — profil académique lié à un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annees_academiques — périodes de référence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cours — référentiel des cours avec filière, niveau, crédits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ressources — contenus pédagogiques catégorisés par type et complexité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activites_pedagogiques — entité centrale du calcul métier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6.2 Contraintes d'intégrité implémentées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Table(s) concernée(s)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primaire (PK)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tables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INTEGER PRIMARY KEY AUTOINCREMENT (SQLite) / SERIAL (PostgreSQL)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étrangère (FK)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enseignants → utilisateurs, ressources → cours/enseignants, activites → ressources/enseignants/annees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avec ON DELETE RESTRICT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mot_de_passe_hash, rôle, nom, prénom, etc.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Champs obligatoires définis avec nullable=False en SQLAlchemy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dans utilisateurs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UniqueConstraint sur la colonne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rôle dans utilisateurs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(rôle IN ('admin', 'secrétaire', 'enseignant'))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niveau_complexité dans ressources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(niveau_complexité IN (1, 2, 3))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6.3 Jeu de données de test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 script seed.py insère un jeu de données représentatif incluant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comptes utilisateurs (1 admin, 1 secrétaire, 1 enseignant de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enseignants avec grades variés (Maître de Conférences, Professeur, Vacataire)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années académiques (2023-2024 archivée, 2024-2025 archivée, 2025-2026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 cours couvrant différentes filières et niveaux (L1 à M2)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 ressources avec niveaux de complexité 1, 2 et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30 activités pédagogiques avec statuts variés (en attente, validées, rejetées)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14-16 : Authentification et gestion des rôles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7.1 Système de connexion sécurisé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Hachage des mots de passe avec bcrypt (facteur de coût ≥ 12) — jamais stockés en clair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Vérification via bcrypt.checkpw() lors de la connexion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Génération d'un JWT (HS256) contenant : user_id, email, rôle, exp (expiration)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Durée de validité du token : 8h (configurable via variable d'environnement)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7.2 Gestion des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token JWT est transmis dans l'en-tête HTTP Authorization: Bearer &lt;token&gt;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frontend (Next.js) stocke le token dans un cookie HttpOnly sécurisé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mécanisme de rafraîchissement (refresh token) est prévu pour les sessions longues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Déconnexion côté client : suppression du cookie et invalidation locale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7.3 Middleware RBAC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endpoint FastAPI est protégé par des dépendances (Depends) qui vérifient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présence et la validité du JWT dans l'en-tête Authorization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correspondance entre le rôle extrait du token et le niveau d'accès requis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statut actif du compte utilisateur (est_actif = True)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requis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/api/enseignants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Secrétaire, Admin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des enseignants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/api/activites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Saisie d'une activité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/api/activites/{id}/valider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d'une activité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/api/enseignants/{id}/recapitulatif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Enseignant, Secrétaire, Admin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récapitulatif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/api/utilisateurs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de compte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/api/config/taux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Modification des taux horaires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7.4 Redirection selon le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→ /admin/dashboard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Secrétaire → /secretaire/dashboard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Enseignant → /enseignant/espace-personnel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17-19 : Module Gestion des enseignants, cours et ressources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8.1 CRUD Enseignants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 HTTP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requis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/api/enseignants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Secrétaire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Lister (+ filtres)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/api/enseignants?departement=&amp;grade=&amp;statut=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Secrétaire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/api/enseignants/{id}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Secrétaire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/api/enseignants/{id}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Secrétaire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Désactiver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/api/enseignants/{id}/desactiver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8.2 CRUD Cours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 HTTP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requis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Secrétaire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/api/cours?filiere=&amp;niveau=&amp;semestre=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Secrétaire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/api/cours/{id}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Secrétaire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/api/cours/{id}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8.3 CRUD Ressources pédagogiques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Chaque ressource est catégorisée par : type_contenu (vidéo, quiz, activité interactive, document) et niveau_complexité (1, 2 ou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Une ressource est obligatoirement liée à un cours et à un enseignant responsable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date de création est enregistrée automatiquement pour l'historique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20-23 : Module Calcul des volumes horaires (cœur métier)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9.1 Table des coefficients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de complexité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Création (coeff.)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Mise à jour (coeff.)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1 — Simple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définir selon barème UVCI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définir selon barème UVCI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2 — Intermédiaire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définir selon barème UVCI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définir selon barème UVCI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3 — Complexe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définir selon barème UVCI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définir selon barème UVCI</w:t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Note : les coefficients exacts sont définis par le barème officiel de l'UVCI et paramétrables par l'Administrateur.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9.2 Fonction de calcul automatique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Étape 1 : Calcul du nombre de séquences
nb_sequences = nb_heures_cours * 4
# Étape 2 : Récupération du coefficient
coeff = get_coefficient(niveau_complexite, type_activite)
# type_activite ∈ {'creation', 'mise_a_jour'}
# niveau_complexite ∈ {1, 2, 3}
# Étape 3 : Calcul du volume horaire
volume_horaire = nb_sequences * coeff
# Étape 4 : Détection des heures complémentaires
quota_statutaire = get_quota(enseignant.grade, enseignant.statut)
heures_comp = max(0, volume_horaire - quota_statutaire)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9.3 Workflow de saisie et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Secrétaire remplit le formulaire de saisie d'activité (enseignant, ressource, type, nb_séquences)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système calcule automatiquement volume_horaire et heures complémentaires en temps réel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L'activité est enregistrée avec statut = 'En attente'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Secrétaire examine l'activité et la valide (statut → 'Validée') ou la rejette (statut → 'Rejetée')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Seules les activités Validées sont intégrées dans les états de paiement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24-26 : Tableaux de bord et statistiques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10.1 Tableau de bord Administrateur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Vue globale : nombre total d'enseignants actifs, volume horaire agrégé sur l'année, enseignants ayant dépassé leur quota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Statistiques par département : volume horaire moyen, répartition des activités par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des comptes et paramétrage directement depuis le dashboard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10.2 Tableau de bord Secrétaire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Liste des activités en attente de validation (triées par date de saisie)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Suivi en temps réel du volume horaire par enseignant sur l'année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Alertes pour les enseignants ayant dépassé leur charge statutaire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Statistiques mensuelles : activités saisies, validées, rejetées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10.3 Espace Enseignant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Historique complet de ses activités pédagogiques avec statut de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Volume horaire total et heures complémentaires pour l'année en cours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Graphique de répartition de ses activités par type et par 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Bouton de téléchargement du récapitulatif PDF individuel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10.4 Indicateurs analytiques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Périodicité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horaire total par enseignant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Secrétaire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horaire par département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Répartition activités par type/complexité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Secrétaire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Mensuelle / Annuelle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Enseignants dépassant le quota statutaire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Secrétaire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Statistiques par année académique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Secrétaire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Annuelle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Heures complémentaires et montants dus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la génération d'état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27-28 : Génération des états et exports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11.1 Documents générés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 individuelle enseignant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Enseignant, Secrétaire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Identité, activités détaillées, volume horaire total, heures complémentaires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global des heures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Secrétaire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de tous les enseignants avec volumes, par département et par période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de paiement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Secrétaire, Finances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Heures complémentaires × taux horaire = montant dû, par enseignant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11.2 Bibliothèques utilisées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WeasyPrint — génération PDF côté serveur avec mise en page HTML/CSS professionnelle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openpyxl — génération de fichiers Excel (.xlsx) avec feuilles, formules et mise en forme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Jinja2 — moteur de templates pour la génération des documents HTML avant conversion PDF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3 — Tests, Corrections et Finalisation (Jours 29 à 40)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29-32 : Tests fonctionnels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12.1 Cas de tests par fonctionnalité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de test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avec identifiants valides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Redirection vers dashboard du rôle correspondant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avec mauvais mot de passe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d'erreur, pas de token généré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 accède à /admin/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Redirection 403 Forbidden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horaire N1 Création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nb_séquences = 16, coeff = 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volume_horaire = 16 × coeff (N1, création)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horaire N3 MAJ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nb_séquences = 32, coeff = 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volume_horaire = 32 × coeff (N3, mise_à_jour)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Heures complémentaires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volume_horaire &gt; quota_statutaire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heures_comp = volume - quota, montant calculé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activité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Secrétaire valide une activité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 → 'Validée', visible dans état de paiement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PDF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fiche enseignant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PDF téléchargeable, données correctes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Excel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état global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.xlsx avec toutes les colonnes attendues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12.2 Tests des 3 niveaux de complexité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Scénario de validation : tester les 6 combinaisons (3 niveaux × 2 types d'activité) sur différentes durées de cours (15h, 30h, 45h) et vérifier la cohérence avec le tableau officiel du cahier des charges.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12.3 Tests des droits d'accès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Vérifier que chaque rôle n'accède qu'aux routes qui lui sont autorisées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Tester l'expiration du token JWT et le comportement du système après expiration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Vérifier qu'un compte désactivé ne peut pas se connecter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33-35 : Corrections et améliorations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13.1 Correction des bugs identifiés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Révision des cas de calcul aux valeurs limites (quota exactement atteint, nb_séquences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Correction des erreurs de redirection entre rôles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 des données côté backend (Pydantic) et côté frontend (formulaires)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des erreurs HTTP avec messages explicites (400, 401, 403, 404, 422, 500)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13.2 Améliorations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design : vérification sur mobile (375px), tablette (768px) et desktop (1280px)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Lisibilité : contrastes WCAG AA respectés, typographie cohérente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: lazy loading des tableaux, pagination côté serveur (limit/offset)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13.3 Optimisation des requêtes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Ajout d'index sur les colonnes fréquemment filtrées : enseignant_id, annee_id, statut_validation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Utilisation de jointures optimisées plutôt que de requêtes N+1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Vérification des plans d'exécution avec EXPLAIN ANALYZE (PostgreSQL)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36-38 : Documentation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14.1 Documentation technique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Architecture générale : schéma trois-tiers avec diagramme de déploiement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Schéma de base de données commenté (export depuis SQLAlchemy/Alembic)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Catalogue des endpoints API : généré automatiquement par FastAPI via Swagger UI (/docs) et ReDoc (/redoc)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Instructions d'installation locale et de déploiement en production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14.2 Guide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Manuel Administrateur : gestion des comptes, paramétrage, supervision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Manuel Secrétaire : saisie activités, validation, génération états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Manuel Enseignant : consultation espace personnel, téléchargement récapitulatif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Chaque manuel est illustré avec des captures d'écran annotées de l'application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14.3 Rapport final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Contexte &amp; problématique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Présentation de l'UVCI, dysfonctionnements identifiés, justification du projet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Choix d'architecture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Justification de la stack Next.js + FastAPI + PostgreSQL, alternatives considérées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Réalisation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de chaque module développé, difficultés rencontrées et solutions apportées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&amp; validation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Synthèse des tests réalisés, taux de couverture, bugs corrigés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Objectifs atteints, pistes d'amélioration, retour d'expérience de l'équipe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39-40 : Déploiement et livraison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15.1 Déploiement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FastAPI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(Web Service)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3.11, variables d'environnement : DATABASE_URL, SECRET_KEY, ALGORITHM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Next.js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: NEXT_PUBLIC_API_URL, configuration des domaines autorisés (CORS)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(Render ou Supabase)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Alembic automatique au démarrage, backup quotidien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15.2 Vérification en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Tester l'ensemble des flux utilisateur sur l'environnement de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Vérifier les performances (temps de réponse API &lt; 500ms sur les endpoints critiques)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Contrôler la sécurité HTTPS, la validité des JWT en production, les logs d'erreur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15.3 Livrables finaux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web fonctionnelle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Next.js + backend FastAPI déployés, tous modules opérationnels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opérationnelle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 PostgreSQL en production + SQLite en dev, migrations Alembic, jeu de données de démo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source versionné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Dépôt Git propre avec README d'installation, structure modulaire, commentaires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technique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Architecture, catalogue Swagger des endpoints, schéma BDD commenté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 utilisateur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illustré pour chacun des 3 profils (Admin, Secrétaire, Enseignant)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final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académique : contexte, choix techniques, difficultés, bilan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4 — Soutenance (Jours 41 à 45)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Jours 41-45 : Préparation de la soutenance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16.1 Plan de présentation (15-20 diapositives)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Diapositive(s)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de titre, présentation de l'équipe et du contexte UVCI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Problématique : dysfonctionnements actuels (Excel manuel, erreurs, lenteurs)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proposée : objectifs, acteurs, modules fonctionnels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technique : schéma trois-tiers, stack choisie, 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Modélisation : MCD, diagramme de classes, schéma BDD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Démo live : connexion, saisie activité, calcul horaire, export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14-15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réalisés : résultats, taux de couverture, bugs corrigés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16-17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 et livrables : démo déployée, code source, documentation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18-20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Bilan, difficultés rencontrées, perspectives et questions du jury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16.2 Démo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Préparer un jeu de données de démo réaliste (enseignants fictifs, activités variées)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Scénario de démo : connexion Secrétaire → saisie activité → calcul automatique → validation → export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Prévoir un plan B (captures d'écran) en cas de problème réseau lors de la soutenance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16.3 Anticiper les questions du jury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probable du jury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 préparée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Pourquoi FastAPI plutôt que Django 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offre de meilleures performances, une documentation Swagger auto-générée et un typage strict avec Pydantic, adapté à une API REST pure.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garantissez-vous la sécurité des mots de passe 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Hachage bcrypt avec facteur de coût ≥ 12, jamais stockés en clair, vérification via bcrypt.checkpw().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fonctionne le calcul des heures complémentaires 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volume_horaire = nb_séquences × coeff(niveau, type). Si volume &gt; quota_statutaire de l'enseignant, la différence constitue les heures complémentaires.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Pourquoi SQLite en dev et PostgreSQL en prod 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: zéro configuration, idéal pour le développement local. PostgreSQL : robustesse, contraintes avancées, performance pour la production.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gérez-vous le contrôle d'accès 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via dépendances FastAPI (Depends) qui vérifient la validité du JWT et le rôle de l'utilisateur à chaque endpoint.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L'application est-elle scalable ?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L'architecture REST stateless et la séparation frontend/backend permettent de scaler chaque couche indépendamment. PostgreSQL supporte la montée en charge.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Annexes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Annexe A — Récapitulatif du planning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Activités principales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Analyse &amp; Conception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J1 à J10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CDC, glossaire, MCD, UML, maquettes, choix technologique, init Git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Développement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J11 à J28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BDD + contraintes, auth JWT + RBAC, CRUD, calcul horaires, dashboards, exports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Tests &amp; Finalisation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J29 à J40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fonctionnels, corrections, documentation, déploiement, livraison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Soutenance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J41 à J45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Préparation slides, démo live, anticipation questions jury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Annexe B — Variables d'environnement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# Backend (.env)
DATABASE_URL=postgresql://user:password@host:5432/uvci_db
SECRET_KEY=your-256-bit-secret-key
ALGORITHM=HS256
ACCESS_TOKEN_EXPIRE_MINUTES=480
BCRYPT_ROUNDS=12
# Frontend (.env.local)
NEXT_PUBLIC_API_URL=https://api.uvci-gestion.onrender.com</w:t>
            </w:r>
          </w:p>
        </w:tc>
      </w:tr>
    </w:tbl>
    <w:p>
      <w:pPr>
        <w:spacing w:after="0" w:before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	Projet L3 DAS 2025-2026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Arial" w:cs="Arial" w:eastAsia="Arial" w:hAnsi="Arial"/>
        <w:color w:val="2E5FA3"/>
        <w:sz w:val="18"/>
        <w:szCs w:val="18"/>
      </w:rPr>
      <w:t xml:space="preserve">UVCI — Application de Gestion des Heures des Enseignants</w:t>
    </w:r>
    <w:r>
      <w:rPr>
        <w:rFonts w:ascii="Arial" w:cs="Arial" w:eastAsia="Arial" w:hAnsi="Arial"/>
        <w:color w:val="888888"/>
        <w:sz w:val="18"/>
        <w:szCs w:val="18"/>
      </w:rPr>
      <w:t xml:space="preserve">   |   Cahier des Charges Technique Enrichi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2026-04-04T00:06:02.244Z</dcterms:created>
  <dcterms:modified xsi:type="dcterms:W3CDTF">2026-04-04T00:06:02.245Z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