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cf1s7n3nbds0" w:id="0"/>
      <w:bookmarkEnd w:id="0"/>
      <w:r w:rsidDel="00000000" w:rsidR="00000000" w:rsidRPr="00000000">
        <w:rPr>
          <w:rtl w:val="0"/>
        </w:rPr>
        <w:t xml:space="preserve">Projet du module “Algorithmique pour IA” </w:t>
      </w:r>
    </w:p>
    <w:p w:rsidR="00000000" w:rsidDel="00000000" w:rsidP="00000000" w:rsidRDefault="00000000" w:rsidRPr="00000000" w14:paraId="00000002">
      <w:pPr>
        <w:pStyle w:val="Title"/>
        <w:jc w:val="center"/>
        <w:rPr/>
      </w:pPr>
      <w:bookmarkStart w:colFirst="0" w:colLast="0" w:name="_erqgg9ew7oob" w:id="1"/>
      <w:bookmarkEnd w:id="1"/>
      <w:r w:rsidDel="00000000" w:rsidR="00000000" w:rsidRPr="00000000">
        <w:rPr>
          <w:rtl w:val="0"/>
        </w:rPr>
        <w:t xml:space="preserve">Master 1 Data Science, UIE, Bamako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Participants:</w:t>
      </w:r>
    </w:p>
    <w:p w:rsidR="00000000" w:rsidDel="00000000" w:rsidP="00000000" w:rsidRDefault="00000000" w:rsidRPr="00000000" w14:paraId="00000005">
      <w:pPr>
        <w:rPr/>
      </w:pPr>
      <w:r w:rsidDel="00000000" w:rsidR="00000000" w:rsidRPr="00000000">
        <w:rPr>
          <w:rtl w:val="0"/>
        </w:rPr>
        <w:t xml:space="preserve">Abissa Ag Abdousalam</w:t>
      </w:r>
    </w:p>
    <w:p w:rsidR="00000000" w:rsidDel="00000000" w:rsidP="00000000" w:rsidRDefault="00000000" w:rsidRPr="00000000" w14:paraId="00000006">
      <w:pPr>
        <w:rPr/>
      </w:pPr>
      <w:r w:rsidDel="00000000" w:rsidR="00000000" w:rsidRPr="00000000">
        <w:rPr>
          <w:rtl w:val="0"/>
        </w:rPr>
        <w:t xml:space="preserve">Hammed bakoroba Boundi</w:t>
      </w:r>
    </w:p>
    <w:p w:rsidR="00000000" w:rsidDel="00000000" w:rsidP="00000000" w:rsidRDefault="00000000" w:rsidRPr="00000000" w14:paraId="00000007">
      <w:pPr>
        <w:rPr/>
      </w:pPr>
      <w:r w:rsidDel="00000000" w:rsidR="00000000" w:rsidRPr="00000000">
        <w:rPr>
          <w:rtl w:val="0"/>
        </w:rPr>
        <w:t xml:space="preserve">Souleymane Ibrahim Maïga</w:t>
      </w:r>
    </w:p>
    <w:p w:rsidR="00000000" w:rsidDel="00000000" w:rsidP="00000000" w:rsidRDefault="00000000" w:rsidRPr="00000000" w14:paraId="00000008">
      <w:pPr>
        <w:pStyle w:val="Heading1"/>
        <w:keepNext w:val="0"/>
        <w:keepLines w:val="0"/>
        <w:spacing w:after="120" w:line="276" w:lineRule="auto"/>
        <w:rPr>
          <w:rFonts w:ascii="Arial" w:cs="Arial" w:eastAsia="Arial" w:hAnsi="Arial"/>
          <w:color w:val="000000"/>
          <w:sz w:val="46"/>
          <w:szCs w:val="46"/>
        </w:rPr>
      </w:pPr>
      <w:bookmarkStart w:colFirst="0" w:colLast="0" w:name="_mcm992ds8mwz" w:id="2"/>
      <w:bookmarkEnd w:id="2"/>
      <w:r w:rsidDel="00000000" w:rsidR="00000000" w:rsidRPr="00000000">
        <w:rPr>
          <w:rFonts w:ascii="Arial" w:cs="Arial" w:eastAsia="Arial" w:hAnsi="Arial"/>
          <w:color w:val="000000"/>
          <w:sz w:val="46"/>
          <w:szCs w:val="46"/>
          <w:rtl w:val="0"/>
        </w:rPr>
        <w:t xml:space="preserve">Partie I/A :  Prédiction de la fréquence cardiaque maximale</w:t>
      </w:r>
    </w:p>
    <w:p w:rsidR="00000000" w:rsidDel="00000000" w:rsidP="00000000" w:rsidRDefault="00000000" w:rsidRPr="00000000" w14:paraId="00000009">
      <w:pPr>
        <w:rPr/>
      </w:pPr>
      <w:r w:rsidDel="00000000" w:rsidR="00000000" w:rsidRPr="00000000">
        <w:rPr>
          <w:rtl w:val="0"/>
        </w:rPr>
        <w:t xml:space="preserve">Dans cette première partie, nous nous concentrons sur l’étude de la fréquence cardiaque maximale atteinte, la variable thalach dans le jeu de données (voir Figure 1).</w:t>
      </w:r>
    </w:p>
    <w:p w:rsidR="00000000" w:rsidDel="00000000" w:rsidP="00000000" w:rsidRDefault="00000000" w:rsidRPr="00000000" w14:paraId="0000000A">
      <w:pPr>
        <w:pStyle w:val="Heading2"/>
        <w:rPr/>
      </w:pPr>
      <w:r w:rsidDel="00000000" w:rsidR="00000000" w:rsidRPr="00000000">
        <w:rPr>
          <w:rtl w:val="0"/>
        </w:rPr>
        <w:t xml:space="preserve">1. Questions préliminaires</w:t>
      </w:r>
    </w:p>
    <w:p w:rsidR="00000000" w:rsidDel="00000000" w:rsidP="00000000" w:rsidRDefault="00000000" w:rsidRPr="00000000" w14:paraId="0000000B">
      <w:pPr>
        <w:pStyle w:val="Subtitle"/>
        <w:rPr/>
      </w:pPr>
      <w:bookmarkStart w:colFirst="0" w:colLast="0" w:name="_ytc7f1oxn4ax" w:id="3"/>
      <w:bookmarkEnd w:id="3"/>
      <w:r w:rsidDel="00000000" w:rsidR="00000000" w:rsidRPr="00000000">
        <w:rPr>
          <w:rtl w:val="0"/>
        </w:rPr>
        <w:t xml:space="preserve">(a) Type des variables</w:t>
      </w:r>
    </w:p>
    <w:p w:rsidR="00000000" w:rsidDel="00000000" w:rsidP="00000000" w:rsidRDefault="00000000" w:rsidRPr="00000000" w14:paraId="0000000C">
      <w:pPr>
        <w:rPr/>
      </w:pPr>
      <w:r w:rsidDel="00000000" w:rsidR="00000000" w:rsidRPr="00000000">
        <w:rPr>
          <w:rtl w:val="0"/>
        </w:rPr>
        <w:t xml:space="preserve">• thalach (int64) : Variable quantitative continue, représentant la fréquence cardiaque maximale atteinte.</w:t>
        <w:br w:type="textWrapping"/>
        <w:t xml:space="preserve">• age : numérique continue</w:t>
        <w:br w:type="textWrapping"/>
        <w:t xml:space="preserve">• sex : variable catégorielle binaire (0 pour féminin, 1 pour masculin)</w:t>
        <w:br w:type="textWrapping"/>
        <w:t xml:space="preserve">• chol : Variable quantitative continue</w:t>
      </w:r>
    </w:p>
    <w:p w:rsidR="00000000" w:rsidDel="00000000" w:rsidP="00000000" w:rsidRDefault="00000000" w:rsidRPr="00000000" w14:paraId="0000000D">
      <w:pPr>
        <w:pStyle w:val="Subtitle"/>
        <w:rPr/>
      </w:pPr>
      <w:bookmarkStart w:colFirst="0" w:colLast="0" w:name="_ot1xjfqv0g" w:id="4"/>
      <w:bookmarkEnd w:id="4"/>
      <w:r w:rsidDel="00000000" w:rsidR="00000000" w:rsidRPr="00000000">
        <w:rPr>
          <w:rtl w:val="0"/>
        </w:rPr>
        <w:t xml:space="preserve">(b) Vérification du lien entre chol et thalach</w:t>
      </w:r>
    </w:p>
    <w:p w:rsidR="00000000" w:rsidDel="00000000" w:rsidP="00000000" w:rsidRDefault="00000000" w:rsidRPr="00000000" w14:paraId="0000000E">
      <w:pPr>
        <w:rPr/>
      </w:pPr>
      <w:r w:rsidDel="00000000" w:rsidR="00000000" w:rsidRPr="00000000">
        <w:rPr>
          <w:rtl w:val="0"/>
        </w:rPr>
        <w:t xml:space="preserve">Pour vérifier l'existence d'une relation entre chol et thalach, on peut calculer le coefficient de corrélation de Pearson. Ce coefficient indique la force et la direction du lien linéaire entre les deux variables.</w:t>
        <w:br w:type="textWrapping"/>
        <w:t xml:space="preserve">Une autre approche consiste à tracer un nuage de points (scatter plot) pour visualiser une éventuelle tendance.</w:t>
      </w:r>
    </w:p>
    <w:p w:rsidR="00000000" w:rsidDel="00000000" w:rsidP="00000000" w:rsidRDefault="00000000" w:rsidRPr="00000000" w14:paraId="0000000F">
      <w:pPr>
        <w:pStyle w:val="Heading2"/>
        <w:rPr/>
      </w:pPr>
      <w:r w:rsidDel="00000000" w:rsidR="00000000" w:rsidRPr="00000000">
        <w:rPr>
          <w:rtl w:val="0"/>
        </w:rPr>
        <w:t xml:space="preserve">2. Mise en place d'un modèle de régression linéaire</w:t>
      </w:r>
    </w:p>
    <w:p w:rsidR="00000000" w:rsidDel="00000000" w:rsidP="00000000" w:rsidRDefault="00000000" w:rsidRPr="00000000" w14:paraId="00000010">
      <w:pPr>
        <w:pStyle w:val="Subtitle"/>
        <w:rPr/>
      </w:pPr>
      <w:bookmarkStart w:colFirst="0" w:colLast="0" w:name="_xvumbchsgqnl" w:id="5"/>
      <w:bookmarkEnd w:id="5"/>
      <w:r w:rsidDel="00000000" w:rsidR="00000000" w:rsidRPr="00000000">
        <w:rPr>
          <w:rtl w:val="0"/>
        </w:rPr>
        <w:t xml:space="preserve">(a) Est-ce que la régression linéaire est adaptée ?</w:t>
      </w:r>
    </w:p>
    <w:p w:rsidR="00000000" w:rsidDel="00000000" w:rsidP="00000000" w:rsidRDefault="00000000" w:rsidRPr="00000000" w14:paraId="00000011">
      <w:pPr>
        <w:rPr/>
      </w:pPr>
      <w:r w:rsidDel="00000000" w:rsidR="00000000" w:rsidRPr="00000000">
        <w:rPr>
          <w:rtl w:val="0"/>
        </w:rPr>
        <w:t xml:space="preserve">La régression linéaire est adaptée si la relation entre thalach et les variables explicatives (age, sex, trestbps, chol, oldpeak et thal) est linéaire. Pour le vérifier, on peut observer les relations entre ces variables à l'aide de diagrammes de dispersion et calculer les coefficients de corrélation.</w:t>
      </w:r>
    </w:p>
    <w:p w:rsidR="00000000" w:rsidDel="00000000" w:rsidP="00000000" w:rsidRDefault="00000000" w:rsidRPr="00000000" w14:paraId="00000012">
      <w:pPr>
        <w:pStyle w:val="Subtitle"/>
        <w:rPr/>
      </w:pPr>
      <w:bookmarkStart w:colFirst="0" w:colLast="0" w:name="_tavqu8gi40wm" w:id="6"/>
      <w:bookmarkEnd w:id="6"/>
      <w:r w:rsidDel="00000000" w:rsidR="00000000" w:rsidRPr="00000000">
        <w:rPr>
          <w:rtl w:val="0"/>
        </w:rPr>
        <w:t xml:space="preserve">(b) Identification de la variable étiquette</w:t>
      </w:r>
    </w:p>
    <w:p w:rsidR="00000000" w:rsidDel="00000000" w:rsidP="00000000" w:rsidRDefault="00000000" w:rsidRPr="00000000" w14:paraId="00000013">
      <w:pPr>
        <w:rPr/>
      </w:pPr>
      <w:r w:rsidDel="00000000" w:rsidR="00000000" w:rsidRPr="00000000">
        <w:rPr>
          <w:rtl w:val="0"/>
        </w:rPr>
        <w:t xml:space="preserve">La variable que nous cherchons à prédire est thalach, donc c'est notre variable cible, notée y.</w:t>
      </w:r>
    </w:p>
    <w:p w:rsidR="00000000" w:rsidDel="00000000" w:rsidP="00000000" w:rsidRDefault="00000000" w:rsidRPr="00000000" w14:paraId="00000014">
      <w:pPr>
        <w:pStyle w:val="Subtitle"/>
        <w:rPr/>
      </w:pPr>
      <w:bookmarkStart w:colFirst="0" w:colLast="0" w:name="_1myszg4r6gfw" w:id="7"/>
      <w:bookmarkEnd w:id="7"/>
      <w:r w:rsidDel="00000000" w:rsidR="00000000" w:rsidRPr="00000000">
        <w:rPr>
          <w:rtl w:val="0"/>
        </w:rPr>
        <w:t xml:space="preserve">(c) Expression mathématique du modèle</w:t>
      </w:r>
    </w:p>
    <w:p w:rsidR="00000000" w:rsidDel="00000000" w:rsidP="00000000" w:rsidRDefault="00000000" w:rsidRPr="00000000" w14:paraId="00000015">
      <w:pPr>
        <w:rPr/>
      </w:pPr>
      <w:r w:rsidDel="00000000" w:rsidR="00000000" w:rsidRPr="00000000">
        <w:rPr>
          <w:rtl w:val="0"/>
        </w:rPr>
        <w:t xml:space="preserve">L'expression du modèle de régression linéaire pour un patient i est donnée par :</w:t>
        <w:br w:type="textWrapping"/>
      </w:r>
      <w:r w:rsidDel="00000000" w:rsidR="00000000" w:rsidRPr="00000000">
        <w:rPr/>
        <w:drawing>
          <wp:inline distB="114300" distT="114300" distL="114300" distR="114300">
            <wp:extent cx="3171825" cy="40005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171825" cy="400050"/>
                    </a:xfrm>
                    <a:prstGeom prst="rect"/>
                    <a:ln/>
                  </pic:spPr>
                </pic:pic>
              </a:graphicData>
            </a:graphic>
          </wp:inline>
        </w:drawing>
      </w:r>
      <w:r w:rsidDel="00000000" w:rsidR="00000000" w:rsidRPr="00000000">
        <w:rPr>
          <w:rtl w:val="0"/>
        </w:rPr>
        <w:br w:type="textWrapping"/>
        <w:t xml:space="preserve">où :</w:t>
        <w:br w:type="textWrapping"/>
        <w:t xml:space="preserve">- yi est la fréquence cardiaque maximale (thalach)</w:t>
        <w:br w:type="textWrapping"/>
        <w:t xml:space="preserve">- x1i, x2i, ... sont les caractéristiques du patient</w:t>
        <w:br w:type="textWrapping"/>
        <w:t xml:space="preserve">- β0, β1, ... sont les paramètres du modèle</w:t>
        <w:br w:type="textWrapping"/>
        <w:t xml:space="preserve">- εi est l'erreur résiduelle</w:t>
      </w:r>
    </w:p>
    <w:p w:rsidR="00000000" w:rsidDel="00000000" w:rsidP="00000000" w:rsidRDefault="00000000" w:rsidRPr="00000000" w14:paraId="00000016">
      <w:pPr>
        <w:pStyle w:val="Subtitle"/>
        <w:rPr/>
      </w:pPr>
      <w:bookmarkStart w:colFirst="0" w:colLast="0" w:name="_2kd7f83rv2ti" w:id="8"/>
      <w:bookmarkEnd w:id="8"/>
      <w:r w:rsidDel="00000000" w:rsidR="00000000" w:rsidRPr="00000000">
        <w:rPr>
          <w:rtl w:val="0"/>
        </w:rPr>
        <w:t xml:space="preserve">(d) Entraînement du modèle</w:t>
      </w:r>
    </w:p>
    <w:p w:rsidR="00000000" w:rsidDel="00000000" w:rsidP="00000000" w:rsidRDefault="00000000" w:rsidRPr="00000000" w14:paraId="00000017">
      <w:pPr>
        <w:pStyle w:val="Subtitle"/>
        <w:rPr/>
      </w:pPr>
      <w:bookmarkStart w:colFirst="0" w:colLast="0" w:name="_8w4ffnpoomop" w:id="9"/>
      <w:bookmarkEnd w:id="9"/>
      <w:r w:rsidDel="00000000" w:rsidR="00000000" w:rsidRPr="00000000">
        <w:rPr>
          <w:rtl w:val="0"/>
        </w:rPr>
        <w:t xml:space="preserve">(i) Objectif de l'entraînement</w:t>
      </w:r>
    </w:p>
    <w:p w:rsidR="00000000" w:rsidDel="00000000" w:rsidP="00000000" w:rsidRDefault="00000000" w:rsidRPr="00000000" w14:paraId="00000018">
      <w:pPr>
        <w:rPr/>
      </w:pPr>
      <w:r w:rsidDel="00000000" w:rsidR="00000000" w:rsidRPr="00000000">
        <w:rPr>
          <w:rtl w:val="0"/>
        </w:rPr>
        <w:t xml:space="preserve">L'entraînement vise à ajuster les paramètres β de manière à minimiser l'erreur entre les valeurs prédites et les valeurs réelles de thalach.</w:t>
      </w:r>
    </w:p>
    <w:p w:rsidR="00000000" w:rsidDel="00000000" w:rsidP="00000000" w:rsidRDefault="00000000" w:rsidRPr="00000000" w14:paraId="00000019">
      <w:pPr>
        <w:pStyle w:val="Subtitle"/>
        <w:rPr/>
      </w:pPr>
      <w:bookmarkStart w:colFirst="0" w:colLast="0" w:name="_qui5r0xubssd" w:id="10"/>
      <w:bookmarkEnd w:id="10"/>
      <w:r w:rsidDel="00000000" w:rsidR="00000000" w:rsidRPr="00000000">
        <w:rPr>
          <w:rtl w:val="0"/>
        </w:rPr>
        <w:t xml:space="preserve">(ii) Choix de la fonction perte</w:t>
      </w:r>
    </w:p>
    <w:p w:rsidR="00000000" w:rsidDel="00000000" w:rsidP="00000000" w:rsidRDefault="00000000" w:rsidRPr="00000000" w14:paraId="0000001A">
      <w:pPr>
        <w:rPr/>
      </w:pPr>
      <w:r w:rsidDel="00000000" w:rsidR="00000000" w:rsidRPr="00000000">
        <w:rPr>
          <w:rtl w:val="0"/>
        </w:rPr>
        <w:t xml:space="preserve">Nous utilisons l'erreur quadratique moyenne (MSE) comme fonction perte, car elle pénalise fortement les erreurs importantes et est couramment utilisée en régression.</w:t>
      </w:r>
    </w:p>
    <w:p w:rsidR="00000000" w:rsidDel="00000000" w:rsidP="00000000" w:rsidRDefault="00000000" w:rsidRPr="00000000" w14:paraId="0000001B">
      <w:pPr>
        <w:rPr/>
      </w:pPr>
      <w:r w:rsidDel="00000000" w:rsidR="00000000" w:rsidRPr="00000000">
        <w:rPr>
          <w:rtl w:val="0"/>
        </w:rPr>
        <w:t xml:space="preserve">Formule de l’ Erreur quadratique moyenne (MSE):</w:t>
      </w:r>
    </w:p>
    <w:p w:rsidR="00000000" w:rsidDel="00000000" w:rsidP="00000000" w:rsidRDefault="00000000" w:rsidRPr="00000000" w14:paraId="0000001C">
      <w:pPr>
        <w:rPr/>
      </w:pPr>
      <w:r w:rsidDel="00000000" w:rsidR="00000000" w:rsidRPr="00000000">
        <w:rPr/>
        <w:drawing>
          <wp:inline distB="114300" distT="114300" distL="114300" distR="114300">
            <wp:extent cx="1828800" cy="59055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28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Subtitle"/>
        <w:rPr/>
      </w:pPr>
      <w:bookmarkStart w:colFirst="0" w:colLast="0" w:name="_adgmvj9iyo05" w:id="11"/>
      <w:bookmarkEnd w:id="11"/>
      <w:r w:rsidDel="00000000" w:rsidR="00000000" w:rsidRPr="00000000">
        <w:rPr>
          <w:rtl w:val="0"/>
        </w:rPr>
        <w:t xml:space="preserve">(iii) Algorithme d'optimisation</w:t>
      </w:r>
    </w:p>
    <w:p w:rsidR="00000000" w:rsidDel="00000000" w:rsidP="00000000" w:rsidRDefault="00000000" w:rsidRPr="00000000" w14:paraId="0000001E">
      <w:pPr>
        <w:rPr/>
      </w:pPr>
      <w:r w:rsidDel="00000000" w:rsidR="00000000" w:rsidRPr="00000000">
        <w:rPr>
          <w:rtl w:val="0"/>
        </w:rPr>
        <w:t xml:space="preserve">L'algorithme de descente de gradient est souvent utilisé pour minimiser la fonction perte en ajustant les paramètres du modèle à chaque itération.</w:t>
      </w:r>
    </w:p>
    <w:p w:rsidR="00000000" w:rsidDel="00000000" w:rsidP="00000000" w:rsidRDefault="00000000" w:rsidRPr="00000000" w14:paraId="0000001F">
      <w:pPr>
        <w:rPr/>
      </w:pPr>
      <w:r w:rsidDel="00000000" w:rsidR="00000000" w:rsidRPr="00000000">
        <w:rPr>
          <w:rtl w:val="0"/>
        </w:rPr>
        <w:t xml:space="preserve">Formule :</w:t>
      </w:r>
    </w:p>
    <w:p w:rsidR="00000000" w:rsidDel="00000000" w:rsidP="00000000" w:rsidRDefault="00000000" w:rsidRPr="00000000" w14:paraId="00000020">
      <w:pPr>
        <w:rPr/>
      </w:pPr>
      <w:r w:rsidDel="00000000" w:rsidR="00000000" w:rsidRPr="00000000">
        <w:rPr/>
        <w:drawing>
          <wp:inline distB="114300" distT="114300" distL="114300" distR="114300">
            <wp:extent cx="2085975" cy="561975"/>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85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Subtitle"/>
        <w:rPr/>
      </w:pPr>
      <w:bookmarkStart w:colFirst="0" w:colLast="0" w:name="_vhpe3wucq9bt" w:id="12"/>
      <w:bookmarkEnd w:id="12"/>
      <w:r w:rsidDel="00000000" w:rsidR="00000000" w:rsidRPr="00000000">
        <w:rPr>
          <w:rtl w:val="0"/>
        </w:rPr>
        <w:t xml:space="preserve">Fonctionne de l’algorithme de la descente de gradient:</w:t>
      </w:r>
    </w:p>
    <w:p w:rsidR="00000000" w:rsidDel="00000000" w:rsidP="00000000" w:rsidRDefault="00000000" w:rsidRPr="00000000" w14:paraId="00000022">
      <w:pPr>
        <w:rPr>
          <w:sz w:val="24"/>
          <w:szCs w:val="24"/>
        </w:rPr>
      </w:pPr>
      <w:r w:rsidDel="00000000" w:rsidR="00000000" w:rsidRPr="00000000">
        <w:rPr>
          <w:sz w:val="24"/>
          <w:szCs w:val="24"/>
          <w:rtl w:val="0"/>
        </w:rPr>
        <w:t xml:space="preserve">On part de paramètres initiaux aléatoires;</w:t>
      </w:r>
    </w:p>
    <w:p w:rsidR="00000000" w:rsidDel="00000000" w:rsidP="00000000" w:rsidRDefault="00000000" w:rsidRPr="00000000" w14:paraId="00000023">
      <w:pPr>
        <w:rPr>
          <w:sz w:val="24"/>
          <w:szCs w:val="24"/>
        </w:rPr>
      </w:pPr>
      <w:r w:rsidDel="00000000" w:rsidR="00000000" w:rsidRPr="00000000">
        <w:rPr>
          <w:sz w:val="24"/>
          <w:szCs w:val="24"/>
          <w:rtl w:val="0"/>
        </w:rPr>
        <w:t xml:space="preserve">À chaque étape, on regarde dans quelle direction la fonction de coût augmente (en calculant la dérivée);</w:t>
      </w:r>
    </w:p>
    <w:p w:rsidR="00000000" w:rsidDel="00000000" w:rsidP="00000000" w:rsidRDefault="00000000" w:rsidRPr="00000000" w14:paraId="00000024">
      <w:pPr>
        <w:rPr>
          <w:sz w:val="24"/>
          <w:szCs w:val="24"/>
        </w:rPr>
      </w:pPr>
      <w:r w:rsidDel="00000000" w:rsidR="00000000" w:rsidRPr="00000000">
        <w:rPr>
          <w:sz w:val="24"/>
          <w:szCs w:val="24"/>
          <w:rtl w:val="0"/>
        </w:rPr>
        <w:t xml:space="preserve">On ajuste les paramètres dans la direction opposée, comme si on descendait une pente;</w:t>
      </w:r>
    </w:p>
    <w:p w:rsidR="00000000" w:rsidDel="00000000" w:rsidP="00000000" w:rsidRDefault="00000000" w:rsidRPr="00000000" w14:paraId="00000025">
      <w:pPr>
        <w:rPr>
          <w:sz w:val="24"/>
          <w:szCs w:val="24"/>
        </w:rPr>
      </w:pPr>
      <w:r w:rsidDel="00000000" w:rsidR="00000000" w:rsidRPr="00000000">
        <w:rPr>
          <w:sz w:val="24"/>
          <w:szCs w:val="24"/>
          <w:rtl w:val="0"/>
        </w:rPr>
        <w:t xml:space="preserve">On répète jusqu'à trouver le minimum</w:t>
      </w:r>
    </w:p>
    <w:p w:rsidR="00000000" w:rsidDel="00000000" w:rsidP="00000000" w:rsidRDefault="00000000" w:rsidRPr="00000000" w14:paraId="00000026">
      <w:pPr>
        <w:pStyle w:val="Subtitle"/>
        <w:rPr/>
      </w:pPr>
      <w:bookmarkStart w:colFirst="0" w:colLast="0" w:name="_itbfw06fdhqx" w:id="13"/>
      <w:bookmarkEnd w:id="13"/>
      <w:r w:rsidDel="00000000" w:rsidR="00000000" w:rsidRPr="00000000">
        <w:rPr>
          <w:rtl w:val="0"/>
        </w:rPr>
        <w:t xml:space="preserve">(iv) Limite et alternative a cet algorithme:</w:t>
      </w:r>
    </w:p>
    <w:p w:rsidR="00000000" w:rsidDel="00000000" w:rsidP="00000000" w:rsidRDefault="00000000" w:rsidRPr="00000000" w14:paraId="00000027">
      <w:pPr>
        <w:rPr>
          <w:sz w:val="24"/>
          <w:szCs w:val="24"/>
        </w:rPr>
      </w:pPr>
      <w:r w:rsidDel="00000000" w:rsidR="00000000" w:rsidRPr="00000000">
        <w:rPr>
          <w:sz w:val="24"/>
          <w:szCs w:val="24"/>
          <w:rtl w:val="0"/>
        </w:rPr>
        <w:t xml:space="preserve">Les limites de la descente de gradient :</w:t>
      </w:r>
    </w:p>
    <w:p w:rsidR="00000000" w:rsidDel="00000000" w:rsidP="00000000" w:rsidRDefault="00000000" w:rsidRPr="00000000" w14:paraId="00000028">
      <w:pPr>
        <w:rPr>
          <w:sz w:val="24"/>
          <w:szCs w:val="24"/>
        </w:rPr>
      </w:pPr>
      <w:r w:rsidDel="00000000" w:rsidR="00000000" w:rsidRPr="00000000">
        <w:rPr>
          <w:sz w:val="24"/>
          <w:szCs w:val="24"/>
          <w:rtl w:val="0"/>
        </w:rPr>
        <w:t xml:space="preserve">Ça peut rester bloqué dans des minima locaux (comme s'il trouvait une petite cuvette alors qu'il y a une vallée plus profonde ailleurs)</w:t>
      </w:r>
    </w:p>
    <w:p w:rsidR="00000000" w:rsidDel="00000000" w:rsidP="00000000" w:rsidRDefault="00000000" w:rsidRPr="00000000" w14:paraId="00000029">
      <w:pPr>
        <w:rPr>
          <w:sz w:val="24"/>
          <w:szCs w:val="24"/>
        </w:rPr>
      </w:pPr>
      <w:r w:rsidDel="00000000" w:rsidR="00000000" w:rsidRPr="00000000">
        <w:rPr>
          <w:sz w:val="24"/>
          <w:szCs w:val="24"/>
          <w:rtl w:val="0"/>
        </w:rPr>
        <w:t xml:space="preserve">Le choix de la "taille des pas" (learning rate) est crucial : trop grand et ça diverge, trop petit et c'est très lent</w:t>
      </w:r>
    </w:p>
    <w:p w:rsidR="00000000" w:rsidDel="00000000" w:rsidP="00000000" w:rsidRDefault="00000000" w:rsidRPr="00000000" w14:paraId="0000002A">
      <w:pPr>
        <w:rPr>
          <w:sz w:val="24"/>
          <w:szCs w:val="24"/>
        </w:rPr>
      </w:pPr>
      <w:r w:rsidDel="00000000" w:rsidR="00000000" w:rsidRPr="00000000">
        <w:rPr>
          <w:sz w:val="24"/>
          <w:szCs w:val="24"/>
          <w:rtl w:val="0"/>
        </w:rPr>
        <w:t xml:space="preserve">Ça marche mal quand les données ont des échelles très différentes</w:t>
      </w:r>
    </w:p>
    <w:p w:rsidR="00000000" w:rsidDel="00000000" w:rsidP="00000000" w:rsidRDefault="00000000" w:rsidRPr="00000000" w14:paraId="0000002B">
      <w:pPr>
        <w:pStyle w:val="Subtitle"/>
        <w:rPr/>
      </w:pPr>
      <w:bookmarkStart w:colFirst="0" w:colLast="0" w:name="_wr54dicw5ola" w:id="14"/>
      <w:bookmarkEnd w:id="14"/>
      <w:r w:rsidDel="00000000" w:rsidR="00000000" w:rsidRPr="00000000">
        <w:rPr>
          <w:rtl w:val="0"/>
        </w:rPr>
        <w:t xml:space="preserve">Alternative : Maximum de Vraisemblance (MLE)</w:t>
      </w:r>
    </w:p>
    <w:p w:rsidR="00000000" w:rsidDel="00000000" w:rsidP="00000000" w:rsidRDefault="00000000" w:rsidRPr="00000000" w14:paraId="0000002C">
      <w:pPr>
        <w:rPr>
          <w:sz w:val="24"/>
          <w:szCs w:val="24"/>
        </w:rPr>
      </w:pPr>
      <w:r w:rsidDel="00000000" w:rsidR="00000000" w:rsidRPr="00000000">
        <w:rPr>
          <w:sz w:val="24"/>
          <w:szCs w:val="24"/>
          <w:rtl w:val="0"/>
        </w:rPr>
        <w:t xml:space="preserve">Particulièrement adapté quand :</w:t>
      </w:r>
    </w:p>
    <w:p w:rsidR="00000000" w:rsidDel="00000000" w:rsidP="00000000" w:rsidRDefault="00000000" w:rsidRPr="00000000" w14:paraId="0000002D">
      <w:pPr>
        <w:rPr>
          <w:sz w:val="24"/>
          <w:szCs w:val="24"/>
        </w:rPr>
      </w:pPr>
      <w:r w:rsidDel="00000000" w:rsidR="00000000" w:rsidRPr="00000000">
        <w:rPr>
          <w:sz w:val="24"/>
          <w:szCs w:val="24"/>
          <w:rtl w:val="0"/>
        </w:rPr>
        <w:t xml:space="preserve">Le modèle a une formulation probabiliste</w:t>
      </w:r>
    </w:p>
    <w:p w:rsidR="00000000" w:rsidDel="00000000" w:rsidP="00000000" w:rsidRDefault="00000000" w:rsidRPr="00000000" w14:paraId="0000002E">
      <w:pPr>
        <w:rPr>
          <w:sz w:val="24"/>
          <w:szCs w:val="24"/>
        </w:rPr>
      </w:pPr>
      <w:r w:rsidDel="00000000" w:rsidR="00000000" w:rsidRPr="00000000">
        <w:rPr>
          <w:sz w:val="24"/>
          <w:szCs w:val="24"/>
          <w:rtl w:val="0"/>
        </w:rPr>
        <w:t xml:space="preserve">On cherche à maximiser la probabilité des observations</w:t>
      </w:r>
    </w:p>
    <w:p w:rsidR="00000000" w:rsidDel="00000000" w:rsidP="00000000" w:rsidRDefault="00000000" w:rsidRPr="00000000" w14:paraId="0000002F">
      <w:pPr>
        <w:rPr>
          <w:sz w:val="24"/>
          <w:szCs w:val="24"/>
        </w:rPr>
      </w:pPr>
      <w:r w:rsidDel="00000000" w:rsidR="00000000" w:rsidRPr="00000000">
        <w:rPr>
          <w:sz w:val="24"/>
          <w:szCs w:val="24"/>
          <w:rtl w:val="0"/>
        </w:rPr>
        <w:t xml:space="preserve">Les estimateurs ont des propriétés statistiques optimales (ex : sans biais)</w:t>
      </w:r>
    </w:p>
    <w:p w:rsidR="00000000" w:rsidDel="00000000" w:rsidP="00000000" w:rsidRDefault="00000000" w:rsidRPr="00000000" w14:paraId="00000030">
      <w:pPr>
        <w:pStyle w:val="Subtitle"/>
        <w:rPr/>
      </w:pPr>
      <w:bookmarkStart w:colFirst="0" w:colLast="0" w:name="_f4u75h1rpp1" w:id="15"/>
      <w:bookmarkEnd w:id="15"/>
      <w:r w:rsidDel="00000000" w:rsidR="00000000" w:rsidRPr="00000000">
        <w:rPr>
          <w:rtl w:val="0"/>
        </w:rPr>
        <w:t xml:space="preserve">(e) Importance de la séparation des données</w:t>
      </w:r>
    </w:p>
    <w:p w:rsidR="00000000" w:rsidDel="00000000" w:rsidP="00000000" w:rsidRDefault="00000000" w:rsidRPr="00000000" w14:paraId="00000031">
      <w:pPr>
        <w:rPr/>
      </w:pPr>
      <w:r w:rsidDel="00000000" w:rsidR="00000000" w:rsidRPr="00000000">
        <w:rPr>
          <w:rtl w:val="0"/>
        </w:rPr>
        <w:t xml:space="preserve">La séparation en données d'entraînement et de test permet d'éviter le sur-apprentissage et de mesurer la capacité du modèle à généraliser à de nouvelles données.</w:t>
      </w:r>
    </w:p>
    <w:p w:rsidR="00000000" w:rsidDel="00000000" w:rsidP="00000000" w:rsidRDefault="00000000" w:rsidRPr="00000000" w14:paraId="00000032">
      <w:pPr>
        <w:pStyle w:val="Subtitle"/>
        <w:rPr/>
      </w:pPr>
      <w:bookmarkStart w:colFirst="0" w:colLast="0" w:name="_cuak8oqxctel" w:id="16"/>
      <w:bookmarkEnd w:id="16"/>
      <w:r w:rsidDel="00000000" w:rsidR="00000000" w:rsidRPr="00000000">
        <w:rPr>
          <w:rtl w:val="0"/>
        </w:rPr>
        <w:t xml:space="preserve">(f) Indicateur de qualité du modèle</w:t>
      </w:r>
    </w:p>
    <w:p w:rsidR="00000000" w:rsidDel="00000000" w:rsidP="00000000" w:rsidRDefault="00000000" w:rsidRPr="00000000" w14:paraId="00000033">
      <w:pPr>
        <w:rPr/>
      </w:pPr>
      <w:r w:rsidDel="00000000" w:rsidR="00000000" w:rsidRPr="00000000">
        <w:rPr>
          <w:rtl w:val="0"/>
        </w:rPr>
        <w:t xml:space="preserve">Le coefficient de détermination R² est un bon indicateur, car il mesure la proportion de variance expliquée par le modèle.</w:t>
      </w:r>
    </w:p>
    <w:p w:rsidR="00000000" w:rsidDel="00000000" w:rsidP="00000000" w:rsidRDefault="00000000" w:rsidRPr="00000000" w14:paraId="00000034">
      <w:pPr>
        <w:pStyle w:val="Subtitle"/>
        <w:rPr/>
      </w:pPr>
      <w:bookmarkStart w:colFirst="0" w:colLast="0" w:name="_h7xjtfcbqkdx" w:id="17"/>
      <w:bookmarkEnd w:id="17"/>
      <w:r w:rsidDel="00000000" w:rsidR="00000000" w:rsidRPr="00000000">
        <w:rPr>
          <w:rtl w:val="0"/>
        </w:rPr>
        <w:t xml:space="preserve">(g) Prédiction pour un nouveau patient</w:t>
      </w:r>
    </w:p>
    <w:p w:rsidR="00000000" w:rsidDel="00000000" w:rsidP="00000000" w:rsidRDefault="00000000" w:rsidRPr="00000000" w14:paraId="00000035">
      <w:pPr>
        <w:rPr/>
      </w:pPr>
      <w:r w:rsidDel="00000000" w:rsidR="00000000" w:rsidRPr="00000000">
        <w:rPr>
          <w:rtl w:val="0"/>
        </w:rPr>
        <w:t xml:space="preserve">On utilise l'équation du modèle entraîné pour prédire thalach d'un nouveau patient en remplaçant les variables x1 à x6 par leurs valeurs et en appliquant les coefficients estimés.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keepNext w:val="0"/>
        <w:keepLines w:val="0"/>
        <w:spacing w:after="120" w:line="276" w:lineRule="auto"/>
        <w:rPr>
          <w:rFonts w:ascii="Arial" w:cs="Arial" w:eastAsia="Arial" w:hAnsi="Arial"/>
          <w:color w:val="000000"/>
          <w:sz w:val="46"/>
          <w:szCs w:val="46"/>
        </w:rPr>
      </w:pPr>
      <w:bookmarkStart w:colFirst="0" w:colLast="0" w:name="_w22scza743yx" w:id="18"/>
      <w:bookmarkEnd w:id="18"/>
      <w:r w:rsidDel="00000000" w:rsidR="00000000" w:rsidRPr="00000000">
        <w:rPr>
          <w:rFonts w:ascii="Arial" w:cs="Arial" w:eastAsia="Arial" w:hAnsi="Arial"/>
          <w:color w:val="000000"/>
          <w:sz w:val="46"/>
          <w:szCs w:val="46"/>
          <w:rtl w:val="0"/>
        </w:rPr>
        <w:t xml:space="preserve">Partie I/B : Prédiction de la présence de la maladie cardiaque</w:t>
      </w:r>
    </w:p>
    <w:p w:rsidR="00000000" w:rsidDel="00000000" w:rsidP="00000000" w:rsidRDefault="00000000" w:rsidRPr="00000000" w14:paraId="00000039">
      <w:pPr>
        <w:spacing w:after="240" w:before="240" w:line="276" w:lineRule="auto"/>
        <w:rPr>
          <w:rFonts w:ascii="Arial" w:cs="Arial" w:eastAsia="Arial" w:hAnsi="Arial"/>
        </w:rPr>
      </w:pPr>
      <w:r w:rsidDel="00000000" w:rsidR="00000000" w:rsidRPr="00000000">
        <w:rPr>
          <w:rFonts w:ascii="Arial" w:cs="Arial" w:eastAsia="Arial" w:hAnsi="Arial"/>
          <w:rtl w:val="0"/>
        </w:rPr>
        <w:t xml:space="preserve">Dans cette section, nous allons aborder la problématique de la prédiction de la présence d’une maladie cardiaque en utilisant des méthodes de classification en Machine Learning.</w:t>
      </w:r>
    </w:p>
    <w:p w:rsidR="00000000" w:rsidDel="00000000" w:rsidP="00000000" w:rsidRDefault="00000000" w:rsidRPr="00000000" w14:paraId="0000003A">
      <w:pPr>
        <w:pStyle w:val="Heading2"/>
        <w:keepNext w:val="0"/>
        <w:keepLines w:val="0"/>
        <w:spacing w:after="80" w:before="280" w:line="276" w:lineRule="auto"/>
        <w:rPr/>
      </w:pPr>
      <w:bookmarkStart w:colFirst="0" w:colLast="0" w:name="_lkktcf6iwg2" w:id="19"/>
      <w:bookmarkEnd w:id="19"/>
      <w:r w:rsidDel="00000000" w:rsidR="00000000" w:rsidRPr="00000000">
        <w:rPr>
          <w:rtl w:val="0"/>
        </w:rPr>
        <w:t xml:space="preserve">3. Justification du choix d’un modèle de classification</w:t>
      </w:r>
    </w:p>
    <w:p w:rsidR="00000000" w:rsidDel="00000000" w:rsidP="00000000" w:rsidRDefault="00000000" w:rsidRPr="00000000" w14:paraId="0000003B">
      <w:pPr>
        <w:pStyle w:val="Subtitle"/>
        <w:keepNext w:val="0"/>
        <w:keepLines w:val="0"/>
        <w:spacing w:after="40" w:before="240" w:line="276" w:lineRule="auto"/>
        <w:rPr/>
      </w:pPr>
      <w:bookmarkStart w:colFirst="0" w:colLast="0" w:name="_ol87irsuqvc8" w:id="20"/>
      <w:bookmarkEnd w:id="20"/>
      <w:r w:rsidDel="00000000" w:rsidR="00000000" w:rsidRPr="00000000">
        <w:rPr>
          <w:rtl w:val="0"/>
        </w:rPr>
        <w:t xml:space="preserve">(a) Sommes-nous d’accord avec l’utilisation d’un modèle de classification ?</w:t>
      </w:r>
    </w:p>
    <w:p w:rsidR="00000000" w:rsidDel="00000000" w:rsidP="00000000" w:rsidRDefault="00000000" w:rsidRPr="00000000" w14:paraId="0000003C">
      <w:pPr>
        <w:spacing w:after="240" w:before="240" w:line="276" w:lineRule="auto"/>
        <w:rPr>
          <w:rFonts w:ascii="Arial" w:cs="Arial" w:eastAsia="Arial" w:hAnsi="Arial"/>
        </w:rPr>
      </w:pPr>
      <w:r w:rsidDel="00000000" w:rsidR="00000000" w:rsidRPr="00000000">
        <w:rPr>
          <w:rFonts w:ascii="Arial" w:cs="Arial" w:eastAsia="Arial" w:hAnsi="Arial"/>
          <w:rtl w:val="0"/>
        </w:rPr>
        <w:t xml:space="preserve">Oui, l’utilisation d’un modèle de classification est tout à fait appropriée pour ce problème. En effet, la variable cible </w:t>
      </w:r>
      <w:r w:rsidDel="00000000" w:rsidR="00000000" w:rsidRPr="00000000">
        <w:rPr>
          <w:rFonts w:ascii="Arial" w:cs="Arial" w:eastAsia="Arial" w:hAnsi="Arial"/>
          <w:b w:val="1"/>
          <w:rtl w:val="0"/>
        </w:rPr>
        <w:t xml:space="preserve">target</w:t>
      </w:r>
      <w:r w:rsidDel="00000000" w:rsidR="00000000" w:rsidRPr="00000000">
        <w:rPr>
          <w:rFonts w:ascii="Arial" w:cs="Arial" w:eastAsia="Arial" w:hAnsi="Arial"/>
          <w:rtl w:val="0"/>
        </w:rPr>
        <w:t xml:space="preserve"> est une variable binaire qui prend deux valeurs possibles :</w:t>
      </w:r>
    </w:p>
    <w:p w:rsidR="00000000" w:rsidDel="00000000" w:rsidP="00000000" w:rsidRDefault="00000000" w:rsidRPr="00000000" w14:paraId="0000003D">
      <w:pPr>
        <w:numPr>
          <w:ilvl w:val="0"/>
          <w:numId w:val="6"/>
        </w:numPr>
        <w:spacing w:after="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0</w:t>
      </w:r>
      <w:r w:rsidDel="00000000" w:rsidR="00000000" w:rsidRPr="00000000">
        <w:rPr>
          <w:rFonts w:ascii="Arial" w:cs="Arial" w:eastAsia="Arial" w:hAnsi="Arial"/>
          <w:rtl w:val="0"/>
        </w:rPr>
        <w:t xml:space="preserve"> : absence de maladie cardiaque.</w:t>
      </w:r>
    </w:p>
    <w:p w:rsidR="00000000" w:rsidDel="00000000" w:rsidP="00000000" w:rsidRDefault="00000000" w:rsidRPr="00000000" w14:paraId="0000003E">
      <w:pPr>
        <w:numPr>
          <w:ilvl w:val="0"/>
          <w:numId w:val="6"/>
        </w:numPr>
        <w:spacing w:after="24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 présence de maladie cardiaque.</w:t>
      </w:r>
    </w:p>
    <w:p w:rsidR="00000000" w:rsidDel="00000000" w:rsidP="00000000" w:rsidRDefault="00000000" w:rsidRPr="00000000" w14:paraId="0000003F">
      <w:pPr>
        <w:spacing w:after="240" w:before="240" w:line="276" w:lineRule="auto"/>
        <w:rPr>
          <w:rFonts w:ascii="Arial" w:cs="Arial" w:eastAsia="Arial" w:hAnsi="Arial"/>
        </w:rPr>
      </w:pPr>
      <w:r w:rsidDel="00000000" w:rsidR="00000000" w:rsidRPr="00000000">
        <w:rPr>
          <w:rFonts w:ascii="Arial" w:cs="Arial" w:eastAsia="Arial" w:hAnsi="Arial"/>
          <w:rtl w:val="0"/>
        </w:rPr>
        <w:t xml:space="preserve">Un modèle de classification permet d’attribuer une classe à un nouvel individu en fonction des caractéristiques observées. Ce type de modèle est adapté pour les problèmes où l’objectif est d’assigner un nouvel élément à l’une des catégories définies. Et dans notre cas, il sagit de dire si oui ou non un </w:t>
      </w:r>
      <w:r w:rsidDel="00000000" w:rsidR="00000000" w:rsidRPr="00000000">
        <w:rPr>
          <w:rFonts w:ascii="Arial" w:cs="Arial" w:eastAsia="Arial" w:hAnsi="Arial"/>
          <w:sz w:val="24"/>
          <w:szCs w:val="24"/>
          <w:rtl w:val="0"/>
        </w:rPr>
        <w:t xml:space="preserve">patient est malade du coeur.</w:t>
      </w:r>
      <w:r w:rsidDel="00000000" w:rsidR="00000000" w:rsidRPr="00000000">
        <w:rPr>
          <w:rtl w:val="0"/>
        </w:rPr>
      </w:r>
    </w:p>
    <w:p w:rsidR="00000000" w:rsidDel="00000000" w:rsidP="00000000" w:rsidRDefault="00000000" w:rsidRPr="00000000" w14:paraId="00000040">
      <w:pPr>
        <w:pStyle w:val="Subtitle"/>
        <w:keepNext w:val="0"/>
        <w:keepLines w:val="0"/>
        <w:spacing w:after="40" w:before="240" w:line="276" w:lineRule="auto"/>
        <w:rPr/>
      </w:pPr>
      <w:bookmarkStart w:colFirst="0" w:colLast="0" w:name="_nqbmotsjbm7j" w:id="21"/>
      <w:bookmarkEnd w:id="21"/>
      <w:r w:rsidDel="00000000" w:rsidR="00000000" w:rsidRPr="00000000">
        <w:rPr>
          <w:rtl w:val="0"/>
        </w:rPr>
        <w:t xml:space="preserve">(b) À quelle classe de problèmes de Machine Learning appartient ce problème ?</w:t>
      </w:r>
    </w:p>
    <w:p w:rsidR="00000000" w:rsidDel="00000000" w:rsidP="00000000" w:rsidRDefault="00000000" w:rsidRPr="00000000" w14:paraId="00000041">
      <w:pPr>
        <w:spacing w:after="240" w:before="240" w:line="276" w:lineRule="auto"/>
        <w:rPr>
          <w:rFonts w:ascii="Arial" w:cs="Arial" w:eastAsia="Arial" w:hAnsi="Arial"/>
        </w:rPr>
      </w:pPr>
      <w:r w:rsidDel="00000000" w:rsidR="00000000" w:rsidRPr="00000000">
        <w:rPr>
          <w:rFonts w:ascii="Arial" w:cs="Arial" w:eastAsia="Arial" w:hAnsi="Arial"/>
          <w:rtl w:val="0"/>
        </w:rPr>
        <w:t xml:space="preserve">Ce problème appartient à la classe des </w:t>
      </w:r>
      <w:r w:rsidDel="00000000" w:rsidR="00000000" w:rsidRPr="00000000">
        <w:rPr>
          <w:rFonts w:ascii="Arial" w:cs="Arial" w:eastAsia="Arial" w:hAnsi="Arial"/>
          <w:b w:val="1"/>
          <w:rtl w:val="0"/>
        </w:rPr>
        <w:t xml:space="preserve">problèmes de classification supervisée</w:t>
      </w:r>
      <w:r w:rsidDel="00000000" w:rsidR="00000000" w:rsidRPr="00000000">
        <w:rPr>
          <w:rFonts w:ascii="Arial" w:cs="Arial" w:eastAsia="Arial" w:hAnsi="Arial"/>
          <w:rtl w:val="0"/>
        </w:rPr>
        <w:t xml:space="preserve">. En effet :</w:t>
      </w:r>
    </w:p>
    <w:p w:rsidR="00000000" w:rsidDel="00000000" w:rsidP="00000000" w:rsidRDefault="00000000" w:rsidRPr="00000000" w14:paraId="00000042">
      <w:pPr>
        <w:numPr>
          <w:ilvl w:val="0"/>
          <w:numId w:val="1"/>
        </w:numPr>
        <w:spacing w:after="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Nous disposons d’un ensemble de données labellisé autrement dit  étiquetées (les patients dont on connaît déjà l’état de santé).</w:t>
      </w:r>
    </w:p>
    <w:p w:rsidR="00000000" w:rsidDel="00000000" w:rsidP="00000000" w:rsidRDefault="00000000" w:rsidRPr="00000000" w14:paraId="00000043">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L’objectif est d’entraîner un modèle qui apprend à prédire la classe d’un nouvel individu sur la base des exemple de cas passé.</w:t>
      </w:r>
    </w:p>
    <w:p w:rsidR="00000000" w:rsidDel="00000000" w:rsidP="00000000" w:rsidRDefault="00000000" w:rsidRPr="00000000" w14:paraId="00000044">
      <w:pPr>
        <w:spacing w:after="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5">
      <w:pPr>
        <w:pStyle w:val="Subtitle"/>
        <w:spacing w:after="0" w:lineRule="auto"/>
        <w:rPr/>
      </w:pPr>
      <w:bookmarkStart w:colFirst="0" w:colLast="0" w:name="_wrr7pup6qqom" w:id="22"/>
      <w:bookmarkEnd w:id="22"/>
      <w:r w:rsidDel="00000000" w:rsidR="00000000" w:rsidRPr="00000000">
        <w:rPr>
          <w:rtl w:val="0"/>
        </w:rPr>
        <w:t xml:space="preserve">4. Choix de l’algorithme de classification</w:t>
      </w:r>
    </w:p>
    <w:p w:rsidR="00000000" w:rsidDel="00000000" w:rsidP="00000000" w:rsidRDefault="00000000" w:rsidRPr="00000000" w14:paraId="00000046">
      <w:pPr>
        <w:spacing w:after="240" w:before="240" w:line="276" w:lineRule="auto"/>
        <w:rPr>
          <w:rFonts w:ascii="Arial" w:cs="Arial" w:eastAsia="Arial" w:hAnsi="Arial"/>
        </w:rPr>
      </w:pPr>
      <w:r w:rsidDel="00000000" w:rsidR="00000000" w:rsidRPr="00000000">
        <w:rPr>
          <w:rFonts w:ascii="Arial" w:cs="Arial" w:eastAsia="Arial" w:hAnsi="Arial"/>
          <w:rtl w:val="0"/>
        </w:rPr>
        <w:t xml:space="preserve">L’algorithme recommandé est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la régression logistique</w:t>
      </w:r>
      <w:r w:rsidDel="00000000" w:rsidR="00000000" w:rsidRPr="00000000">
        <w:rPr>
          <w:rFonts w:ascii="Arial" w:cs="Arial" w:eastAsia="Arial" w:hAnsi="Arial"/>
          <w:rtl w:val="0"/>
        </w:rPr>
        <w:t xml:space="preserve"> pour la prédiction de la maladie cardiaque.</w:t>
      </w:r>
    </w:p>
    <w:p w:rsidR="00000000" w:rsidDel="00000000" w:rsidP="00000000" w:rsidRDefault="00000000" w:rsidRPr="00000000" w14:paraId="00000047">
      <w:pPr>
        <w:pStyle w:val="Heading4"/>
        <w:keepNext w:val="0"/>
        <w:keepLines w:val="0"/>
        <w:spacing w:after="40" w:before="240" w:line="276" w:lineRule="auto"/>
        <w:rPr>
          <w:rFonts w:ascii="Arial" w:cs="Arial" w:eastAsia="Arial" w:hAnsi="Arial"/>
          <w:i w:val="0"/>
          <w:color w:val="000000"/>
        </w:rPr>
      </w:pPr>
      <w:bookmarkStart w:colFirst="0" w:colLast="0" w:name="_vmzyo1hzchsk" w:id="23"/>
      <w:bookmarkEnd w:id="23"/>
      <w:r w:rsidDel="00000000" w:rsidR="00000000" w:rsidRPr="00000000">
        <w:rPr>
          <w:rFonts w:ascii="Arial" w:cs="Arial" w:eastAsia="Arial" w:hAnsi="Arial"/>
          <w:i w:val="0"/>
          <w:color w:val="000000"/>
          <w:rtl w:val="0"/>
        </w:rPr>
        <w:t xml:space="preserve">Pourquoi la régression logistique ?</w:t>
      </w:r>
    </w:p>
    <w:p w:rsidR="00000000" w:rsidDel="00000000" w:rsidP="00000000" w:rsidRDefault="00000000" w:rsidRPr="00000000" w14:paraId="00000048">
      <w:pPr>
        <w:numPr>
          <w:ilvl w:val="0"/>
          <w:numId w:val="2"/>
        </w:numPr>
        <w:spacing w:after="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Facile a interpreté</w:t>
      </w:r>
      <w:r w:rsidDel="00000000" w:rsidR="00000000" w:rsidRPr="00000000">
        <w:rPr>
          <w:rFonts w:ascii="Arial" w:cs="Arial" w:eastAsia="Arial" w:hAnsi="Arial"/>
          <w:rtl w:val="0"/>
        </w:rPr>
        <w:t xml:space="preserve"> : Il permet d’analyser l’influence de chaque variable explicative sur la probabilité d’être malade.</w:t>
      </w:r>
    </w:p>
    <w:p w:rsidR="00000000" w:rsidDel="00000000" w:rsidP="00000000" w:rsidRDefault="00000000" w:rsidRPr="00000000" w14:paraId="00000049">
      <w:pPr>
        <w:numPr>
          <w:ilvl w:val="0"/>
          <w:numId w:val="2"/>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Robuste pour les petits ensembles de données</w:t>
      </w:r>
      <w:r w:rsidDel="00000000" w:rsidR="00000000" w:rsidRPr="00000000">
        <w:rPr>
          <w:rFonts w:ascii="Arial" w:cs="Arial" w:eastAsia="Arial" w:hAnsi="Arial"/>
          <w:rtl w:val="0"/>
        </w:rPr>
        <w:t xml:space="preserve"> : Notre dataset contient seulement </w:t>
      </w:r>
      <w:r w:rsidDel="00000000" w:rsidR="00000000" w:rsidRPr="00000000">
        <w:rPr>
          <w:rFonts w:ascii="Arial" w:cs="Arial" w:eastAsia="Arial" w:hAnsi="Arial"/>
          <w:b w:val="1"/>
          <w:rtl w:val="0"/>
        </w:rPr>
        <w:t xml:space="preserve">303 observations</w:t>
      </w:r>
      <w:r w:rsidDel="00000000" w:rsidR="00000000" w:rsidRPr="00000000">
        <w:rPr>
          <w:rFonts w:ascii="Arial" w:cs="Arial" w:eastAsia="Arial" w:hAnsi="Arial"/>
          <w:rtl w:val="0"/>
        </w:rPr>
        <w:t xml:space="preserve">, ce qui est suffisant pour la régression logistique.</w:t>
      </w:r>
    </w:p>
    <w:p w:rsidR="00000000" w:rsidDel="00000000" w:rsidP="00000000" w:rsidRDefault="00000000" w:rsidRPr="00000000" w14:paraId="0000004A">
      <w:pPr>
        <w:numPr>
          <w:ilvl w:val="0"/>
          <w:numId w:val="2"/>
        </w:numPr>
        <w:spacing w:after="24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Efficace pour les problèmes binaires</w:t>
      </w:r>
      <w:r w:rsidDel="00000000" w:rsidR="00000000" w:rsidRPr="00000000">
        <w:rPr>
          <w:rFonts w:ascii="Arial" w:cs="Arial" w:eastAsia="Arial" w:hAnsi="Arial"/>
          <w:rtl w:val="0"/>
        </w:rPr>
        <w:t xml:space="preserve"> : </w:t>
      </w:r>
      <w:r w:rsidDel="00000000" w:rsidR="00000000" w:rsidRPr="00000000">
        <w:rPr>
          <w:rFonts w:ascii="Arial" w:cs="Arial" w:eastAsia="Arial" w:hAnsi="Arial"/>
          <w:color w:val="202122"/>
          <w:sz w:val="24"/>
          <w:szCs w:val="24"/>
          <w:highlight w:val="white"/>
          <w:rtl w:val="0"/>
        </w:rPr>
        <w:t xml:space="preserve">La </w:t>
      </w:r>
      <w:r w:rsidDel="00000000" w:rsidR="00000000" w:rsidRPr="00000000">
        <w:rPr>
          <w:rFonts w:ascii="Arial" w:cs="Arial" w:eastAsia="Arial" w:hAnsi="Arial"/>
          <w:b w:val="1"/>
          <w:i w:val="1"/>
          <w:color w:val="202122"/>
          <w:sz w:val="24"/>
          <w:szCs w:val="24"/>
          <w:highlight w:val="white"/>
          <w:rtl w:val="0"/>
        </w:rPr>
        <w:t xml:space="preserve">régression logistique</w:t>
      </w:r>
      <w:r w:rsidDel="00000000" w:rsidR="00000000" w:rsidRPr="00000000">
        <w:rPr>
          <w:rFonts w:ascii="Arial" w:cs="Arial" w:eastAsia="Arial" w:hAnsi="Arial"/>
          <w:color w:val="202122"/>
          <w:sz w:val="24"/>
          <w:szCs w:val="24"/>
          <w:highlight w:val="white"/>
          <w:rtl w:val="0"/>
        </w:rPr>
        <w:t xml:space="preserve"> ou </w:t>
      </w:r>
      <w:r w:rsidDel="00000000" w:rsidR="00000000" w:rsidRPr="00000000">
        <w:rPr>
          <w:rFonts w:ascii="Arial" w:cs="Arial" w:eastAsia="Arial" w:hAnsi="Arial"/>
          <w:b w:val="1"/>
          <w:color w:val="202122"/>
          <w:sz w:val="24"/>
          <w:szCs w:val="24"/>
          <w:highlight w:val="white"/>
          <w:rtl w:val="0"/>
        </w:rPr>
        <w:t xml:space="preserve">modèle logit</w:t>
      </w:r>
      <w:r w:rsidDel="00000000" w:rsidR="00000000" w:rsidRPr="00000000">
        <w:rPr>
          <w:rFonts w:ascii="Arial" w:cs="Arial" w:eastAsia="Arial" w:hAnsi="Arial"/>
          <w:color w:val="202122"/>
          <w:sz w:val="24"/>
          <w:szCs w:val="24"/>
          <w:highlight w:val="white"/>
          <w:rtl w:val="0"/>
        </w:rPr>
        <w:t xml:space="preserve"> est un modèle de </w:t>
      </w:r>
      <w:hyperlink r:id="rId9">
        <w:r w:rsidDel="00000000" w:rsidR="00000000" w:rsidRPr="00000000">
          <w:rPr>
            <w:rFonts w:ascii="Arial" w:cs="Arial" w:eastAsia="Arial" w:hAnsi="Arial"/>
            <w:color w:val="1155cc"/>
            <w:sz w:val="24"/>
            <w:szCs w:val="24"/>
            <w:highlight w:val="white"/>
            <w:rtl w:val="0"/>
          </w:rPr>
          <w:t xml:space="preserve">régression</w:t>
        </w:r>
      </w:hyperlink>
      <w:r w:rsidDel="00000000" w:rsidR="00000000" w:rsidRPr="00000000">
        <w:rPr>
          <w:rFonts w:ascii="Arial" w:cs="Arial" w:eastAsia="Arial" w:hAnsi="Arial"/>
          <w:color w:val="202122"/>
          <w:sz w:val="24"/>
          <w:szCs w:val="24"/>
          <w:highlight w:val="white"/>
          <w:rtl w:val="0"/>
        </w:rPr>
        <w:t xml:space="preserve"> principalement utilisé en </w:t>
      </w:r>
      <w:hyperlink r:id="rId10">
        <w:r w:rsidDel="00000000" w:rsidR="00000000" w:rsidRPr="00000000">
          <w:rPr>
            <w:rFonts w:ascii="Arial" w:cs="Arial" w:eastAsia="Arial" w:hAnsi="Arial"/>
            <w:color w:val="1155cc"/>
            <w:sz w:val="24"/>
            <w:szCs w:val="24"/>
            <w:highlight w:val="white"/>
            <w:rtl w:val="0"/>
          </w:rPr>
          <w:t xml:space="preserve">classification binaire</w:t>
        </w:r>
      </w:hyperlink>
      <w:r w:rsidDel="00000000" w:rsidR="00000000" w:rsidRPr="00000000">
        <w:rPr>
          <w:rFonts w:ascii="Arial" w:cs="Arial" w:eastAsia="Arial" w:hAnsi="Arial"/>
          <w:color w:val="202122"/>
          <w:sz w:val="24"/>
          <w:szCs w:val="24"/>
          <w:highlight w:val="white"/>
          <w:rtl w:val="0"/>
        </w:rPr>
        <w:t xml:space="preserve">.</w:t>
      </w:r>
      <w:r w:rsidDel="00000000" w:rsidR="00000000" w:rsidRPr="00000000">
        <w:rPr>
          <w:rFonts w:ascii="Arial" w:cs="Arial" w:eastAsia="Arial" w:hAnsi="Arial"/>
          <w:rtl w:val="0"/>
        </w:rPr>
        <w:t xml:space="preserve"> La fonction sigmoïde permet de transformer les valeurs en probabilités comprises entre </w:t>
      </w:r>
      <w:r w:rsidDel="00000000" w:rsidR="00000000" w:rsidRPr="00000000">
        <w:rPr>
          <w:rFonts w:ascii="Arial" w:cs="Arial" w:eastAsia="Arial" w:hAnsi="Arial"/>
          <w:b w:val="1"/>
          <w:rtl w:val="0"/>
        </w:rPr>
        <w:t xml:space="preserve">0 et 1</w:t>
      </w:r>
      <w:r w:rsidDel="00000000" w:rsidR="00000000" w:rsidRPr="00000000">
        <w:rPr>
          <w:rFonts w:ascii="Arial" w:cs="Arial" w:eastAsia="Arial" w:hAnsi="Arial"/>
          <w:rtl w:val="0"/>
        </w:rPr>
        <w:t xml:space="preserve">.</w:t>
      </w:r>
    </w:p>
    <w:p w:rsidR="00000000" w:rsidDel="00000000" w:rsidP="00000000" w:rsidRDefault="00000000" w:rsidRPr="00000000" w14:paraId="0000004B">
      <w:pPr>
        <w:pStyle w:val="Heading4"/>
        <w:keepNext w:val="0"/>
        <w:keepLines w:val="0"/>
        <w:spacing w:after="40" w:before="240" w:line="276" w:lineRule="auto"/>
        <w:rPr/>
      </w:pPr>
      <w:bookmarkStart w:colFirst="0" w:colLast="0" w:name="_8ljn15djxaag" w:id="24"/>
      <w:bookmarkEnd w:id="24"/>
      <w:r w:rsidDel="00000000" w:rsidR="00000000" w:rsidRPr="00000000">
        <w:rPr>
          <w:rFonts w:ascii="Arial" w:cs="Arial" w:eastAsia="Arial" w:hAnsi="Arial"/>
          <w:i w:val="0"/>
          <w:color w:val="000000"/>
          <w:rtl w:val="0"/>
        </w:rPr>
        <w:t xml:space="preserve">Principe de la régression logistique</w:t>
      </w:r>
      <w:r w:rsidDel="00000000" w:rsidR="00000000" w:rsidRPr="00000000">
        <w:rPr>
          <w:rtl w:val="0"/>
        </w:rPr>
      </w:r>
    </w:p>
    <w:p w:rsidR="00000000" w:rsidDel="00000000" w:rsidP="00000000" w:rsidRDefault="00000000" w:rsidRPr="00000000" w14:paraId="0000004C">
      <w:pPr>
        <w:spacing w:after="240" w:before="240" w:line="276" w:lineRule="auto"/>
        <w:rPr>
          <w:rFonts w:ascii="Arial" w:cs="Arial" w:eastAsia="Arial" w:hAnsi="Arial"/>
        </w:rPr>
      </w:pPr>
      <w:r w:rsidDel="00000000" w:rsidR="00000000" w:rsidRPr="00000000">
        <w:rPr>
          <w:rFonts w:ascii="Arial" w:cs="Arial" w:eastAsia="Arial" w:hAnsi="Arial"/>
          <w:rtl w:val="0"/>
        </w:rPr>
        <w:t xml:space="preserve">La régression logistique est un modèle qui s’appuie sur la </w:t>
      </w:r>
      <w:r w:rsidDel="00000000" w:rsidR="00000000" w:rsidRPr="00000000">
        <w:rPr>
          <w:rFonts w:ascii="Arial" w:cs="Arial" w:eastAsia="Arial" w:hAnsi="Arial"/>
          <w:b w:val="1"/>
          <w:rtl w:val="0"/>
        </w:rPr>
        <w:t xml:space="preserve">fonction sigmoïde</w:t>
      </w:r>
      <w:r w:rsidDel="00000000" w:rsidR="00000000" w:rsidRPr="00000000">
        <w:rPr>
          <w:rFonts w:ascii="Arial" w:cs="Arial" w:eastAsia="Arial" w:hAnsi="Arial"/>
          <w:rtl w:val="0"/>
        </w:rPr>
        <w:t xml:space="preserve"> :</w:t>
      </w:r>
    </w:p>
    <w:p w:rsidR="00000000" w:rsidDel="00000000" w:rsidP="00000000" w:rsidRDefault="00000000" w:rsidRPr="00000000" w14:paraId="0000004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248150" cy="3324225"/>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48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0">
      <w:pPr>
        <w:spacing w:after="0" w:line="276" w:lineRule="auto"/>
        <w:rPr>
          <w:rFonts w:ascii="Arial" w:cs="Arial" w:eastAsia="Arial" w:hAnsi="Arial"/>
        </w:rPr>
      </w:pPr>
      <w:r w:rsidDel="00000000" w:rsidR="00000000" w:rsidRPr="00000000">
        <w:rPr>
          <w:rFonts w:ascii="Arial" w:cs="Arial" w:eastAsia="Arial" w:hAnsi="Arial"/>
          <w:rtl w:val="0"/>
        </w:rPr>
        <w:t xml:space="preserve">où :</w:t>
      </w:r>
    </w:p>
    <w:p w:rsidR="00000000" w:rsidDel="00000000" w:rsidP="00000000" w:rsidRDefault="00000000" w:rsidRPr="00000000" w14:paraId="00000051">
      <w:pPr>
        <w:numPr>
          <w:ilvl w:val="0"/>
          <w:numId w:val="10"/>
        </w:numPr>
        <w:spacing w:after="0" w:before="240" w:line="276"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P(Y=1∣X) est la probabilité qu’un patient soit malade.</w:t>
      </w:r>
      <w:r w:rsidDel="00000000" w:rsidR="00000000" w:rsidRPr="00000000">
        <w:rPr>
          <w:rtl w:val="0"/>
        </w:rPr>
      </w:r>
    </w:p>
    <w:p w:rsidR="00000000" w:rsidDel="00000000" w:rsidP="00000000" w:rsidRDefault="00000000" w:rsidRPr="00000000" w14:paraId="00000052">
      <w:pPr>
        <w:numPr>
          <w:ilvl w:val="0"/>
          <w:numId w:val="10"/>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β0​ est le biais.</w:t>
      </w:r>
    </w:p>
    <w:p w:rsidR="00000000" w:rsidDel="00000000" w:rsidP="00000000" w:rsidRDefault="00000000" w:rsidRPr="00000000" w14:paraId="00000053">
      <w:pPr>
        <w:numPr>
          <w:ilvl w:val="0"/>
          <w:numId w:val="10"/>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βi​ sont les coefficients associés aux variables explicatives Xi.</w:t>
      </w:r>
    </w:p>
    <w:p w:rsidR="00000000" w:rsidDel="00000000" w:rsidP="00000000" w:rsidRDefault="00000000" w:rsidRPr="00000000" w14:paraId="00000054">
      <w:pPr>
        <w:numPr>
          <w:ilvl w:val="0"/>
          <w:numId w:val="10"/>
        </w:numPr>
        <w:spacing w:after="240" w:before="0" w:line="276" w:lineRule="auto"/>
        <w:ind w:left="720" w:hanging="360"/>
        <w:rPr>
          <w:rFonts w:ascii="Arial" w:cs="Arial" w:eastAsia="Arial" w:hAnsi="Arial"/>
        </w:rPr>
      </w:pPr>
      <w:r w:rsidDel="00000000" w:rsidR="00000000" w:rsidRPr="00000000">
        <w:rPr>
          <w:rFonts w:ascii="Arial" w:cs="Arial" w:eastAsia="Arial" w:hAnsi="Arial"/>
          <w:rtl w:val="0"/>
        </w:rPr>
        <w:t xml:space="preserve">La classification se fait en appliquant un </w:t>
      </w:r>
      <w:r w:rsidDel="00000000" w:rsidR="00000000" w:rsidRPr="00000000">
        <w:rPr>
          <w:rFonts w:ascii="Arial" w:cs="Arial" w:eastAsia="Arial" w:hAnsi="Arial"/>
          <w:b w:val="1"/>
          <w:rtl w:val="0"/>
        </w:rPr>
        <w:t xml:space="preserve">seuil</w:t>
      </w:r>
      <w:r w:rsidDel="00000000" w:rsidR="00000000" w:rsidRPr="00000000">
        <w:rPr>
          <w:rFonts w:ascii="Arial" w:cs="Arial" w:eastAsia="Arial" w:hAnsi="Arial"/>
          <w:rtl w:val="0"/>
        </w:rPr>
        <w:t xml:space="preserve"> (généralement 0.5) sur la probabilité obtenue.</w:t>
      </w:r>
    </w:p>
    <w:p w:rsidR="00000000" w:rsidDel="00000000" w:rsidP="00000000" w:rsidRDefault="00000000" w:rsidRPr="00000000" w14:paraId="00000055">
      <w:pPr>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keepNext w:val="0"/>
        <w:keepLines w:val="0"/>
        <w:spacing w:after="80" w:before="280" w:line="276" w:lineRule="auto"/>
        <w:rPr/>
      </w:pPr>
      <w:bookmarkStart w:colFirst="0" w:colLast="0" w:name="_1c61lj8afpp9" w:id="25"/>
      <w:bookmarkEnd w:id="25"/>
      <w:r w:rsidDel="00000000" w:rsidR="00000000" w:rsidRPr="00000000">
        <w:rPr>
          <w:rtl w:val="0"/>
        </w:rPr>
        <w:t xml:space="preserve">5. Évaluation du modèle de classification</w:t>
      </w:r>
    </w:p>
    <w:p w:rsidR="00000000" w:rsidDel="00000000" w:rsidP="00000000" w:rsidRDefault="00000000" w:rsidRPr="00000000" w14:paraId="00000057">
      <w:pPr>
        <w:spacing w:after="240" w:before="240" w:line="276" w:lineRule="auto"/>
        <w:rPr>
          <w:rFonts w:ascii="Arial" w:cs="Arial" w:eastAsia="Arial" w:hAnsi="Arial"/>
        </w:rPr>
      </w:pPr>
      <w:r w:rsidDel="00000000" w:rsidR="00000000" w:rsidRPr="00000000">
        <w:rPr>
          <w:rFonts w:ascii="Arial" w:cs="Arial" w:eastAsia="Arial" w:hAnsi="Arial"/>
          <w:rtl w:val="0"/>
        </w:rPr>
        <w:t xml:space="preserve">Nous utilisons les ensembles de valeurs suivantes :</w:t>
      </w:r>
    </w:p>
    <w:p w:rsidR="00000000" w:rsidDel="00000000" w:rsidP="00000000" w:rsidRDefault="00000000" w:rsidRPr="00000000" w14:paraId="00000058">
      <w:pPr>
        <w:spacing w:after="0" w:line="276" w:lineRule="auto"/>
        <w:rPr>
          <w:rFonts w:ascii="Arial" w:cs="Arial" w:eastAsia="Arial" w:hAnsi="Arial"/>
        </w:rPr>
      </w:pPr>
      <w:r w:rsidDel="00000000" w:rsidR="00000000" w:rsidRPr="00000000">
        <w:rPr>
          <w:rFonts w:ascii="Arial" w:cs="Arial" w:eastAsia="Arial" w:hAnsi="Arial"/>
          <w:rtl w:val="0"/>
        </w:rPr>
        <w:t xml:space="preserve">ysubset=(1,1,0,0,1,0,1,0,0,1)</w:t>
      </w:r>
    </w:p>
    <w:p w:rsidR="00000000" w:rsidDel="00000000" w:rsidP="00000000" w:rsidRDefault="00000000" w:rsidRPr="00000000" w14:paraId="00000059">
      <w:pPr>
        <w:spacing w:after="0" w:line="276" w:lineRule="auto"/>
        <w:rPr>
          <w:rFonts w:ascii="Arial" w:cs="Arial" w:eastAsia="Arial" w:hAnsi="Arial"/>
        </w:rPr>
      </w:pPr>
      <w:r w:rsidDel="00000000" w:rsidR="00000000" w:rsidRPr="00000000">
        <w:rPr>
          <w:rFonts w:ascii="Arial" w:cs="Arial" w:eastAsia="Arial" w:hAnsi="Arial"/>
          <w:rtl w:val="0"/>
        </w:rPr>
        <w:t xml:space="preserve">PEUT ETRE IMG</w:t>
      </w:r>
    </w:p>
    <w:p w:rsidR="00000000" w:rsidDel="00000000" w:rsidP="00000000" w:rsidRDefault="00000000" w:rsidRPr="00000000" w14:paraId="0000005A">
      <w:pPr>
        <w:spacing w:after="0" w:line="276" w:lineRule="auto"/>
        <w:rPr>
          <w:rFonts w:ascii="Arial" w:cs="Arial" w:eastAsia="Arial" w:hAnsi="Arial"/>
        </w:rPr>
      </w:pPr>
      <w:r w:rsidDel="00000000" w:rsidR="00000000" w:rsidRPr="00000000">
        <w:rPr>
          <w:rFonts w:ascii="Arial" w:cs="Arial" w:eastAsia="Arial" w:hAnsi="Arial"/>
          <w:rtl w:val="0"/>
        </w:rPr>
        <w:t xml:space="preserve"> y^subset=(1,0,1,0,1,1,1,1,0,1)</w:t>
      </w:r>
    </w:p>
    <w:p w:rsidR="00000000" w:rsidDel="00000000" w:rsidP="00000000" w:rsidRDefault="00000000" w:rsidRPr="00000000" w14:paraId="0000005B">
      <w:pPr>
        <w:pStyle w:val="Subtitle"/>
        <w:keepNext w:val="0"/>
        <w:keepLines w:val="0"/>
        <w:spacing w:after="40" w:before="240" w:line="276" w:lineRule="auto"/>
        <w:rPr/>
      </w:pPr>
      <w:bookmarkStart w:colFirst="0" w:colLast="0" w:name="_rjslrffw4mm7" w:id="26"/>
      <w:bookmarkEnd w:id="26"/>
      <w:r w:rsidDel="00000000" w:rsidR="00000000" w:rsidRPr="00000000">
        <w:rPr>
          <w:rtl w:val="0"/>
        </w:rPr>
        <w:t xml:space="preserve">(a) Pseudo-code pour le calcul de l’accuracy</w:t>
      </w:r>
    </w:p>
    <w:p w:rsidR="00000000" w:rsidDel="00000000" w:rsidP="00000000" w:rsidRDefault="00000000" w:rsidRPr="00000000" w14:paraId="0000005C">
      <w:pPr>
        <w:spacing w:after="240" w:before="240" w:line="276" w:lineRule="auto"/>
        <w:rPr>
          <w:rFonts w:ascii="Arial" w:cs="Arial" w:eastAsia="Arial" w:hAnsi="Arial"/>
        </w:rPr>
      </w:pPr>
      <w:r w:rsidDel="00000000" w:rsidR="00000000" w:rsidRPr="00000000">
        <w:rPr>
          <w:rFonts w:ascii="Arial" w:cs="Arial" w:eastAsia="Arial" w:hAnsi="Arial"/>
          <w:rtl w:val="0"/>
        </w:rPr>
        <w:t xml:space="preserve">L’accuracy est définie comme le rapport entre le nombre de bonnes prédictions et le nombre total d’échantillons :</w:t>
      </w:r>
    </w:p>
    <w:p w:rsidR="00000000" w:rsidDel="00000000" w:rsidP="00000000" w:rsidRDefault="00000000" w:rsidRPr="00000000" w14:paraId="0000005D">
      <w:pPr>
        <w:spacing w:after="0" w:line="276" w:lineRule="auto"/>
        <w:rPr>
          <w:rFonts w:ascii="Arial" w:cs="Arial" w:eastAsia="Arial" w:hAnsi="Arial"/>
        </w:rPr>
      </w:pPr>
      <w:r w:rsidDel="00000000" w:rsidR="00000000" w:rsidRPr="00000000">
        <w:rPr>
          <w:rFonts w:ascii="Arial" w:cs="Arial" w:eastAsia="Arial" w:hAnsi="Arial"/>
          <w:rtl w:val="0"/>
        </w:rPr>
        <w:t xml:space="preserve">IMG</w:t>
      </w:r>
    </w:p>
    <w:p w:rsidR="00000000" w:rsidDel="00000000" w:rsidP="00000000" w:rsidRDefault="00000000" w:rsidRPr="00000000" w14:paraId="0000005E">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Pseudo-code :</w:t>
      </w:r>
    </w:p>
    <w:p w:rsidR="00000000" w:rsidDel="00000000" w:rsidP="00000000" w:rsidRDefault="00000000" w:rsidRPr="00000000" w14:paraId="0000005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Données d'entrée</w:t>
      </w:r>
    </w:p>
    <w:p w:rsidR="00000000" w:rsidDel="00000000" w:rsidP="00000000" w:rsidRDefault="00000000" w:rsidRPr="00000000" w14:paraId="00000061">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ysubset = [1, 1, 0, 0, 1, 0, 1, 0, 0, 1]</w:t>
      </w:r>
    </w:p>
    <w:p w:rsidR="00000000" w:rsidDel="00000000" w:rsidP="00000000" w:rsidRDefault="00000000" w:rsidRPr="00000000" w14:paraId="00000062">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y_pred_subset = [1, 0, 1, 0, 1, 1, 1, 1, 0, 1]</w:t>
      </w:r>
    </w:p>
    <w:p w:rsidR="00000000" w:rsidDel="00000000" w:rsidP="00000000" w:rsidRDefault="00000000" w:rsidRPr="00000000" w14:paraId="00000063">
      <w:pPr>
        <w:spacing w:after="0"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4">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compteur de prédictions correctes</w:t>
      </w:r>
    </w:p>
    <w:p w:rsidR="00000000" w:rsidDel="00000000" w:rsidP="00000000" w:rsidRDefault="00000000" w:rsidRPr="00000000" w14:paraId="00000065">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correct_predictions = 0</w:t>
      </w:r>
    </w:p>
    <w:p w:rsidR="00000000" w:rsidDel="00000000" w:rsidP="00000000" w:rsidRDefault="00000000" w:rsidRPr="00000000" w14:paraId="00000066">
      <w:pPr>
        <w:spacing w:after="0"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7">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Boucle pour comparer les prédictions avec les vraies valeurs</w:t>
      </w:r>
    </w:p>
    <w:p w:rsidR="00000000" w:rsidDel="00000000" w:rsidP="00000000" w:rsidRDefault="00000000" w:rsidRPr="00000000" w14:paraId="00000068">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range(len(ysubset)):</w:t>
      </w:r>
    </w:p>
    <w:p w:rsidR="00000000" w:rsidDel="00000000" w:rsidP="00000000" w:rsidRDefault="00000000" w:rsidRPr="00000000" w14:paraId="00000069">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ysubset[i] == y_pred_subset[i]:</w:t>
      </w:r>
    </w:p>
    <w:p w:rsidR="00000000" w:rsidDel="00000000" w:rsidP="00000000" w:rsidRDefault="00000000" w:rsidRPr="00000000" w14:paraId="0000006A">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correct_predictions += 1</w:t>
      </w:r>
    </w:p>
    <w:p w:rsidR="00000000" w:rsidDel="00000000" w:rsidP="00000000" w:rsidRDefault="00000000" w:rsidRPr="00000000" w14:paraId="0000006B">
      <w:pPr>
        <w:spacing w:after="0"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C">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Calcul de l'accuracy</w:t>
      </w:r>
    </w:p>
    <w:p w:rsidR="00000000" w:rsidDel="00000000" w:rsidP="00000000" w:rsidRDefault="00000000" w:rsidRPr="00000000" w14:paraId="0000006D">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accuracy = correct_predictions / len(ysubset)</w:t>
      </w:r>
    </w:p>
    <w:p w:rsidR="00000000" w:rsidDel="00000000" w:rsidP="00000000" w:rsidRDefault="00000000" w:rsidRPr="00000000" w14:paraId="0000006E">
      <w:pPr>
        <w:spacing w:after="0"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F">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le resultat retourné</w:t>
      </w:r>
    </w:p>
    <w:p w:rsidR="00000000" w:rsidDel="00000000" w:rsidP="00000000" w:rsidRDefault="00000000" w:rsidRPr="00000000" w14:paraId="00000070">
      <w:pPr>
        <w:spacing w:after="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print("L'accuracy est :", accuracy)</w:t>
      </w:r>
    </w:p>
    <w:p w:rsidR="00000000" w:rsidDel="00000000" w:rsidP="00000000" w:rsidRDefault="00000000" w:rsidRPr="00000000" w14:paraId="00000071">
      <w:pPr>
        <w:spacing w:after="0"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3">
      <w:pPr>
        <w:pStyle w:val="Subtitle"/>
        <w:keepNext w:val="0"/>
        <w:keepLines w:val="0"/>
        <w:spacing w:after="40" w:before="240" w:line="276" w:lineRule="auto"/>
        <w:rPr/>
      </w:pPr>
      <w:bookmarkStart w:colFirst="0" w:colLast="0" w:name="_mjtsaznxoim" w:id="27"/>
      <w:bookmarkEnd w:id="27"/>
      <w:r w:rsidDel="00000000" w:rsidR="00000000" w:rsidRPr="00000000">
        <w:rPr>
          <w:rtl w:val="0"/>
        </w:rPr>
        <w:t xml:space="preserve">(b) Matrice de confusion</w:t>
      </w:r>
    </w:p>
    <w:p w:rsidR="00000000" w:rsidDel="00000000" w:rsidP="00000000" w:rsidRDefault="00000000" w:rsidRPr="00000000" w14:paraId="00000074">
      <w:pPr>
        <w:spacing w:after="240" w:before="240" w:line="276" w:lineRule="auto"/>
        <w:rPr>
          <w:rFonts w:ascii="Arial" w:cs="Arial" w:eastAsia="Arial" w:hAnsi="Arial"/>
        </w:rPr>
      </w:pPr>
      <w:r w:rsidDel="00000000" w:rsidR="00000000" w:rsidRPr="00000000">
        <w:rPr>
          <w:rFonts w:ascii="Arial" w:cs="Arial" w:eastAsia="Arial" w:hAnsi="Arial"/>
          <w:rtl w:val="0"/>
        </w:rPr>
        <w:t xml:space="preserve">La matrice de confusion permet d’évaluer les performances du modèle :</w:t>
      </w:r>
    </w:p>
    <w:p w:rsidR="00000000" w:rsidDel="00000000" w:rsidP="00000000" w:rsidRDefault="00000000" w:rsidRPr="00000000" w14:paraId="00000075">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590800" cy="78105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908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276" w:lineRule="auto"/>
        <w:rPr>
          <w:rFonts w:ascii="Arial" w:cs="Arial" w:eastAsia="Arial" w:hAnsi="Arial"/>
        </w:rPr>
      </w:pPr>
      <w:r w:rsidDel="00000000" w:rsidR="00000000" w:rsidRPr="00000000">
        <w:rPr>
          <w:rFonts w:ascii="Arial" w:cs="Arial" w:eastAsia="Arial" w:hAnsi="Arial"/>
          <w:rtl w:val="0"/>
        </w:rPr>
        <w:t xml:space="preserve">Explication :</w:t>
      </w:r>
    </w:p>
    <w:p w:rsidR="00000000" w:rsidDel="00000000" w:rsidP="00000000" w:rsidRDefault="00000000" w:rsidRPr="00000000" w14:paraId="00000077">
      <w:pPr>
        <w:numPr>
          <w:ilvl w:val="0"/>
          <w:numId w:val="4"/>
        </w:numPr>
        <w:spacing w:after="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TP (True Positives) = 4</w:t>
      </w:r>
      <w:r w:rsidDel="00000000" w:rsidR="00000000" w:rsidRPr="00000000">
        <w:rPr>
          <w:rFonts w:ascii="Arial" w:cs="Arial" w:eastAsia="Arial" w:hAnsi="Arial"/>
          <w:rtl w:val="0"/>
        </w:rPr>
        <w:t xml:space="preserve"> : Nombre de malades bien prédits.</w:t>
      </w:r>
    </w:p>
    <w:p w:rsidR="00000000" w:rsidDel="00000000" w:rsidP="00000000" w:rsidRDefault="00000000" w:rsidRPr="00000000" w14:paraId="00000078">
      <w:pPr>
        <w:numPr>
          <w:ilvl w:val="0"/>
          <w:numId w:val="4"/>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FP (False Positives) = 3</w:t>
      </w:r>
      <w:r w:rsidDel="00000000" w:rsidR="00000000" w:rsidRPr="00000000">
        <w:rPr>
          <w:rFonts w:ascii="Arial" w:cs="Arial" w:eastAsia="Arial" w:hAnsi="Arial"/>
          <w:rtl w:val="0"/>
        </w:rPr>
        <w:t xml:space="preserve"> : Nombre de non-malades mal classés comme malades.</w:t>
      </w:r>
    </w:p>
    <w:p w:rsidR="00000000" w:rsidDel="00000000" w:rsidP="00000000" w:rsidRDefault="00000000" w:rsidRPr="00000000" w14:paraId="00000079">
      <w:pPr>
        <w:numPr>
          <w:ilvl w:val="0"/>
          <w:numId w:val="4"/>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TN (True Negatives) = 2</w:t>
      </w:r>
      <w:r w:rsidDel="00000000" w:rsidR="00000000" w:rsidRPr="00000000">
        <w:rPr>
          <w:rFonts w:ascii="Arial" w:cs="Arial" w:eastAsia="Arial" w:hAnsi="Arial"/>
          <w:rtl w:val="0"/>
        </w:rPr>
        <w:t xml:space="preserve"> : Nombre de non-malades bien prédits.</w:t>
      </w:r>
    </w:p>
    <w:p w:rsidR="00000000" w:rsidDel="00000000" w:rsidP="00000000" w:rsidRDefault="00000000" w:rsidRPr="00000000" w14:paraId="0000007A">
      <w:pPr>
        <w:numPr>
          <w:ilvl w:val="0"/>
          <w:numId w:val="4"/>
        </w:numPr>
        <w:spacing w:after="24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FN (False Negatives) = 1</w:t>
      </w:r>
      <w:r w:rsidDel="00000000" w:rsidR="00000000" w:rsidRPr="00000000">
        <w:rPr>
          <w:rFonts w:ascii="Arial" w:cs="Arial" w:eastAsia="Arial" w:hAnsi="Arial"/>
          <w:rtl w:val="0"/>
        </w:rPr>
        <w:t xml:space="preserve"> : Nombre de malades mal classés comme non-malades.</w:t>
      </w:r>
    </w:p>
    <w:p w:rsidR="00000000" w:rsidDel="00000000" w:rsidP="00000000" w:rsidRDefault="00000000" w:rsidRPr="00000000" w14:paraId="0000007B">
      <w:pPr>
        <w:pStyle w:val="Subtitle"/>
        <w:keepNext w:val="0"/>
        <w:keepLines w:val="0"/>
        <w:spacing w:after="40" w:before="240" w:line="276" w:lineRule="auto"/>
        <w:rPr/>
      </w:pPr>
      <w:bookmarkStart w:colFirst="0" w:colLast="0" w:name="_8n0807dhwiql" w:id="28"/>
      <w:bookmarkEnd w:id="28"/>
      <w:r w:rsidDel="00000000" w:rsidR="00000000" w:rsidRPr="00000000">
        <w:rPr>
          <w:rtl w:val="0"/>
        </w:rPr>
        <w:t xml:space="preserve">(c) Calcul des métriques de performance</w:t>
      </w:r>
    </w:p>
    <w:p w:rsidR="00000000" w:rsidDel="00000000" w:rsidP="00000000" w:rsidRDefault="00000000" w:rsidRPr="00000000" w14:paraId="0000007C">
      <w:pPr>
        <w:numPr>
          <w:ilvl w:val="0"/>
          <w:numId w:val="7"/>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Accuracy :</w:t>
      </w:r>
      <w:r w:rsidDel="00000000" w:rsidR="00000000" w:rsidRPr="00000000">
        <w:rPr>
          <w:rtl w:val="0"/>
        </w:rPr>
      </w:r>
    </w:p>
    <w:p w:rsidR="00000000" w:rsidDel="00000000" w:rsidP="00000000" w:rsidRDefault="00000000" w:rsidRPr="00000000" w14:paraId="0000007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686050" cy="371475"/>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86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 Le modèle a une </w:t>
      </w:r>
      <w:r w:rsidDel="00000000" w:rsidR="00000000" w:rsidRPr="00000000">
        <w:rPr>
          <w:rFonts w:ascii="Arial" w:cs="Arial" w:eastAsia="Arial" w:hAnsi="Arial"/>
          <w:b w:val="1"/>
          <w:rtl w:val="0"/>
        </w:rPr>
        <w:t xml:space="preserve">précision de 60%</w:t>
      </w:r>
      <w:r w:rsidDel="00000000" w:rsidR="00000000" w:rsidRPr="00000000">
        <w:rPr>
          <w:rFonts w:ascii="Arial" w:cs="Arial" w:eastAsia="Arial" w:hAnsi="Arial"/>
          <w:rtl w:val="0"/>
        </w:rPr>
        <w:t xml:space="preserve">.</w:t>
      </w:r>
    </w:p>
    <w:p w:rsidR="00000000" w:rsidDel="00000000" w:rsidP="00000000" w:rsidRDefault="00000000" w:rsidRPr="00000000" w14:paraId="0000007F">
      <w:pPr>
        <w:numPr>
          <w:ilvl w:val="0"/>
          <w:numId w:val="9"/>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Sensibilité (Recall) :</w:t>
      </w:r>
      <w:r w:rsidDel="00000000" w:rsidR="00000000" w:rsidRPr="00000000">
        <w:rPr>
          <w:rtl w:val="0"/>
        </w:rPr>
      </w:r>
    </w:p>
    <w:p w:rsidR="00000000" w:rsidDel="00000000" w:rsidP="00000000" w:rsidRDefault="00000000" w:rsidRPr="00000000" w14:paraId="00000080">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066925" cy="390525"/>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669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w:cs="Arial" w:eastAsia="Arial" w:hAnsi="Arial"/>
          <w:b w:val="1"/>
          <w:rtl w:val="0"/>
        </w:rPr>
        <w:t xml:space="preserve">80% des malades sont correctement détectés</w:t>
      </w:r>
      <w:r w:rsidDel="00000000" w:rsidR="00000000" w:rsidRPr="00000000">
        <w:rPr>
          <w:rFonts w:ascii="Arial" w:cs="Arial" w:eastAsia="Arial" w:hAnsi="Arial"/>
          <w:rtl w:val="0"/>
        </w:rPr>
        <w:t xml:space="preserve">.</w:t>
      </w:r>
    </w:p>
    <w:p w:rsidR="00000000" w:rsidDel="00000000" w:rsidP="00000000" w:rsidRDefault="00000000" w:rsidRPr="00000000" w14:paraId="00000082">
      <w:pPr>
        <w:numPr>
          <w:ilvl w:val="0"/>
          <w:numId w:val="3"/>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Spécificité :</w:t>
      </w:r>
      <w:r w:rsidDel="00000000" w:rsidR="00000000" w:rsidRPr="00000000">
        <w:rPr>
          <w:rtl w:val="0"/>
        </w:rPr>
      </w:r>
    </w:p>
    <w:p w:rsidR="00000000" w:rsidDel="00000000" w:rsidP="00000000" w:rsidRDefault="00000000" w:rsidRPr="00000000" w14:paraId="0000008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066925" cy="276225"/>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0669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w:cs="Arial" w:eastAsia="Arial" w:hAnsi="Arial"/>
          <w:b w:val="1"/>
          <w:rtl w:val="0"/>
        </w:rPr>
        <w:t xml:space="preserve">Seulement 40% des non-malades sont bien identifiés</w:t>
      </w:r>
      <w:r w:rsidDel="00000000" w:rsidR="00000000" w:rsidRPr="00000000">
        <w:rPr>
          <w:rFonts w:ascii="Arial" w:cs="Arial" w:eastAsia="Arial" w:hAnsi="Arial"/>
          <w:rtl w:val="0"/>
        </w:rPr>
        <w:t xml:space="preserve">.</w:t>
      </w:r>
    </w:p>
    <w:p w:rsidR="00000000" w:rsidDel="00000000" w:rsidP="00000000" w:rsidRDefault="00000000" w:rsidRPr="00000000" w14:paraId="00000085">
      <w:pPr>
        <w:numPr>
          <w:ilvl w:val="0"/>
          <w:numId w:val="11"/>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Spécificité (taux de faux positifs) :</w:t>
      </w:r>
      <w:r w:rsidDel="00000000" w:rsidR="00000000" w:rsidRPr="00000000">
        <w:rPr>
          <w:rtl w:val="0"/>
        </w:rPr>
      </w:r>
    </w:p>
    <w:p w:rsidR="00000000" w:rsidDel="00000000" w:rsidP="00000000" w:rsidRDefault="00000000" w:rsidRPr="00000000" w14:paraId="0000008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847975" cy="39052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479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w:cs="Arial" w:eastAsia="Arial" w:hAnsi="Arial"/>
          <w:b w:val="1"/>
          <w:rtl w:val="0"/>
        </w:rPr>
        <w:t xml:space="preserve">60% des patients non-malades sont incorrectement diagnostiqués comme malades</w:t>
      </w:r>
      <w:r w:rsidDel="00000000" w:rsidR="00000000" w:rsidRPr="00000000">
        <w:rPr>
          <w:rFonts w:ascii="Arial" w:cs="Arial" w:eastAsia="Arial" w:hAnsi="Arial"/>
          <w:rtl w:val="0"/>
        </w:rPr>
        <w:t xml:space="preserve">.</w:t>
      </w:r>
    </w:p>
    <w:p w:rsidR="00000000" w:rsidDel="00000000" w:rsidP="00000000" w:rsidRDefault="00000000" w:rsidRPr="00000000" w14:paraId="00000088">
      <w:pPr>
        <w:pStyle w:val="Subtitle"/>
        <w:keepNext w:val="0"/>
        <w:keepLines w:val="0"/>
        <w:spacing w:after="40" w:before="240" w:lineRule="auto"/>
        <w:rPr/>
      </w:pPr>
      <w:bookmarkStart w:colFirst="0" w:colLast="0" w:name="_rj39ho5f1ivt" w:id="29"/>
      <w:bookmarkEnd w:id="29"/>
      <w:r w:rsidDel="00000000" w:rsidR="00000000" w:rsidRPr="00000000">
        <w:rPr>
          <w:rtl w:val="0"/>
        </w:rPr>
        <w:t xml:space="preserve">(d) Méthode de comparaison de plusieurs modèles de classification</w:t>
      </w:r>
    </w:p>
    <w:p w:rsidR="00000000" w:rsidDel="00000000" w:rsidP="00000000" w:rsidRDefault="00000000" w:rsidRPr="00000000" w14:paraId="00000089">
      <w:pPr>
        <w:spacing w:after="240" w:before="240" w:line="276" w:lineRule="auto"/>
        <w:rPr>
          <w:rFonts w:ascii="Arial" w:cs="Arial" w:eastAsia="Arial" w:hAnsi="Arial"/>
        </w:rPr>
      </w:pPr>
      <w:r w:rsidDel="00000000" w:rsidR="00000000" w:rsidRPr="00000000">
        <w:rPr>
          <w:rFonts w:ascii="Arial" w:cs="Arial" w:eastAsia="Arial" w:hAnsi="Arial"/>
          <w:rtl w:val="0"/>
        </w:rPr>
        <w:t xml:space="preserve">Pour comparer plusieurs modèles, on peut utiliser :</w:t>
      </w:r>
    </w:p>
    <w:p w:rsidR="00000000" w:rsidDel="00000000" w:rsidP="00000000" w:rsidRDefault="00000000" w:rsidRPr="00000000" w14:paraId="0000008A">
      <w:pPr>
        <w:numPr>
          <w:ilvl w:val="0"/>
          <w:numId w:val="8"/>
        </w:numPr>
        <w:spacing w:after="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La validation croisée (k-fold cross-validation)</w:t>
      </w:r>
      <w:r w:rsidDel="00000000" w:rsidR="00000000" w:rsidRPr="00000000">
        <w:rPr>
          <w:rFonts w:ascii="Arial" w:cs="Arial" w:eastAsia="Arial" w:hAnsi="Arial"/>
          <w:rtl w:val="0"/>
        </w:rPr>
        <w:t xml:space="preserve"> : Permet d’évaluer la performance en divisant les données en plusieurs sous-ensembles d’entraînement et de test.</w:t>
      </w:r>
    </w:p>
    <w:p w:rsidR="00000000" w:rsidDel="00000000" w:rsidP="00000000" w:rsidRDefault="00000000" w:rsidRPr="00000000" w14:paraId="0000008B">
      <w:pPr>
        <w:numPr>
          <w:ilvl w:val="0"/>
          <w:numId w:val="8"/>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L'AUC-ROC (Area Under the Curve - Receiver Operating Characteristic)</w:t>
      </w:r>
      <w:r w:rsidDel="00000000" w:rsidR="00000000" w:rsidRPr="00000000">
        <w:rPr>
          <w:rFonts w:ascii="Arial" w:cs="Arial" w:eastAsia="Arial" w:hAnsi="Arial"/>
          <w:rtl w:val="0"/>
        </w:rPr>
        <w:t xml:space="preserve"> : Mesure la capacité du modèle à distinguer les classes.</w:t>
      </w:r>
    </w:p>
    <w:p w:rsidR="00000000" w:rsidDel="00000000" w:rsidP="00000000" w:rsidRDefault="00000000" w:rsidRPr="00000000" w14:paraId="0000008C">
      <w:pPr>
        <w:numPr>
          <w:ilvl w:val="0"/>
          <w:numId w:val="8"/>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Le F1-score</w:t>
      </w:r>
      <w:r w:rsidDel="00000000" w:rsidR="00000000" w:rsidRPr="00000000">
        <w:rPr>
          <w:rFonts w:ascii="Arial" w:cs="Arial" w:eastAsia="Arial" w:hAnsi="Arial"/>
          <w:rtl w:val="0"/>
        </w:rPr>
        <w:t xml:space="preserve"> : Moyenne harmonique entre précision et rappel.</w:t>
      </w:r>
    </w:p>
    <w:p w:rsidR="00000000" w:rsidDel="00000000" w:rsidP="00000000" w:rsidRDefault="00000000" w:rsidRPr="00000000" w14:paraId="0000008D">
      <w:pPr>
        <w:numPr>
          <w:ilvl w:val="0"/>
          <w:numId w:val="8"/>
        </w:numPr>
        <w:spacing w:after="24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Le score de log-vraisemblance (Log Loss)</w:t>
      </w:r>
      <w:r w:rsidDel="00000000" w:rsidR="00000000" w:rsidRPr="00000000">
        <w:rPr>
          <w:rFonts w:ascii="Arial" w:cs="Arial" w:eastAsia="Arial" w:hAnsi="Arial"/>
          <w:rtl w:val="0"/>
        </w:rPr>
        <w:t xml:space="preserve"> : Utilisé pour évaluer la qualité des probabilités fournies par le modèle.</w:t>
      </w:r>
    </w:p>
    <w:p w:rsidR="00000000" w:rsidDel="00000000" w:rsidP="00000000" w:rsidRDefault="00000000" w:rsidRPr="00000000" w14:paraId="0000008E">
      <w:pPr>
        <w:pStyle w:val="Heading2"/>
        <w:spacing w:after="240" w:lineRule="auto"/>
        <w:rPr/>
      </w:pPr>
      <w:bookmarkStart w:colFirst="0" w:colLast="0" w:name="_x3o6fdal14h0" w:id="30"/>
      <w:bookmarkEnd w:id="30"/>
      <w:r w:rsidDel="00000000" w:rsidR="00000000" w:rsidRPr="00000000">
        <w:rPr>
          <w:rtl w:val="0"/>
        </w:rPr>
        <w:t xml:space="preserve">Source:</w:t>
      </w:r>
    </w:p>
    <w:p w:rsidR="00000000" w:rsidDel="00000000" w:rsidP="00000000" w:rsidRDefault="00000000" w:rsidRPr="00000000" w14:paraId="0000008F">
      <w:pPr>
        <w:spacing w:after="240" w:before="0" w:line="276" w:lineRule="auto"/>
        <w:rPr>
          <w:rFonts w:ascii="Arial" w:cs="Arial" w:eastAsia="Arial" w:hAnsi="Arial"/>
        </w:rPr>
      </w:pPr>
      <w:hyperlink r:id="rId17">
        <w:r w:rsidDel="00000000" w:rsidR="00000000" w:rsidRPr="00000000">
          <w:rPr>
            <w:rFonts w:ascii="Arial" w:cs="Arial" w:eastAsia="Arial" w:hAnsi="Arial"/>
            <w:color w:val="1155cc"/>
            <w:u w:val="single"/>
            <w:rtl w:val="0"/>
          </w:rPr>
          <w:t xml:space="preserve">Régréssion logistique (Wikipedia)</w:t>
        </w:r>
      </w:hyperlink>
      <w:r w:rsidDel="00000000" w:rsidR="00000000" w:rsidRPr="00000000">
        <w:rPr>
          <w:rtl w:val="0"/>
        </w:rPr>
      </w:r>
    </w:p>
    <w:p w:rsidR="00000000" w:rsidDel="00000000" w:rsidP="00000000" w:rsidRDefault="00000000" w:rsidRPr="00000000" w14:paraId="00000090">
      <w:pPr>
        <w:spacing w:after="240" w:before="0" w:line="276" w:lineRule="auto"/>
        <w:rPr>
          <w:rFonts w:ascii="Arial" w:cs="Arial" w:eastAsia="Arial" w:hAnsi="Arial"/>
        </w:rPr>
      </w:pPr>
      <w:hyperlink r:id="rId18">
        <w:r w:rsidDel="00000000" w:rsidR="00000000" w:rsidRPr="00000000">
          <w:rPr>
            <w:rFonts w:ascii="Arial" w:cs="Arial" w:eastAsia="Arial" w:hAnsi="Arial"/>
            <w:color w:val="1155cc"/>
            <w:u w:val="single"/>
            <w:rtl w:val="0"/>
          </w:rPr>
          <w:t xml:space="preserve">Régréssion lineaire</w:t>
        </w:r>
      </w:hyperlink>
      <w:r w:rsidDel="00000000" w:rsidR="00000000" w:rsidRPr="00000000">
        <w:rPr>
          <w:rtl w:val="0"/>
        </w:rPr>
      </w:r>
    </w:p>
    <w:p w:rsidR="00000000" w:rsidDel="00000000" w:rsidP="00000000" w:rsidRDefault="00000000" w:rsidRPr="00000000" w14:paraId="00000091">
      <w:pPr>
        <w:spacing w:after="240" w:lineRule="auto"/>
        <w:rPr>
          <w:rFonts w:ascii="Arial" w:cs="Arial" w:eastAsia="Arial" w:hAnsi="Arial"/>
        </w:rPr>
      </w:pPr>
      <w:r w:rsidDel="00000000" w:rsidR="00000000" w:rsidRPr="00000000">
        <w:rPr>
          <w:rFonts w:ascii="Arial" w:cs="Arial" w:eastAsia="Arial" w:hAnsi="Arial"/>
          <w:rtl w:val="0"/>
        </w:rPr>
        <w:t xml:space="preserve">Google Recherche</w:t>
      </w:r>
    </w:p>
    <w:p w:rsidR="00000000" w:rsidDel="00000000" w:rsidP="00000000" w:rsidRDefault="00000000" w:rsidRPr="00000000" w14:paraId="00000092">
      <w:pPr>
        <w:spacing w:after="240" w:lineRule="auto"/>
        <w:rPr>
          <w:rFonts w:ascii="Arial" w:cs="Arial" w:eastAsia="Arial" w:hAnsi="Arial"/>
        </w:rPr>
      </w:pPr>
      <w:r w:rsidDel="00000000" w:rsidR="00000000" w:rsidRPr="00000000">
        <w:rPr>
          <w:rFonts w:ascii="Arial" w:cs="Arial" w:eastAsia="Arial" w:hAnsi="Arial"/>
          <w:rtl w:val="0"/>
        </w:rPr>
        <w:t xml:space="preserve">ChatGPT</w:t>
      </w:r>
      <w:r w:rsidDel="00000000" w:rsidR="00000000" w:rsidRPr="00000000">
        <w:rPr>
          <w:rtl w:val="0"/>
        </w:rPr>
      </w:r>
    </w:p>
    <w:p w:rsidR="00000000" w:rsidDel="00000000" w:rsidP="00000000" w:rsidRDefault="00000000" w:rsidRPr="00000000" w14:paraId="00000093">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4">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5">
      <w:pPr>
        <w:pStyle w:val="Heading1"/>
        <w:spacing w:after="240" w:before="240" w:line="276" w:lineRule="auto"/>
        <w:rPr>
          <w:b w:val="1"/>
          <w:color w:val="000000"/>
        </w:rPr>
      </w:pPr>
      <w:bookmarkStart w:colFirst="0" w:colLast="0" w:name="_a7jl4x68u6pn" w:id="31"/>
      <w:bookmarkEnd w:id="31"/>
      <w:r w:rsidDel="00000000" w:rsidR="00000000" w:rsidRPr="00000000">
        <w:rPr>
          <w:rFonts w:ascii="Arial" w:cs="Arial" w:eastAsia="Arial" w:hAnsi="Arial"/>
          <w:color w:val="000000"/>
          <w:sz w:val="46"/>
          <w:szCs w:val="46"/>
          <w:rtl w:val="0"/>
        </w:rPr>
        <w:t xml:space="preserve">Partie II / A : Théorie de la descente de gradient dans un DNN simple.</w:t>
      </w:r>
      <w:r w:rsidDel="00000000" w:rsidR="00000000" w:rsidRPr="00000000">
        <w:rPr>
          <w:rtl w:val="0"/>
        </w:rPr>
      </w:r>
    </w:p>
    <w:p w:rsidR="00000000" w:rsidDel="00000000" w:rsidP="00000000" w:rsidRDefault="00000000" w:rsidRPr="00000000" w14:paraId="00000096">
      <w:pPr>
        <w:pStyle w:val="Subtitle"/>
        <w:spacing w:after="240" w:before="240" w:line="276" w:lineRule="auto"/>
        <w:rPr/>
      </w:pPr>
      <w:bookmarkStart w:colFirst="0" w:colLast="0" w:name="_l3036u9esmhf" w:id="32"/>
      <w:bookmarkEnd w:id="32"/>
      <w:r w:rsidDel="00000000" w:rsidR="00000000" w:rsidRPr="00000000">
        <w:rPr>
          <w:b w:val="1"/>
          <w:rtl w:val="0"/>
        </w:rPr>
        <w:t xml:space="preserve">1/</w:t>
      </w:r>
      <w:r w:rsidDel="00000000" w:rsidR="00000000" w:rsidRPr="00000000">
        <w:rPr>
          <w:rtl w:val="0"/>
        </w:rPr>
        <w:t xml:space="preserve"> Montrons que la dérivée 𝑎’(𝑧) = 𝑎(𝑧)(1 − 𝑎(𝑧)) :</w:t>
      </w:r>
    </w:p>
    <w:p w:rsidR="00000000" w:rsidDel="00000000" w:rsidP="00000000" w:rsidRDefault="00000000" w:rsidRPr="00000000" w14:paraId="00000097">
      <w:pPr>
        <w:spacing w:after="240" w:before="240" w:line="276" w:lineRule="auto"/>
        <w:rPr/>
      </w:pPr>
      <w:r w:rsidDel="00000000" w:rsidR="00000000" w:rsidRPr="00000000">
        <w:rPr>
          <w:rtl w:val="0"/>
        </w:rPr>
        <w:br w:type="textWrapping"/>
        <w:t xml:space="preserve"> La fonction sigmoïde est définie par :</w:t>
      </w:r>
    </w:p>
    <w:p w:rsidR="00000000" w:rsidDel="00000000" w:rsidP="00000000" w:rsidRDefault="00000000" w:rsidRPr="00000000" w14:paraId="00000098">
      <w:pPr>
        <w:spacing w:after="240" w:before="240" w:line="276" w:lineRule="auto"/>
        <w:rPr/>
      </w:pPr>
      <w:r w:rsidDel="00000000" w:rsidR="00000000" w:rsidRPr="00000000">
        <w:rPr/>
        <w:drawing>
          <wp:inline distB="114300" distT="114300" distL="114300" distR="114300">
            <wp:extent cx="5486400" cy="27432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76" w:lineRule="auto"/>
        <w:rPr/>
      </w:pPr>
      <w:r w:rsidDel="00000000" w:rsidR="00000000" w:rsidRPr="00000000">
        <w:rPr>
          <w:rtl w:val="0"/>
        </w:rPr>
      </w:r>
    </w:p>
    <w:p w:rsidR="00000000" w:rsidDel="00000000" w:rsidP="00000000" w:rsidRDefault="00000000" w:rsidRPr="00000000" w14:paraId="0000009A">
      <w:pPr>
        <w:pStyle w:val="Subtitle"/>
        <w:spacing w:after="240" w:before="240" w:line="276" w:lineRule="auto"/>
        <w:rPr/>
      </w:pPr>
      <w:bookmarkStart w:colFirst="0" w:colLast="0" w:name="_s0wna2rss57u" w:id="33"/>
      <w:bookmarkEnd w:id="33"/>
      <w:r w:rsidDel="00000000" w:rsidR="00000000" w:rsidRPr="00000000">
        <w:rPr>
          <w:rtl w:val="0"/>
        </w:rPr>
        <w:t xml:space="preserve">2) Décrivons le rôle / effet d’une fonction d’activation :</w:t>
      </w:r>
    </w:p>
    <w:p w:rsidR="00000000" w:rsidDel="00000000" w:rsidP="00000000" w:rsidRDefault="00000000" w:rsidRPr="00000000" w14:paraId="0000009B">
      <w:pPr>
        <w:spacing w:after="240" w:before="240" w:lineRule="auto"/>
        <w:rPr/>
      </w:pPr>
      <w:r w:rsidDel="00000000" w:rsidR="00000000" w:rsidRPr="00000000">
        <w:rPr>
          <w:b w:val="1"/>
          <w:rtl w:val="0"/>
        </w:rPr>
        <w:t xml:space="preserve">Rôle d’une fonction d’activation :</w:t>
        <w:br w:type="textWrapping"/>
      </w:r>
      <w:r w:rsidDel="00000000" w:rsidR="00000000" w:rsidRPr="00000000">
        <w:rPr>
          <w:rtl w:val="0"/>
        </w:rPr>
        <w:t xml:space="preserve">La fonction d’activation permet d’assurer la non-linéarité dans un réseau de neurones. Sans elle, le réseau ne serait plus qu’une simple combinaison linéaire des entrées, ce qui limiterait sa capacité à apprendre des modèles complexes.</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Effets de la sigmoïde :</w:t>
      </w:r>
    </w:p>
    <w:p w:rsidR="00000000" w:rsidDel="00000000" w:rsidP="00000000" w:rsidRDefault="00000000" w:rsidRPr="00000000" w14:paraId="0000009D">
      <w:pPr>
        <w:numPr>
          <w:ilvl w:val="0"/>
          <w:numId w:val="5"/>
        </w:numPr>
        <w:spacing w:after="0" w:before="240" w:lineRule="auto"/>
        <w:ind w:left="720" w:hanging="360"/>
        <w:rPr/>
      </w:pPr>
      <w:r w:rsidDel="00000000" w:rsidR="00000000" w:rsidRPr="00000000">
        <w:rPr>
          <w:b w:val="1"/>
          <w:rtl w:val="0"/>
        </w:rPr>
        <w:t xml:space="preserve">Compression :</w:t>
      </w:r>
      <w:r w:rsidDel="00000000" w:rsidR="00000000" w:rsidRPr="00000000">
        <w:rPr>
          <w:rtl w:val="0"/>
        </w:rPr>
        <w:t xml:space="preserve"> Prend n’importe quelle valeur réelle et la compresse entre 0 et 1, utile pour la classification binaire.</w:t>
        <w:br w:type="textWrapping"/>
      </w:r>
    </w:p>
    <w:p w:rsidR="00000000" w:rsidDel="00000000" w:rsidP="00000000" w:rsidRDefault="00000000" w:rsidRPr="00000000" w14:paraId="0000009E">
      <w:pPr>
        <w:numPr>
          <w:ilvl w:val="0"/>
          <w:numId w:val="5"/>
        </w:numPr>
        <w:spacing w:after="0" w:before="0" w:lineRule="auto"/>
        <w:ind w:left="720" w:hanging="360"/>
        <w:rPr/>
      </w:pPr>
      <w:r w:rsidDel="00000000" w:rsidR="00000000" w:rsidRPr="00000000">
        <w:rPr>
          <w:b w:val="1"/>
          <w:rtl w:val="0"/>
        </w:rPr>
        <w:t xml:space="preserve">Non-linéarité :</w:t>
      </w:r>
      <w:r w:rsidDel="00000000" w:rsidR="00000000" w:rsidRPr="00000000">
        <w:rPr>
          <w:rtl w:val="0"/>
        </w:rPr>
        <w:t xml:space="preserve"> Permet au réseau de neurones d’apprendre des modèles non linéaires.</w:t>
      </w:r>
    </w:p>
    <w:p w:rsidR="00000000" w:rsidDel="00000000" w:rsidP="00000000" w:rsidRDefault="00000000" w:rsidRPr="00000000" w14:paraId="0000009F">
      <w:pPr>
        <w:numPr>
          <w:ilvl w:val="0"/>
          <w:numId w:val="5"/>
        </w:numPr>
        <w:spacing w:after="240" w:before="0" w:lineRule="auto"/>
        <w:ind w:left="720" w:hanging="360"/>
        <w:rPr/>
      </w:pPr>
      <w:r w:rsidDel="00000000" w:rsidR="00000000" w:rsidRPr="00000000">
        <w:rPr>
          <w:b w:val="1"/>
          <w:rtl w:val="0"/>
        </w:rPr>
        <w:t xml:space="preserve">Problème de saturation :</w:t>
      </w:r>
      <w:r w:rsidDel="00000000" w:rsidR="00000000" w:rsidRPr="00000000">
        <w:rPr>
          <w:rtl w:val="0"/>
        </w:rPr>
        <w:t xml:space="preserve"> Si la valeur d’entrée est très grande ou très petite, la sigmoïde sature (proche de 0 ou de 1), ce qui peut ralentir l’apprentissage.</w:t>
      </w:r>
      <w:r w:rsidDel="00000000" w:rsidR="00000000" w:rsidRPr="00000000">
        <w:rPr>
          <w:rtl w:val="0"/>
        </w:rPr>
      </w:r>
    </w:p>
    <w:p w:rsidR="00000000" w:rsidDel="00000000" w:rsidP="00000000" w:rsidRDefault="00000000" w:rsidRPr="00000000" w14:paraId="000000A0">
      <w:pPr>
        <w:pStyle w:val="Subtitle"/>
        <w:rPr>
          <w:b w:val="1"/>
        </w:rPr>
      </w:pPr>
      <w:bookmarkStart w:colFirst="0" w:colLast="0" w:name="_xdx6k1dzsmwz" w:id="34"/>
      <w:bookmarkEnd w:id="34"/>
      <w:r w:rsidDel="00000000" w:rsidR="00000000" w:rsidRPr="00000000">
        <w:rPr>
          <w:rtl w:val="0"/>
        </w:rPr>
      </w:r>
    </w:p>
    <w:p w:rsidR="00000000" w:rsidDel="00000000" w:rsidP="00000000" w:rsidRDefault="00000000" w:rsidRPr="00000000" w14:paraId="000000A1">
      <w:pPr>
        <w:pStyle w:val="Subtitle"/>
        <w:rPr>
          <w:b w:val="1"/>
        </w:rPr>
      </w:pPr>
      <w:bookmarkStart w:colFirst="0" w:colLast="0" w:name="_4ls4fxclge5c" w:id="35"/>
      <w:bookmarkEnd w:id="35"/>
      <w:r w:rsidDel="00000000" w:rsidR="00000000" w:rsidRPr="00000000">
        <w:rPr>
          <w:rtl w:val="0"/>
        </w:rPr>
      </w:r>
    </w:p>
    <w:p w:rsidR="00000000" w:rsidDel="00000000" w:rsidP="00000000" w:rsidRDefault="00000000" w:rsidRPr="00000000" w14:paraId="000000A2">
      <w:pPr>
        <w:pStyle w:val="Subtitle"/>
        <w:rPr>
          <w:b w:val="1"/>
        </w:rPr>
      </w:pPr>
      <w:bookmarkStart w:colFirst="0" w:colLast="0" w:name="_gnpl1tily90x" w:id="36"/>
      <w:bookmarkEnd w:id="36"/>
      <w:r w:rsidDel="00000000" w:rsidR="00000000" w:rsidRPr="00000000">
        <w:rPr>
          <w:rtl w:val="0"/>
        </w:rPr>
      </w:r>
    </w:p>
    <w:p w:rsidR="00000000" w:rsidDel="00000000" w:rsidP="00000000" w:rsidRDefault="00000000" w:rsidRPr="00000000" w14:paraId="000000A3">
      <w:pPr>
        <w:pStyle w:val="Subtitle"/>
        <w:rPr>
          <w:b w:val="1"/>
        </w:rPr>
      </w:pPr>
      <w:bookmarkStart w:colFirst="0" w:colLast="0" w:name="_alpidpcjphrm" w:id="37"/>
      <w:bookmarkEnd w:id="37"/>
      <w:r w:rsidDel="00000000" w:rsidR="00000000" w:rsidRPr="00000000">
        <w:rPr>
          <w:rtl w:val="0"/>
        </w:rPr>
      </w:r>
    </w:p>
    <w:p w:rsidR="00000000" w:rsidDel="00000000" w:rsidP="00000000" w:rsidRDefault="00000000" w:rsidRPr="00000000" w14:paraId="000000A4">
      <w:pPr>
        <w:pStyle w:val="Subtitle"/>
        <w:rPr/>
      </w:pPr>
      <w:bookmarkStart w:colFirst="0" w:colLast="0" w:name="_crwtsw95rl5f" w:id="38"/>
      <w:bookmarkEnd w:id="38"/>
      <w:r w:rsidDel="00000000" w:rsidR="00000000" w:rsidRPr="00000000">
        <w:rPr>
          <w:b w:val="1"/>
          <w:rtl w:val="0"/>
        </w:rPr>
        <w:t xml:space="preserve">3/</w:t>
      </w:r>
      <w:r w:rsidDel="00000000" w:rsidR="00000000" w:rsidRPr="00000000">
        <w:rPr>
          <w:rtl w:val="0"/>
        </w:rPr>
        <w:t xml:space="preserve"> Calcul des dérivées partielles de la fonction de perte E(W, b) :</w:t>
      </w:r>
    </w:p>
    <w:p w:rsidR="00000000" w:rsidDel="00000000" w:rsidP="00000000" w:rsidRDefault="00000000" w:rsidRPr="00000000" w14:paraId="000000A5">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54991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864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7">
      <w:pPr>
        <w:pStyle w:val="Subtitle"/>
        <w:spacing w:after="240" w:before="240" w:line="276" w:lineRule="auto"/>
        <w:rPr>
          <w:b w:val="1"/>
        </w:rPr>
      </w:pPr>
      <w:bookmarkStart w:colFirst="0" w:colLast="0" w:name="_gi4384m0bsht" w:id="39"/>
      <w:bookmarkEnd w:id="39"/>
      <w:r w:rsidDel="00000000" w:rsidR="00000000" w:rsidRPr="00000000">
        <w:rPr>
          <w:rtl w:val="0"/>
        </w:rPr>
      </w:r>
    </w:p>
    <w:p w:rsidR="00000000" w:rsidDel="00000000" w:rsidP="00000000" w:rsidRDefault="00000000" w:rsidRPr="00000000" w14:paraId="000000A8">
      <w:pPr>
        <w:pStyle w:val="Subtitle"/>
        <w:spacing w:after="240" w:before="240" w:line="276" w:lineRule="auto"/>
        <w:rPr>
          <w:b w:val="1"/>
        </w:rPr>
      </w:pPr>
      <w:bookmarkStart w:colFirst="0" w:colLast="0" w:name="_4zhs5yqkdu8z" w:id="40"/>
      <w:bookmarkEnd w:id="40"/>
      <w:r w:rsidDel="00000000" w:rsidR="00000000" w:rsidRPr="00000000">
        <w:rPr>
          <w:rtl w:val="0"/>
        </w:rPr>
      </w:r>
    </w:p>
    <w:p w:rsidR="00000000" w:rsidDel="00000000" w:rsidP="00000000" w:rsidRDefault="00000000" w:rsidRPr="00000000" w14:paraId="000000A9">
      <w:pPr>
        <w:pStyle w:val="Subtitle"/>
        <w:spacing w:after="240" w:before="240" w:line="276" w:lineRule="auto"/>
        <w:rPr>
          <w:b w:val="1"/>
        </w:rPr>
      </w:pPr>
      <w:bookmarkStart w:colFirst="0" w:colLast="0" w:name="_wifabr7ty96c" w:id="41"/>
      <w:bookmarkEnd w:id="41"/>
      <w:r w:rsidDel="00000000" w:rsidR="00000000" w:rsidRPr="00000000">
        <w:rPr>
          <w:rtl w:val="0"/>
        </w:rPr>
      </w:r>
    </w:p>
    <w:p w:rsidR="00000000" w:rsidDel="00000000" w:rsidP="00000000" w:rsidRDefault="00000000" w:rsidRPr="00000000" w14:paraId="000000AA">
      <w:pPr>
        <w:pStyle w:val="Subtitle"/>
        <w:spacing w:after="240" w:before="240" w:line="276" w:lineRule="auto"/>
        <w:rPr>
          <w:b w:val="1"/>
        </w:rPr>
      </w:pPr>
      <w:bookmarkStart w:colFirst="0" w:colLast="0" w:name="_mu0bn4jza8v0" w:id="42"/>
      <w:bookmarkEnd w:id="42"/>
      <w:r w:rsidDel="00000000" w:rsidR="00000000" w:rsidRPr="00000000">
        <w:rPr>
          <w:rtl w:val="0"/>
        </w:rPr>
      </w:r>
    </w:p>
    <w:p w:rsidR="00000000" w:rsidDel="00000000" w:rsidP="00000000" w:rsidRDefault="00000000" w:rsidRPr="00000000" w14:paraId="000000AB">
      <w:pPr>
        <w:pStyle w:val="Subtitle"/>
        <w:spacing w:after="240" w:before="240" w:line="276" w:lineRule="auto"/>
        <w:rPr/>
      </w:pPr>
      <w:bookmarkStart w:colFirst="0" w:colLast="0" w:name="_bohbqtmakg28" w:id="43"/>
      <w:bookmarkEnd w:id="43"/>
      <w:r w:rsidDel="00000000" w:rsidR="00000000" w:rsidRPr="00000000">
        <w:rPr>
          <w:b w:val="1"/>
          <w:rtl w:val="0"/>
        </w:rPr>
        <w:t xml:space="preserve">4/</w:t>
      </w:r>
      <w:r w:rsidDel="00000000" w:rsidR="00000000" w:rsidRPr="00000000">
        <w:rPr>
          <w:rtl w:val="0"/>
        </w:rPr>
        <w:t xml:space="preserve"> Déduction des formules de mise à jour d’un algorithme de descente de gradient stochastique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5067300"/>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86400" cy="5067300"/>
                    </a:xfrm>
                    <a:prstGeom prst="rect"/>
                    <a:ln/>
                  </pic:spPr>
                </pic:pic>
              </a:graphicData>
            </a:graphic>
          </wp:inline>
        </w:drawing>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hyperlink" Target="https://en.wikipedia.org/wiki/Binary_classification" TargetMode="External"/><Relationship Id="rId21"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wikipedia.org/wiki/R%C3%A9gression_(statistiques)"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s://fr.wikipedia.org/wiki/R%C3%A9gression_logistique"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hyperlink" Target="https://datatab.fr/tutorial/linear-regression" TargetMode="Externa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