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D0A" w:rsidRPr="00AC2D0A" w:rsidRDefault="00AC2D0A" w:rsidP="00AC2D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在家写了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7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天东西，实在是累得够呛。我重新梳理了一下以前做过的事儿，正好把去年年初</w:t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发到腾讯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GAD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的文章拿过来做个修改补充，算是再做个总结吧。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这篇文章主要是介绍游戏行业的上下游产业链有哪些玩家，游戏渠道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SDK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是什么，还有最后文末我的一些不怕打脸的预测。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游戏行业公司大体可以分为四类：研发商、发行商、游戏平台或渠道、其他辅助相关公司。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一般一款游戏在研发出来（也可能在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demo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阶段）时，发行商获得发行授权（发行商需要付出</w:t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版权金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加流水分成），然后发行商将游戏在各家渠道发布，并通过广告和市场活动来推广该产品，最终收益按照一定的比例三方分成，在其中会有一些其他辅助公司从中牟利。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打个不太恰当的比方，来概括这其中的关系：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果农（游戏研发商）种出了苹果（游戏），经销商（游戏发行商）想要收苹果卖，就跟</w:t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果农谈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合作，先付一笔</w:t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授权卖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该苹果的授权金，最终再按</w:t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实际卖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的钱分成，经销商将苹果在全国各大超市（平台和渠道）进行售卖，根据收益的规模和渠道进行分成。其中，生产苹果包装盒，包装袋的公司也能从中分一杯羹。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可以看到，这里决定多方收益或者话语权的是，谁掌握了稀缺资源，谁就有定价权。在这个供需关系里面，供大于求的时候，渠道掌握绝对话语权，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91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分的比例见过不少。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当然如果你的苹果独一无二，那产品就掌握了绝对主动权。比如当年梦幻西</w:t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游要求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渠道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37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分，不同意的渠道直接不上。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下面详细介绍一下四种不同类型的公司：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游戏研发公司：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顾名思义，研发游戏的公司，生产和制作游戏内容。比如《王者荣耀》的所有英雄设计、游戏战斗场景、战斗逻辑等等，这些全部由游戏研发公司提供。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如果是纯研发公司，自己不做发行，一般能拿到流水的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20%-30%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（如果研发拥有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IP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，那么比例会更高），如果发行很强势，那研发可能只能拿到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10%-15%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。（这是我还在游戏圈的时候的数据，现在的比例可能更加夸张了）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很多新人都以为游戏</w:t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研发很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赚钱，实际上绝大部分研发商（这里说的是正经做游戏的，白手套另当别论）都是亏本的，可以估算一下：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一款游戏如果研发成本是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1000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万，研发的分成比例是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20%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，那也就是说至少要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lastRenderedPageBreak/>
        <w:t>5000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万的流水才可以勉强回本。</w:t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绝大部分手游的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生命周期都非常短（这里说的是平均数据，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SLG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这种生命周期比较长的另当别论），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70%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的游戏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80%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的收入（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721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模型和二八法则）来源于上线后的前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6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个月，也就是说，一款生命不长的</w:t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的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游戏巅峰收入达到月流水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5000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万，才可以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cover1000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万的成本。还觉得很赚钱么？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并且，游戏</w:t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圈还有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一个巨大的痛点，你在第一款成功产品中总结出的产品经验，在第二款产品上不一定适用。这个行业确实有连续</w:t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做出爆款的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公司，但是从大样本上看，很多做出</w:t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第一款爆款的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，第二三四款都死了。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游戏发行公司：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获得指定市场授权，并在指定市场发行游戏产品的公司。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</w:p>
    <w:p w:rsidR="00AC2D0A" w:rsidRPr="00AC2D0A" w:rsidRDefault="00AC2D0A" w:rsidP="00AC2D0A">
      <w:pPr>
        <w:widowControl/>
        <w:shd w:val="clear" w:color="auto" w:fill="FFFFFF"/>
        <w:jc w:val="center"/>
        <w:rPr>
          <w:rFonts w:ascii="Simsun" w:eastAsia="宋体" w:hAnsi="Simsun" w:cs="宋体"/>
          <w:color w:val="333333"/>
          <w:kern w:val="0"/>
          <w:sz w:val="24"/>
          <w:szCs w:val="24"/>
        </w:rPr>
      </w:pPr>
      <w:r w:rsidRPr="00AC2D0A">
        <w:rPr>
          <w:rFonts w:ascii="Simsun" w:eastAsia="宋体" w:hAnsi="Simsun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666DEE5A" wp14:editId="4CF5DE5D">
            <wp:extent cx="5715000" cy="3629025"/>
            <wp:effectExtent l="0" t="0" r="0" b="9525"/>
            <wp:docPr id="4" name="aimg_184435" descr="http://img.manew.com/data/attachment/forum/201910/16/095034t8z3yyppzucc14m8.jpg.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4435" descr="http://img.manew.com/data/attachment/forum/201910/16/095034t8z3yyppzucc14m8.jpg.thum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D0A" w:rsidRPr="00AC2D0A" w:rsidRDefault="00AC2D0A" w:rsidP="00AC2D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简单说，市场商务工作核心目的就是为了量，运营工作核心目的就是为了将用户价值最大化。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游戏平台和渠道：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最典型的渠道如苹果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App Store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和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Google Play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，国内则是</w:t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腾讯系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的微信、应用宝。其他渠道则有硬核联盟、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360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手机助手、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UC</w:t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九游等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苹果和谷歌拿收入的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30%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，国内渠道一般为</w:t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五五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分，当然还有其他的阶梯分成、框架协议等各种不同的玩法，这里不详细介绍了。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提一句，除了联运渠道外还有相应的广告平台，国外典型的如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Google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和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Facebook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，国内则</w:t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有广点通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、巨量引擎、百度等等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DSP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广告平台。国外效果广告和国内的效果广告一般都绕不开这几个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DSP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广告平台。下篇文章我会详细介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lastRenderedPageBreak/>
        <w:t>绍一下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DSP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广告平台。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关于这三者的关系，这里要重点说一下，也是很多游戏圈的人都可能误解的地方。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如果一家公司有自有研发、发行和渠道，这个时候自</w:t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研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了一款产品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A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，是不是自家的发行和渠道就要全力去推广呢？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错！正常的架构下，这三块业务应该有至少三位不同的负责人，他们有各自不同的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KPI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，相互进行内部结算。如果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A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在自家渠道的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ROI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明显低于外部公司产品，渠道负责人的做法应该是毫不犹豫地把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A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的资源全部撤掉，把资源留给更赚钱的游戏。所以发行和自</w:t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研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的人不要天真以为自己的渠道应该毫无保留的给你砸资源，从来不会有这种事情。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辅助相关公司：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游戏直播公司，不多说了，大家都知道的。值得一提的是，当游戏直播这个垂直平台用户量足够大的时候，游戏联运也是游戏直播公司变现的一个有效手段。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支付渠道平台：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比如最常见</w:t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的微信支付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、支付宝支付，这些支付渠道一般都要收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5%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的支付通道费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公会公司：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这里不多详细介绍，最常见的就是你进入游戏玩了五分钟后，有人</w:t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私聊你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，哥们，这游戏不</w:t>
      </w:r>
      <w:hyperlink r:id="rId6" w:tgtFrame="_blank" w:history="1">
        <w:r w:rsidRPr="00AC2D0A">
          <w:rPr>
            <w:rFonts w:ascii="Simsun" w:eastAsia="宋体" w:hAnsi="Simsun" w:cs="宋体"/>
            <w:color w:val="555555"/>
            <w:kern w:val="0"/>
            <w:sz w:val="24"/>
            <w:szCs w:val="24"/>
            <w:u w:val="single"/>
            <w:shd w:val="clear" w:color="auto" w:fill="FFFFFF"/>
          </w:rPr>
          <w:t>好玩</w:t>
        </w:r>
      </w:hyperlink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，加个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QQ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我带你其他游戏玩。公会和一般游戏公司合作，分成比例拿得非常高，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80%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的流水分成很常见。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垂直资讯公司：</w:t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比如端游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的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max+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，</w:t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手游的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17173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等等。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交易公司：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比如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5173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交易平台等等。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其他中介公司：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比如代理办理版号、代理</w:t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办理软著的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公司。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上面简单介绍了一下研发、发行和渠道的关系，但是大部分游戏行业从业者是在研发和发行领域的，可能会对于渠道这个概念理解比较模糊，今天就粗略介绍一下什么是渠道和有哪些渠道，希望对手</w:t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游行业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的新人有所帮助。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什么是游戏渠道？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简单说就是提供游戏下载和更新的地方。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这里其实还有游戏平台和应用商店两个概念，游戏平台一般是指只提供游戏内容的地方，</w:t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比如安卓端的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UC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，</w:t>
      </w:r>
      <w:proofErr w:type="spell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TapTap</w:t>
      </w:r>
      <w:proofErr w:type="spell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这些。应用商店则是指提供综合内容的平台，既做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APP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的分发，也做游戏的分发，比如应用宝和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360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手机助手。所以一般行业里面都叫游戏渠道或者渠道，不用刻意区分两者之间的区别。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lastRenderedPageBreak/>
        <w:t>游戏渠道有哪些？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iOS</w:t>
      </w:r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：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苹果商店和越狱渠道，越狱渠道就不说了，看苹果脸色吃饭的，现在已经听不到声音了。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关于苹果商店需要说明一下，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iOS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买量的话，最后落地都是苹果商店。比如在今日头条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iOS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客户端买量，最后都是通过苹果商店下载，所以这里就没再细分了。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安卓：</w:t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安卓渠道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比较多，可以多种类型划分。这里就按照是否需要接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SDK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和是否为投放渠道划分。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需要接</w:t>
      </w:r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SDK+</w:t>
      </w:r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非投放渠道：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硬核联盟：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华为、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OPPO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、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VIVO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、金立、联想、</w:t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魅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族、酷派。艾</w:t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瑞数据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显示，硬核联盟市场渗透率达到了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56.5%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5</w:t>
      </w:r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家渠道：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应用宝、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360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手机助手、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小米应用商店、百度手机助手、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UC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，其中应用宝渗透率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35%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，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360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手机助手渗透率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17.8%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、小米应用商店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17.1%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、百度手机助手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15.7%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长尾渠道：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这里解释一下为什么叫长尾渠道，长尾取自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“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长尾理论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”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，长尾渠道就是指，单个渠道量很少的渠道，但是对于发行来说，几百个长尾渠道的量加起来就非常客观了，可以媲美大渠道。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长尾渠道数量太多，就不一一列举了，比如当乐、海马玩等等这些都是长尾渠道。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补充一点：对于大部分发行来说，海量的长尾渠道接入工作会占据研发大量的时间精力，所以相应的出现了第三方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SDK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，比如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Quick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和</w:t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泳泳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，发行只需要把游戏发给他们，由他们来对接长尾渠道即可。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需要接</w:t>
      </w:r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SDK+</w:t>
      </w:r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投放渠道：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proofErr w:type="gramStart"/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广点通</w:t>
      </w:r>
      <w:proofErr w:type="gramEnd"/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：</w:t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腾讯系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的投放平台，</w:t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安卓端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投放效果广告绕不开的平台。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不需要接</w:t>
      </w:r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SDK+</w:t>
      </w:r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非投放渠道：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proofErr w:type="spellStart"/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TapTap</w:t>
      </w:r>
      <w:proofErr w:type="spellEnd"/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：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17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年最亮眼的渠道，可能也是未来游戏平台的发展趋势，这里的用户比较硬核，用户质量也算比较高的了。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多说一句，</w:t>
      </w:r>
      <w:proofErr w:type="spell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TapTap</w:t>
      </w:r>
      <w:proofErr w:type="spell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目前只收广告费，好像没有其他的收入，后面流量变现也是一个值得关注的</w:t>
      </w:r>
      <w:r w:rsidRPr="00AC2D0A">
        <w:rPr>
          <w:rFonts w:ascii="Simsun" w:eastAsia="宋体" w:hAnsi="Simsun" w:cs="宋体" w:hint="eastAsia"/>
          <w:color w:val="333333"/>
          <w:kern w:val="0"/>
          <w:sz w:val="24"/>
          <w:szCs w:val="24"/>
          <w:shd w:val="clear" w:color="auto" w:fill="FFFFFF"/>
        </w:rPr>
        <w:fldChar w:fldCharType="begin"/>
      </w:r>
      <w:r w:rsidRPr="00AC2D0A">
        <w:rPr>
          <w:rFonts w:ascii="Simsun" w:eastAsia="宋体" w:hAnsi="Simsun" w:cs="宋体" w:hint="eastAsia"/>
          <w:color w:val="333333"/>
          <w:kern w:val="0"/>
          <w:sz w:val="24"/>
          <w:szCs w:val="24"/>
          <w:shd w:val="clear" w:color="auto" w:fill="FFFFFF"/>
        </w:rPr>
        <w:instrText xml:space="preserve"> HYPERLINK "http://www.manew.com/forum-ask-1.html" \t "_blank" </w:instrText>
      </w:r>
      <w:r w:rsidRPr="00AC2D0A">
        <w:rPr>
          <w:rFonts w:ascii="Simsun" w:eastAsia="宋体" w:hAnsi="Simsun" w:cs="宋体" w:hint="eastAsia"/>
          <w:color w:val="333333"/>
          <w:kern w:val="0"/>
          <w:sz w:val="24"/>
          <w:szCs w:val="24"/>
          <w:shd w:val="clear" w:color="auto" w:fill="FFFFFF"/>
        </w:rPr>
        <w:fldChar w:fldCharType="separate"/>
      </w:r>
      <w:r w:rsidRPr="00AC2D0A">
        <w:rPr>
          <w:rFonts w:ascii="Simsun" w:eastAsia="宋体" w:hAnsi="Simsun" w:cs="宋体"/>
          <w:color w:val="555555"/>
          <w:kern w:val="0"/>
          <w:sz w:val="24"/>
          <w:szCs w:val="24"/>
          <w:u w:val="single"/>
          <w:shd w:val="clear" w:color="auto" w:fill="FFFFFF"/>
        </w:rPr>
        <w:t>问题</w:t>
      </w:r>
      <w:r w:rsidRPr="00AC2D0A">
        <w:rPr>
          <w:rFonts w:ascii="Simsun" w:eastAsia="宋体" w:hAnsi="Simsun" w:cs="宋体" w:hint="eastAsia"/>
          <w:color w:val="333333"/>
          <w:kern w:val="0"/>
          <w:sz w:val="24"/>
          <w:szCs w:val="24"/>
          <w:shd w:val="clear" w:color="auto" w:fill="FFFFFF"/>
        </w:rPr>
        <w:fldChar w:fldCharType="end"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，就算不需要盈利，至少也能盈亏平衡，毕竟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CDN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带宽、人力这些都是成本。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lastRenderedPageBreak/>
        <w:br/>
      </w:r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游品味：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同</w:t>
      </w:r>
      <w:proofErr w:type="spell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TapTap</w:t>
      </w:r>
      <w:proofErr w:type="spell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不需要接</w:t>
      </w:r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SDK+</w:t>
      </w:r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非投放渠道：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基本</w:t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都是安卓端的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超级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APP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，如今日头条（现在整合了叫巨量引擎）、</w:t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爱奇艺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等等，据说快手现在也在做游戏联运和广告业务，如果是的话，快手也是个投放必备的渠道了。一般都是按照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CPD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付费。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关于接入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SDK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的问题补充一点：接入渠道的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SDK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后，你的游戏充值都是在渠道那里的，渠道到时候来跟你进行对账。前几年很多无良的渠道坑了不少发行和研发，对于信誉比较差的渠道，还是</w:t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不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接入为好。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说到这，可能会有人问，这个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SDK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到底是什么？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一、</w:t>
      </w:r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SDK</w:t>
      </w:r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定义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百度百科定义：软件开发工具包（英文首字母缩写外语全称：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Software Development Kit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）一般都是一些软件工程师为特定的软件包、软件框架、硬件平台、操作系统等建立应用软件时的开发工具的集合，广义上指辅助开发某一类软件的相关文档、范例和工具的集合。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对于游戏来说，游戏的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SDK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就是集成了以登录和支付为核心功能的文档、范例、工具和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API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的集合。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二、游戏</w:t>
      </w:r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SDK</w:t>
      </w:r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主要功能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DE5650"/>
          <w:kern w:val="0"/>
          <w:sz w:val="24"/>
          <w:szCs w:val="24"/>
          <w:shd w:val="clear" w:color="auto" w:fill="FFFFFF"/>
        </w:rPr>
        <w:t>1</w:t>
      </w:r>
      <w:r w:rsidRPr="00AC2D0A">
        <w:rPr>
          <w:rFonts w:ascii="Simsun" w:eastAsia="宋体" w:hAnsi="Simsun" w:cs="宋体"/>
          <w:color w:val="DE5650"/>
          <w:kern w:val="0"/>
          <w:sz w:val="24"/>
          <w:szCs w:val="24"/>
          <w:shd w:val="clear" w:color="auto" w:fill="FFFFFF"/>
        </w:rPr>
        <w:t>、登录功能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核心功能之一，这里实际上包含了注册和登录两个功能点。下面是最最简单的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SDK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登录逻辑，这里我简略了大量的产品细节和流程，实际的注册和登录流程更加复杂。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</w:p>
    <w:p w:rsidR="00AC2D0A" w:rsidRPr="00AC2D0A" w:rsidRDefault="00AC2D0A" w:rsidP="00AC2D0A">
      <w:pPr>
        <w:widowControl/>
        <w:shd w:val="clear" w:color="auto" w:fill="FFFFFF"/>
        <w:jc w:val="center"/>
        <w:rPr>
          <w:rFonts w:ascii="Simsun" w:eastAsia="宋体" w:hAnsi="Simsun" w:cs="宋体"/>
          <w:color w:val="333333"/>
          <w:kern w:val="0"/>
          <w:sz w:val="24"/>
          <w:szCs w:val="24"/>
        </w:rPr>
      </w:pPr>
      <w:r w:rsidRPr="00AC2D0A">
        <w:rPr>
          <w:rFonts w:ascii="Simsun" w:eastAsia="宋体" w:hAnsi="Simsun" w:cs="宋体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225DD90D" wp14:editId="64300D6B">
            <wp:extent cx="2981325" cy="4286250"/>
            <wp:effectExtent l="0" t="0" r="9525" b="0"/>
            <wp:docPr id="5" name="aimg_184436" descr="http://img.manew.com/data/attachment/forum/201910/16/095102a01q091ilmuh590u.jpg.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4436" descr="http://img.manew.com/data/attachment/forum/201910/16/095102a01q091ilmuh590u.jpg.thum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D0A" w:rsidRPr="00AC2D0A" w:rsidRDefault="00AC2D0A" w:rsidP="00AC2D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DE5650"/>
          <w:kern w:val="0"/>
          <w:sz w:val="24"/>
          <w:szCs w:val="24"/>
          <w:shd w:val="clear" w:color="auto" w:fill="FFFFFF"/>
        </w:rPr>
        <w:t>2</w:t>
      </w:r>
      <w:r w:rsidRPr="00AC2D0A">
        <w:rPr>
          <w:rFonts w:ascii="Simsun" w:eastAsia="宋体" w:hAnsi="Simsun" w:cs="宋体"/>
          <w:color w:val="DE5650"/>
          <w:kern w:val="0"/>
          <w:sz w:val="24"/>
          <w:szCs w:val="24"/>
          <w:shd w:val="clear" w:color="auto" w:fill="FFFFFF"/>
        </w:rPr>
        <w:t>、支付功能：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核心功能之二，上个</w:t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安卓主要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功能的流程图，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iOS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的流程有区别：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</w:p>
    <w:p w:rsidR="00AC2D0A" w:rsidRPr="00AC2D0A" w:rsidRDefault="00AC2D0A" w:rsidP="00AC2D0A">
      <w:pPr>
        <w:widowControl/>
        <w:shd w:val="clear" w:color="auto" w:fill="FFFFFF"/>
        <w:jc w:val="center"/>
        <w:rPr>
          <w:rFonts w:ascii="Simsun" w:eastAsia="宋体" w:hAnsi="Simsun" w:cs="宋体"/>
          <w:color w:val="333333"/>
          <w:kern w:val="0"/>
          <w:sz w:val="24"/>
          <w:szCs w:val="24"/>
        </w:rPr>
      </w:pPr>
      <w:r w:rsidRPr="00AC2D0A">
        <w:rPr>
          <w:rFonts w:ascii="Simsun" w:eastAsia="宋体" w:hAnsi="Simsun" w:cs="宋体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055C7FD9" wp14:editId="105B31B7">
            <wp:extent cx="4410075" cy="4286250"/>
            <wp:effectExtent l="0" t="0" r="9525" b="0"/>
            <wp:docPr id="6" name="aimg_184437" descr="http://img.manew.com/data/attachment/forum/201910/16/095250jrmk9fkk951b9pp2.jpg.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4437" descr="http://img.manew.com/data/attachment/forum/201910/16/095250jrmk9fkk951b9pp2.jpg.thum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D0A" w:rsidRPr="00AC2D0A" w:rsidRDefault="00AC2D0A" w:rsidP="00AC2D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所以当用户反馈说充值不到账的时候，从这个核心功能流程图里可以定位大概几个原因：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</w:p>
    <w:p w:rsidR="00AC2D0A" w:rsidRPr="00AC2D0A" w:rsidRDefault="00AC2D0A" w:rsidP="00AC2D0A">
      <w:pPr>
        <w:widowControl/>
        <w:numPr>
          <w:ilvl w:val="0"/>
          <w:numId w:val="1"/>
        </w:numPr>
        <w:shd w:val="clear" w:color="auto" w:fill="FFFFFF"/>
        <w:ind w:left="690"/>
        <w:jc w:val="left"/>
        <w:rPr>
          <w:rFonts w:ascii="Simsun" w:eastAsia="宋体" w:hAnsi="Simsun" w:cs="宋体"/>
          <w:color w:val="333333"/>
          <w:kern w:val="0"/>
          <w:sz w:val="24"/>
          <w:szCs w:val="24"/>
        </w:rPr>
      </w:pP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t>渠道方通知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t>CP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t>下发游戏币的链路出现问题</w:t>
      </w:r>
    </w:p>
    <w:p w:rsidR="00AC2D0A" w:rsidRPr="00AC2D0A" w:rsidRDefault="00AC2D0A" w:rsidP="00AC2D0A">
      <w:pPr>
        <w:widowControl/>
        <w:numPr>
          <w:ilvl w:val="0"/>
          <w:numId w:val="1"/>
        </w:numPr>
        <w:shd w:val="clear" w:color="auto" w:fill="FFFFFF"/>
        <w:ind w:left="690"/>
        <w:jc w:val="left"/>
        <w:rPr>
          <w:rFonts w:ascii="Simsun" w:eastAsia="宋体" w:hAnsi="Simsun" w:cs="宋体"/>
          <w:color w:val="333333"/>
          <w:kern w:val="0"/>
          <w:sz w:val="24"/>
          <w:szCs w:val="24"/>
        </w:rPr>
      </w:pP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t>渠道内部的支付中心和第三方支付机构之间的链路出现问题</w:t>
      </w:r>
    </w:p>
    <w:p w:rsidR="00AC2D0A" w:rsidRPr="00AC2D0A" w:rsidRDefault="00AC2D0A" w:rsidP="00AC2D0A">
      <w:pPr>
        <w:widowControl/>
        <w:numPr>
          <w:ilvl w:val="0"/>
          <w:numId w:val="1"/>
        </w:numPr>
        <w:shd w:val="clear" w:color="auto" w:fill="FFFFFF"/>
        <w:ind w:left="690"/>
        <w:jc w:val="left"/>
        <w:rPr>
          <w:rFonts w:ascii="Simsun" w:eastAsia="宋体" w:hAnsi="Simsun" w:cs="宋体"/>
          <w:color w:val="333333"/>
          <w:kern w:val="0"/>
          <w:sz w:val="24"/>
          <w:szCs w:val="24"/>
        </w:rPr>
      </w:pP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t>渠道内部的支付中心和渠道直接的链路出现问题</w:t>
      </w:r>
    </w:p>
    <w:p w:rsidR="00AC2D0A" w:rsidRPr="00AC2D0A" w:rsidRDefault="00AC2D0A" w:rsidP="00AC2D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对于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CP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来说，该功能的主要意义在于集成了主流的第三方支付渠道，省去了对接的人力和时间成本。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对于渠道来说，从调起支付界面发起支付请求到最终支付成功的转化率尤为重要，几个百分点的成功率就可能影响到数十万乃至上百万的收入。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DE5650"/>
          <w:kern w:val="0"/>
          <w:sz w:val="24"/>
          <w:szCs w:val="24"/>
          <w:shd w:val="clear" w:color="auto" w:fill="FFFFFF"/>
        </w:rPr>
        <w:t>3</w:t>
      </w:r>
      <w:r w:rsidRPr="00AC2D0A">
        <w:rPr>
          <w:rFonts w:ascii="Simsun" w:eastAsia="宋体" w:hAnsi="Simsun" w:cs="宋体"/>
          <w:color w:val="DE5650"/>
          <w:kern w:val="0"/>
          <w:sz w:val="24"/>
          <w:szCs w:val="24"/>
          <w:shd w:val="clear" w:color="auto" w:fill="FFFFFF"/>
        </w:rPr>
        <w:t>、数据功能：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数据部分主要分为产品数据和运营数据。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产品数据：这部分数据主要是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SDK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产品经理最为关注的，主要关注的是登录转化率和支付转化率。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lastRenderedPageBreak/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以我上面的流程为例，登录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/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注册流程页面的展现、点击、关闭按钮的数据都需要做埋点统计。如果期望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95%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的转化率是及格线，那么低于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95%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的转化率就是不达预期的，可能就需要去优化登录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/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注册的逻辑、界面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UI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等等。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运营数据：简单说就是运营层面的数据，如新增、活跃、创角、付费率、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ARPPU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、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ARPU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、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LTV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、留存等等。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这里说一点，很多</w:t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小渠道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由于各种原因，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SDK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是没有产品数据的，所以一款游戏在渠道有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1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万台安装，但是实际进入游戏的人数却只有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1000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，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9000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的流失在哪里，有的渠道是分析不出来的。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DE5650"/>
          <w:kern w:val="0"/>
          <w:sz w:val="24"/>
          <w:szCs w:val="24"/>
          <w:shd w:val="clear" w:color="auto" w:fill="FFFFFF"/>
        </w:rPr>
        <w:t>4</w:t>
      </w:r>
      <w:r w:rsidRPr="00AC2D0A">
        <w:rPr>
          <w:rFonts w:ascii="Simsun" w:eastAsia="宋体" w:hAnsi="Simsun" w:cs="宋体"/>
          <w:color w:val="DE5650"/>
          <w:kern w:val="0"/>
          <w:sz w:val="24"/>
          <w:szCs w:val="24"/>
          <w:shd w:val="clear" w:color="auto" w:fill="FFFFFF"/>
        </w:rPr>
        <w:t>、其他功能：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一般是运营层面的功能，例如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SDK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的代金券、悬浮窗、公告推送、个人充</w:t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值记录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查询等等。代金券算是联运运营非常核心的运营手段了，其他则是锦上添花的东西。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这部分功能原则上是不应该影响用户进入游戏的，不过实际上现在很多</w:t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安卓渠道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进入游戏时会给你推各种各样的广告，最搞笑的是我见过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360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竟然给用户推小贷广告，个人猜测怕是该渠道的用户量已经萎缩得厉害，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KPI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压力太大了吧。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三、接入</w:t>
      </w:r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SDK</w:t>
      </w:r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的定义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什么叫接入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SDK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？简单说就是让游戏在合适的时间调用对应的接口或者页面。可以这样理解：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SDK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是巧克力纸，游戏是巧克力，接入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SDK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就是将纸和巧克力进行包装，任何包装的异常都会影响美观或者用户的正常打开，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SDK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接入同样是这个道理。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曾经有个朋友问我，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CP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负责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SDK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接入的人，是不是一定可以</w:t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做渠道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的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SDK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开发，答案可以参考上面说的。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四、渠道为什么会要求更新</w:t>
      </w:r>
      <w:r w:rsidRPr="00AC2D0A">
        <w:rPr>
          <w:rFonts w:ascii="Simsun" w:eastAsia="宋体" w:hAnsi="Simsun" w:cs="宋体"/>
          <w:b/>
          <w:bCs/>
          <w:color w:val="DE5650"/>
          <w:kern w:val="0"/>
          <w:sz w:val="24"/>
          <w:szCs w:val="24"/>
          <w:shd w:val="clear" w:color="auto" w:fill="FFFFFF"/>
        </w:rPr>
        <w:t>SDK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实际上，渠道推动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CP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更新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SDK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也是非常痛苦的一件事，虽然说</w:t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不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接入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SDK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就不让你上架，但是反过来说，这对于渠道的游戏品类和营收也是有影响的。渠道更新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SDK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的原因有如下几种：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DE5650"/>
          <w:kern w:val="0"/>
          <w:sz w:val="24"/>
          <w:szCs w:val="24"/>
          <w:shd w:val="clear" w:color="auto" w:fill="FFFFFF"/>
        </w:rPr>
        <w:t>1</w:t>
      </w:r>
      <w:r w:rsidRPr="00AC2D0A">
        <w:rPr>
          <w:rFonts w:ascii="Simsun" w:eastAsia="宋体" w:hAnsi="Simsun" w:cs="宋体"/>
          <w:color w:val="DE5650"/>
          <w:kern w:val="0"/>
          <w:sz w:val="24"/>
          <w:szCs w:val="24"/>
          <w:shd w:val="clear" w:color="auto" w:fill="FFFFFF"/>
        </w:rPr>
        <w:t>、常规迭代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和游戏更新一个道理，可能是对某些产品功能进行优化，也可能是新增了某些运营需求。这里就不展开细说了。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DE5650"/>
          <w:kern w:val="0"/>
          <w:sz w:val="24"/>
          <w:szCs w:val="24"/>
          <w:shd w:val="clear" w:color="auto" w:fill="FFFFFF"/>
        </w:rPr>
        <w:lastRenderedPageBreak/>
        <w:t>2</w:t>
      </w:r>
      <w:r w:rsidRPr="00AC2D0A">
        <w:rPr>
          <w:rFonts w:ascii="Simsun" w:eastAsia="宋体" w:hAnsi="Simsun" w:cs="宋体"/>
          <w:color w:val="DE5650"/>
          <w:kern w:val="0"/>
          <w:sz w:val="24"/>
          <w:szCs w:val="24"/>
          <w:shd w:val="clear" w:color="auto" w:fill="FFFFFF"/>
        </w:rPr>
        <w:t>、线上故障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由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SDK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引起的问题比较常见，但是一般在接入和测试阶段就已经解决了，很少会在线上遇到。如果一家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SDK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线上频频出现问题，那么这家的业务能力就实在值得令人怀疑了。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DE5650"/>
          <w:kern w:val="0"/>
          <w:sz w:val="24"/>
          <w:szCs w:val="24"/>
          <w:shd w:val="clear" w:color="auto" w:fill="FFFFFF"/>
        </w:rPr>
        <w:t>3</w:t>
      </w:r>
      <w:r w:rsidRPr="00AC2D0A">
        <w:rPr>
          <w:rFonts w:ascii="Simsun" w:eastAsia="宋体" w:hAnsi="Simsun" w:cs="宋体"/>
          <w:color w:val="DE5650"/>
          <w:kern w:val="0"/>
          <w:sz w:val="24"/>
          <w:szCs w:val="24"/>
          <w:shd w:val="clear" w:color="auto" w:fill="FFFFFF"/>
        </w:rPr>
        <w:t>、特殊情况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比如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17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年年中政府要求的身份证实名认证问题，这种突发情况下基本会强制要求每个游戏立马接入新的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SDK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，否则直接下架处理。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其实安卓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SDK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接入对于研发来说实际上是个非常蛋疼的活儿，在国内</w:t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安卓市场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多如牛毛的情况下，每一家都接完基本不可能。针对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CP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的这个痛点，就出现了所谓的聚合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SDK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，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CP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只需要接这家第三方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SDK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就可以，由第三方帮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CP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发长尾渠道。有痛点的地方就有潜在的机会。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FF"/>
        </w:rPr>
        <w:t>最后，是我的一些个人不怕打脸的预测：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br/>
      </w:r>
    </w:p>
    <w:p w:rsidR="00AC2D0A" w:rsidRPr="00AC2D0A" w:rsidRDefault="00AC2D0A" w:rsidP="00AC2D0A">
      <w:pPr>
        <w:widowControl/>
        <w:numPr>
          <w:ilvl w:val="0"/>
          <w:numId w:val="2"/>
        </w:numPr>
        <w:shd w:val="clear" w:color="auto" w:fill="FFFFFF"/>
        <w:ind w:left="690"/>
        <w:jc w:val="left"/>
        <w:rPr>
          <w:rFonts w:ascii="Simsun" w:eastAsia="宋体" w:hAnsi="Simsun" w:cs="宋体"/>
          <w:color w:val="333333"/>
          <w:kern w:val="0"/>
          <w:sz w:val="24"/>
          <w:szCs w:val="24"/>
        </w:rPr>
      </w:pP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t>这一行运营能力的好</w:t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t>与坏太依赖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t>于游戏业务本身（没有成功项目，你什么都不是），但是一个游戏的成功与否和运营的关系又没有太大的相关性。所以在这行做运营的人，注定了打杂的居多。随着研发在细分领域的能力的提升，运营的地位会更加尴尬。</w:t>
      </w:r>
    </w:p>
    <w:p w:rsidR="00AC2D0A" w:rsidRPr="00AC2D0A" w:rsidRDefault="00AC2D0A" w:rsidP="00AC2D0A">
      <w:pPr>
        <w:widowControl/>
        <w:numPr>
          <w:ilvl w:val="0"/>
          <w:numId w:val="2"/>
        </w:numPr>
        <w:shd w:val="clear" w:color="auto" w:fill="FFFFFF"/>
        <w:ind w:left="690"/>
        <w:jc w:val="left"/>
        <w:rPr>
          <w:rFonts w:ascii="Simsun" w:eastAsia="宋体" w:hAnsi="Simsun" w:cs="宋体"/>
          <w:color w:val="333333"/>
          <w:kern w:val="0"/>
          <w:sz w:val="24"/>
          <w:szCs w:val="24"/>
        </w:rPr>
      </w:pP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t>听说今年的游戏圈更加冷了。但是我觉得用刘润老师的话说，现在是</w:t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t>猪纷纷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t>落地，</w:t>
      </w:r>
      <w:proofErr w:type="gramStart"/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t>鹰开始</w:t>
      </w:r>
      <w:proofErr w:type="gramEnd"/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t>突围的最好的时机。细分市场一直有机会。</w:t>
      </w:r>
    </w:p>
    <w:p w:rsidR="00AC2D0A" w:rsidRPr="00AC2D0A" w:rsidRDefault="00AC2D0A" w:rsidP="00AC2D0A">
      <w:pPr>
        <w:widowControl/>
        <w:numPr>
          <w:ilvl w:val="0"/>
          <w:numId w:val="2"/>
        </w:numPr>
        <w:shd w:val="clear" w:color="auto" w:fill="FFFFFF"/>
        <w:ind w:left="690"/>
        <w:jc w:val="left"/>
        <w:rPr>
          <w:rFonts w:ascii="Simsun" w:eastAsia="宋体" w:hAnsi="Simsun" w:cs="宋体"/>
          <w:color w:val="333333"/>
          <w:kern w:val="0"/>
          <w:sz w:val="24"/>
          <w:szCs w:val="24"/>
        </w:rPr>
      </w:pP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t>昨天和朋友聊天，现在国内不少公司已经在布局云游戏了，我觉得随着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t>5G</w:t>
      </w:r>
      <w:r w:rsidRPr="00AC2D0A">
        <w:rPr>
          <w:rFonts w:ascii="Simsun" w:eastAsia="宋体" w:hAnsi="Simsun" w:cs="宋体"/>
          <w:color w:val="333333"/>
          <w:kern w:val="0"/>
          <w:sz w:val="24"/>
          <w:szCs w:val="24"/>
        </w:rPr>
        <w:t>的进一步发展，云游戏是一个值得探索的蓝海市场。</w:t>
      </w:r>
    </w:p>
    <w:p w:rsidR="00014BE2" w:rsidRPr="00AC2D0A" w:rsidRDefault="00014BE2">
      <w:bookmarkStart w:id="0" w:name="_GoBack"/>
      <w:bookmarkEnd w:id="0"/>
    </w:p>
    <w:sectPr w:rsidR="00014BE2" w:rsidRPr="00AC2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95B06"/>
    <w:multiLevelType w:val="multilevel"/>
    <w:tmpl w:val="7A242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124CF0"/>
    <w:multiLevelType w:val="multilevel"/>
    <w:tmpl w:val="AB383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A7"/>
    <w:rsid w:val="00014BE2"/>
    <w:rsid w:val="009D41A7"/>
    <w:rsid w:val="00AC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57E3E-B3C2-4634-9942-9C9328BD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5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new.com/forum-mobilegame-1.html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801</Words>
  <Characters>4567</Characters>
  <Application>Microsoft Office Word</Application>
  <DocSecurity>0</DocSecurity>
  <Lines>38</Lines>
  <Paragraphs>10</Paragraphs>
  <ScaleCrop>false</ScaleCrop>
  <Company/>
  <LinksUpToDate>false</LinksUpToDate>
  <CharactersWithSpaces>5358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Xdog</dc:creator>
  <cp:keywords/>
  <dc:description/>
  <cp:lastModifiedBy>Xdog</cp:lastModifiedBy>
  <cp:revision>2</cp:revision>
  <dcterms:created xsi:type="dcterms:W3CDTF">2019-10-17T03:16:00Z</dcterms:created>
  <dcterms:modified xsi:type="dcterms:W3CDTF">2019-10-17T03:16:00Z</dcterms:modified>
</cp:coreProperties>
</file>