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0EB9E" w14:textId="77777777" w:rsidR="0077505E" w:rsidRPr="00DC6DD8" w:rsidRDefault="0077505E">
      <w:pPr>
        <w:rPr>
          <w:rFonts w:cs="Arial"/>
        </w:rPr>
      </w:pPr>
    </w:p>
    <w:p w14:paraId="024BE45E" w14:textId="77777777" w:rsidR="0077505E" w:rsidRPr="00DC6DD8" w:rsidRDefault="0077505E">
      <w:pPr>
        <w:rPr>
          <w:rFonts w:cs="Arial"/>
        </w:rPr>
      </w:pPr>
    </w:p>
    <w:p w14:paraId="397F5E76" w14:textId="1C07E3CF" w:rsidR="0077505E" w:rsidRPr="00DC6DD8" w:rsidRDefault="00000000">
      <w:pPr>
        <w:jc w:val="center"/>
        <w:rPr>
          <w:rFonts w:cs="Arial"/>
          <w:sz w:val="24"/>
          <w:szCs w:val="24"/>
          <w:lang w:val="es-EC"/>
        </w:rPr>
      </w:pPr>
      <w:r w:rsidRPr="00DC6DD8">
        <w:rPr>
          <w:rFonts w:cs="Arial"/>
          <w:b/>
          <w:color w:val="000000"/>
          <w:sz w:val="24"/>
          <w:szCs w:val="24"/>
          <w:lang w:val="es-EC"/>
        </w:rPr>
        <w:t>Diagnóstico de redes y capacidad tecnológica de equipos</w:t>
      </w:r>
    </w:p>
    <w:p w14:paraId="6657B081" w14:textId="77777777" w:rsidR="0077505E" w:rsidRPr="00DC6DD8" w:rsidRDefault="00000000">
      <w:pPr>
        <w:jc w:val="center"/>
        <w:rPr>
          <w:rFonts w:cs="Arial"/>
          <w:lang w:val="es-EC"/>
        </w:rPr>
      </w:pPr>
      <w:r w:rsidRPr="00DC6DD8">
        <w:rPr>
          <w:rFonts w:cs="Arial"/>
          <w:sz w:val="24"/>
          <w:lang w:val="es-EC"/>
        </w:rPr>
        <w:t>Análisis de conectividad, seguridad, inventario y plan priorizado de mejora</w:t>
      </w:r>
    </w:p>
    <w:p w14:paraId="4D1B2452" w14:textId="77777777" w:rsidR="0077505E" w:rsidRPr="00DC6DD8" w:rsidRDefault="0077505E">
      <w:pPr>
        <w:rPr>
          <w:rFonts w:cs="Arial"/>
          <w:lang w:val="es-EC"/>
        </w:rPr>
      </w:pPr>
    </w:p>
    <w:tbl>
      <w:tblPr>
        <w:tblStyle w:val="Tablaconcuadrcula1"/>
        <w:tblW w:w="0" w:type="auto"/>
        <w:tblInd w:w="38" w:type="dxa"/>
        <w:tblLook w:val="04A0" w:firstRow="1" w:lastRow="0" w:firstColumn="1" w:lastColumn="0" w:noHBand="0" w:noVBand="1"/>
      </w:tblPr>
      <w:tblGrid>
        <w:gridCol w:w="2622"/>
        <w:gridCol w:w="7402"/>
      </w:tblGrid>
      <w:tr w:rsidR="00DC6DD8" w:rsidRPr="00DC6DD8" w14:paraId="50043501" w14:textId="77777777" w:rsidTr="008E330C"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5238A" w14:textId="77777777" w:rsidR="00DC6DD8" w:rsidRPr="00DC6DD8" w:rsidRDefault="00DC6DD8" w:rsidP="00DC6DD8">
            <w:pPr>
              <w:spacing w:after="120" w:line="259" w:lineRule="auto"/>
              <w:rPr>
                <w:rFonts w:cs="Arial"/>
                <w:sz w:val="22"/>
                <w:lang w:val="es-EC"/>
              </w:rPr>
            </w:pPr>
            <w:r w:rsidRPr="00DC6DD8">
              <w:rPr>
                <w:rFonts w:cs="Arial"/>
                <w:sz w:val="22"/>
                <w:lang w:val="es-EC"/>
              </w:rPr>
              <w:t>Entidad:</w:t>
            </w:r>
          </w:p>
        </w:tc>
        <w:tc>
          <w:tcPr>
            <w:tcW w:w="7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124F8" w14:textId="77777777" w:rsidR="00DC6DD8" w:rsidRPr="00DC6DD8" w:rsidRDefault="00DC6DD8" w:rsidP="00DC6DD8">
            <w:pPr>
              <w:spacing w:after="120" w:line="259" w:lineRule="auto"/>
              <w:rPr>
                <w:rFonts w:cs="Arial"/>
                <w:sz w:val="22"/>
                <w:lang w:val="es-EC"/>
              </w:rPr>
            </w:pPr>
            <w:r w:rsidRPr="00DC6DD8">
              <w:rPr>
                <w:rFonts w:cs="Arial"/>
                <w:sz w:val="22"/>
                <w:lang w:val="es-EC"/>
              </w:rPr>
              <w:t>Galápagos Life Fund</w:t>
            </w:r>
          </w:p>
        </w:tc>
      </w:tr>
      <w:tr w:rsidR="00DC6DD8" w:rsidRPr="00986D87" w14:paraId="74E163D4" w14:textId="77777777" w:rsidTr="008E330C"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24B64" w14:textId="77777777" w:rsidR="00DC6DD8" w:rsidRPr="00DC6DD8" w:rsidRDefault="00DC6DD8" w:rsidP="00DC6DD8">
            <w:pPr>
              <w:spacing w:after="120" w:line="259" w:lineRule="auto"/>
              <w:rPr>
                <w:rFonts w:cs="Arial"/>
                <w:sz w:val="22"/>
                <w:lang w:val="es-EC"/>
              </w:rPr>
            </w:pPr>
            <w:r w:rsidRPr="00DC6DD8">
              <w:rPr>
                <w:rFonts w:cs="Arial"/>
                <w:sz w:val="22"/>
                <w:lang w:val="es-EC"/>
              </w:rPr>
              <w:t>Consultoría:</w:t>
            </w:r>
          </w:p>
        </w:tc>
        <w:tc>
          <w:tcPr>
            <w:tcW w:w="7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327F9" w14:textId="77777777" w:rsidR="00DC6DD8" w:rsidRPr="00DC6DD8" w:rsidRDefault="00DC6DD8" w:rsidP="00DC6DD8">
            <w:pPr>
              <w:spacing w:after="120" w:line="259" w:lineRule="auto"/>
              <w:rPr>
                <w:rFonts w:cs="Arial"/>
                <w:sz w:val="22"/>
                <w:lang w:val="es-EC"/>
              </w:rPr>
            </w:pPr>
            <w:r w:rsidRPr="00DC6DD8">
              <w:rPr>
                <w:rFonts w:cs="Arial"/>
                <w:sz w:val="22"/>
                <w:lang w:val="es-EC"/>
              </w:rPr>
              <w:t>Consultoría especializada para el diseño de la estrategia de transformación digital del Galápagos Life Fund (GLF)</w:t>
            </w:r>
          </w:p>
        </w:tc>
      </w:tr>
      <w:tr w:rsidR="00DC6DD8" w:rsidRPr="00DC6DD8" w14:paraId="06B00D6D" w14:textId="77777777" w:rsidTr="008E330C"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FBD32" w14:textId="77777777" w:rsidR="00DC6DD8" w:rsidRPr="00DC6DD8" w:rsidRDefault="00DC6DD8" w:rsidP="00DC6DD8">
            <w:pPr>
              <w:spacing w:after="120" w:line="259" w:lineRule="auto"/>
              <w:rPr>
                <w:rFonts w:cs="Arial"/>
                <w:sz w:val="22"/>
                <w:lang w:val="es-EC"/>
              </w:rPr>
            </w:pPr>
            <w:r w:rsidRPr="00DC6DD8">
              <w:rPr>
                <w:rFonts w:cs="Arial"/>
                <w:sz w:val="22"/>
                <w:lang w:val="es-EC"/>
              </w:rPr>
              <w:t>Consultor:</w:t>
            </w:r>
          </w:p>
        </w:tc>
        <w:tc>
          <w:tcPr>
            <w:tcW w:w="7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9E056" w14:textId="77777777" w:rsidR="00DC6DD8" w:rsidRPr="00DC6DD8" w:rsidRDefault="00DC6DD8" w:rsidP="00DC6DD8">
            <w:pPr>
              <w:spacing w:after="120" w:line="259" w:lineRule="auto"/>
              <w:rPr>
                <w:rFonts w:cs="Arial"/>
                <w:sz w:val="22"/>
                <w:lang w:val="es-EC"/>
              </w:rPr>
            </w:pPr>
            <w:proofErr w:type="spellStart"/>
            <w:r w:rsidRPr="00DC6DD8">
              <w:rPr>
                <w:rFonts w:cs="Arial"/>
                <w:sz w:val="22"/>
                <w:lang w:val="es-EC"/>
              </w:rPr>
              <w:t>Mgs</w:t>
            </w:r>
            <w:proofErr w:type="spellEnd"/>
            <w:r w:rsidRPr="00DC6DD8">
              <w:rPr>
                <w:rFonts w:cs="Arial"/>
                <w:sz w:val="22"/>
                <w:lang w:val="es-EC"/>
              </w:rPr>
              <w:t>. Schubert Lombeida Manjarrez</w:t>
            </w:r>
          </w:p>
        </w:tc>
      </w:tr>
      <w:tr w:rsidR="00DC6DD8" w:rsidRPr="00DC6DD8" w14:paraId="5157BAA2" w14:textId="77777777" w:rsidTr="008E330C"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FBB55" w14:textId="77777777" w:rsidR="00DC6DD8" w:rsidRPr="00DC6DD8" w:rsidRDefault="00DC6DD8" w:rsidP="00DC6DD8">
            <w:pPr>
              <w:spacing w:after="120" w:line="259" w:lineRule="auto"/>
              <w:rPr>
                <w:rFonts w:cs="Arial"/>
                <w:sz w:val="22"/>
                <w:lang w:val="es-EC"/>
              </w:rPr>
            </w:pPr>
            <w:r w:rsidRPr="00DC6DD8">
              <w:rPr>
                <w:rFonts w:cs="Arial"/>
                <w:sz w:val="22"/>
                <w:lang w:val="es-EC"/>
              </w:rPr>
              <w:t>Fecha</w:t>
            </w:r>
          </w:p>
        </w:tc>
        <w:tc>
          <w:tcPr>
            <w:tcW w:w="7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27037" w14:textId="77777777" w:rsidR="00DC6DD8" w:rsidRPr="00DC6DD8" w:rsidRDefault="00DC6DD8" w:rsidP="00DC6DD8">
            <w:pPr>
              <w:spacing w:after="120" w:line="259" w:lineRule="auto"/>
              <w:rPr>
                <w:rFonts w:cs="Arial"/>
                <w:sz w:val="22"/>
                <w:lang w:val="es-EC"/>
              </w:rPr>
            </w:pPr>
            <w:r w:rsidRPr="00DC6DD8">
              <w:rPr>
                <w:rFonts w:cs="Arial"/>
                <w:sz w:val="22"/>
                <w:lang w:val="es-EC"/>
              </w:rPr>
              <w:t>13 de septiembre de 2026</w:t>
            </w:r>
          </w:p>
        </w:tc>
      </w:tr>
      <w:tr w:rsidR="00DC6DD8" w:rsidRPr="00986D87" w14:paraId="469F0F04" w14:textId="77777777" w:rsidTr="008E330C"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FABB9" w14:textId="77777777" w:rsidR="00DC6DD8" w:rsidRPr="00DC6DD8" w:rsidRDefault="00DC6DD8" w:rsidP="00DC6DD8">
            <w:pPr>
              <w:spacing w:after="120" w:line="259" w:lineRule="auto"/>
              <w:rPr>
                <w:rFonts w:cs="Arial"/>
                <w:sz w:val="22"/>
                <w:lang w:val="es-EC"/>
              </w:rPr>
            </w:pPr>
            <w:r w:rsidRPr="00DC6DD8">
              <w:rPr>
                <w:rFonts w:cs="Arial"/>
                <w:sz w:val="22"/>
                <w:lang w:val="es-EC"/>
              </w:rPr>
              <w:t>Entregable:</w:t>
            </w:r>
          </w:p>
        </w:tc>
        <w:tc>
          <w:tcPr>
            <w:tcW w:w="7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BAE00" w14:textId="68182884" w:rsidR="00DC6DD8" w:rsidRPr="00DC6DD8" w:rsidRDefault="00DC6DD8" w:rsidP="00DC6DD8">
            <w:pPr>
              <w:spacing w:after="240"/>
              <w:contextualSpacing/>
              <w:rPr>
                <w:rFonts w:eastAsiaTheme="majorEastAsia" w:cs="Arial"/>
                <w:bCs/>
                <w:spacing w:val="5"/>
                <w:kern w:val="28"/>
                <w:sz w:val="22"/>
                <w:lang w:val="es-EC"/>
              </w:rPr>
            </w:pPr>
            <w:r w:rsidRPr="00DC6DD8">
              <w:rPr>
                <w:rFonts w:eastAsiaTheme="majorEastAsia" w:cs="Arial"/>
                <w:bCs/>
                <w:spacing w:val="5"/>
                <w:kern w:val="28"/>
                <w:sz w:val="22"/>
                <w:lang w:val="es-EC"/>
              </w:rPr>
              <w:t xml:space="preserve">Anexo Diagnóstico de infraestructura de </w:t>
            </w:r>
            <w:r w:rsidR="00322A68">
              <w:rPr>
                <w:rFonts w:eastAsiaTheme="majorEastAsia" w:cs="Arial"/>
                <w:bCs/>
                <w:spacing w:val="5"/>
                <w:kern w:val="28"/>
                <w:sz w:val="22"/>
                <w:lang w:val="es-EC"/>
              </w:rPr>
              <w:t xml:space="preserve">red, </w:t>
            </w:r>
            <w:r w:rsidRPr="00DC6DD8">
              <w:rPr>
                <w:rFonts w:eastAsiaTheme="majorEastAsia" w:cs="Arial"/>
                <w:bCs/>
                <w:spacing w:val="5"/>
                <w:kern w:val="28"/>
                <w:sz w:val="22"/>
                <w:lang w:val="es-EC"/>
              </w:rPr>
              <w:t>hardware y software</w:t>
            </w:r>
          </w:p>
        </w:tc>
      </w:tr>
    </w:tbl>
    <w:p w14:paraId="254D475D" w14:textId="77777777" w:rsidR="0077505E" w:rsidRPr="00DC6DD8" w:rsidRDefault="0077505E">
      <w:pPr>
        <w:rPr>
          <w:rFonts w:cs="Arial"/>
          <w:lang w:val="es-EC"/>
        </w:rPr>
      </w:pPr>
    </w:p>
    <w:p w14:paraId="20B79201" w14:textId="77777777" w:rsidR="0077505E" w:rsidRPr="00DC6DD8" w:rsidRDefault="0077505E">
      <w:pPr>
        <w:rPr>
          <w:rFonts w:cs="Arial"/>
          <w:lang w:val="es-EC"/>
        </w:rPr>
      </w:pPr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5184"/>
        <w:gridCol w:w="2160"/>
      </w:tblGrid>
      <w:tr w:rsidR="0077505E" w:rsidRPr="00DC6DD8" w14:paraId="0ADB0C71" w14:textId="77777777" w:rsidTr="00DC6DD8">
        <w:trPr>
          <w:jc w:val="center"/>
        </w:trPr>
        <w:tc>
          <w:tcPr>
            <w:tcW w:w="2304" w:type="dxa"/>
            <w:tcBorders>
              <w:top w:val="single" w:sz="4" w:space="0" w:color="C6D9F1" w:themeColor="text2" w:themeTint="33"/>
              <w:left w:val="single" w:sz="4" w:space="0" w:color="C6D9F1" w:themeColor="text2" w:themeTint="33"/>
              <w:bottom w:val="single" w:sz="4" w:space="0" w:color="C6D9F1" w:themeColor="text2" w:themeTint="33"/>
              <w:right w:val="single" w:sz="4" w:space="0" w:color="C6D9F1" w:themeColor="text2" w:themeTint="33"/>
            </w:tcBorders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15903A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b/>
                <w:sz w:val="18"/>
              </w:rPr>
              <w:t xml:space="preserve">Corte de </w:t>
            </w:r>
            <w:proofErr w:type="spellStart"/>
            <w:r w:rsidRPr="00DC6DD8">
              <w:rPr>
                <w:rFonts w:cs="Arial"/>
                <w:b/>
                <w:sz w:val="18"/>
              </w:rPr>
              <w:t>evidencia</w:t>
            </w:r>
            <w:proofErr w:type="spellEnd"/>
          </w:p>
        </w:tc>
        <w:tc>
          <w:tcPr>
            <w:tcW w:w="5184" w:type="dxa"/>
            <w:tcBorders>
              <w:top w:val="single" w:sz="4" w:space="0" w:color="C6D9F1" w:themeColor="text2" w:themeTint="33"/>
              <w:left w:val="single" w:sz="4" w:space="0" w:color="C6D9F1" w:themeColor="text2" w:themeTint="33"/>
              <w:bottom w:val="single" w:sz="4" w:space="0" w:color="C6D9F1" w:themeColor="text2" w:themeTint="33"/>
              <w:right w:val="single" w:sz="4" w:space="0" w:color="C6D9F1" w:themeColor="text2" w:themeTint="33"/>
            </w:tcBorders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4AD451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b/>
                <w:sz w:val="18"/>
              </w:rPr>
              <w:t>Alcance</w:t>
            </w:r>
          </w:p>
        </w:tc>
        <w:tc>
          <w:tcPr>
            <w:tcW w:w="2160" w:type="dxa"/>
            <w:tcBorders>
              <w:top w:val="single" w:sz="4" w:space="0" w:color="C6D9F1" w:themeColor="text2" w:themeTint="33"/>
              <w:left w:val="single" w:sz="4" w:space="0" w:color="C6D9F1" w:themeColor="text2" w:themeTint="33"/>
              <w:bottom w:val="single" w:sz="4" w:space="0" w:color="C6D9F1" w:themeColor="text2" w:themeTint="33"/>
              <w:right w:val="single" w:sz="4" w:space="0" w:color="C6D9F1" w:themeColor="text2" w:themeTint="33"/>
            </w:tcBorders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BFF9B3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b/>
                <w:sz w:val="18"/>
              </w:rPr>
              <w:t>Estado</w:t>
            </w:r>
          </w:p>
        </w:tc>
      </w:tr>
      <w:tr w:rsidR="0077505E" w:rsidRPr="00986D87" w14:paraId="3AEAAB68" w14:textId="77777777" w:rsidTr="00DC6DD8">
        <w:trPr>
          <w:jc w:val="center"/>
        </w:trPr>
        <w:tc>
          <w:tcPr>
            <w:tcW w:w="2304" w:type="dxa"/>
            <w:tcBorders>
              <w:top w:val="single" w:sz="4" w:space="0" w:color="C6D9F1" w:themeColor="text2" w:themeTint="33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78F850" w14:textId="40915695" w:rsidR="0077505E" w:rsidRPr="00DC6DD8" w:rsidRDefault="00DC6DD8">
            <w:pPr>
              <w:jc w:val="center"/>
              <w:rPr>
                <w:rFonts w:cs="Arial"/>
              </w:rPr>
            </w:pPr>
            <w:r>
              <w:rPr>
                <w:rFonts w:cs="Arial"/>
                <w:sz w:val="18"/>
              </w:rPr>
              <w:t>11</w:t>
            </w:r>
            <w:r w:rsidRPr="00DC6DD8">
              <w:rPr>
                <w:rFonts w:cs="Arial"/>
                <w:sz w:val="18"/>
              </w:rPr>
              <w:t xml:space="preserve"> de </w:t>
            </w:r>
            <w:proofErr w:type="spellStart"/>
            <w:r>
              <w:rPr>
                <w:rFonts w:cs="Arial"/>
                <w:sz w:val="18"/>
              </w:rPr>
              <w:t>septiembre</w:t>
            </w:r>
            <w:proofErr w:type="spellEnd"/>
            <w:r w:rsidRPr="00DC6DD8">
              <w:rPr>
                <w:rFonts w:cs="Arial"/>
                <w:sz w:val="18"/>
              </w:rPr>
              <w:t xml:space="preserve"> de 2026</w:t>
            </w:r>
          </w:p>
        </w:tc>
        <w:tc>
          <w:tcPr>
            <w:tcW w:w="5184" w:type="dxa"/>
            <w:tcBorders>
              <w:top w:val="single" w:sz="4" w:space="0" w:color="C6D9F1" w:themeColor="text2" w:themeTint="33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DABD74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8"/>
                <w:lang w:val="es-EC"/>
              </w:rPr>
              <w:t xml:space="preserve">Dos segmentos </w:t>
            </w:r>
            <w:proofErr w:type="spellStart"/>
            <w:r w:rsidRPr="00DC6DD8">
              <w:rPr>
                <w:rFonts w:cs="Arial"/>
                <w:sz w:val="18"/>
                <w:lang w:val="es-EC"/>
              </w:rPr>
              <w:t>Wi</w:t>
            </w:r>
            <w:proofErr w:type="spellEnd"/>
            <w:r w:rsidRPr="00DC6DD8">
              <w:rPr>
                <w:rFonts w:cs="Arial"/>
                <w:sz w:val="18"/>
                <w:lang w:val="es-EC"/>
              </w:rPr>
              <w:t>-Fi, trazas, descubrimiento de hosts y capturas del puesto evaluado</w:t>
            </w:r>
          </w:p>
        </w:tc>
        <w:tc>
          <w:tcPr>
            <w:tcW w:w="2160" w:type="dxa"/>
            <w:tcBorders>
              <w:top w:val="single" w:sz="4" w:space="0" w:color="C6D9F1" w:themeColor="text2" w:themeTint="33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A2BAF1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8"/>
                <w:lang w:val="es-EC"/>
              </w:rPr>
              <w:t>Diagnóstico técnico basado en evidencia disponible</w:t>
            </w:r>
          </w:p>
        </w:tc>
      </w:tr>
    </w:tbl>
    <w:p w14:paraId="57BE9849" w14:textId="77777777" w:rsidR="0077505E" w:rsidRPr="00DC6DD8" w:rsidRDefault="0077505E">
      <w:pPr>
        <w:spacing w:after="40"/>
        <w:rPr>
          <w:rFonts w:cs="Arial"/>
          <w:lang w:val="es-EC"/>
        </w:rPr>
      </w:pPr>
    </w:p>
    <w:p w14:paraId="45E50AC0" w14:textId="77777777" w:rsidR="0077505E" w:rsidRPr="00DC6DD8" w:rsidRDefault="00000000">
      <w:pPr>
        <w:rPr>
          <w:rFonts w:cs="Arial"/>
          <w:lang w:val="es-EC"/>
        </w:rPr>
      </w:pPr>
      <w:r w:rsidRPr="00DC6DD8">
        <w:rPr>
          <w:rFonts w:cs="Arial"/>
          <w:lang w:val="es-EC"/>
        </w:rPr>
        <w:br w:type="page"/>
      </w:r>
    </w:p>
    <w:p w14:paraId="7EDA469B" w14:textId="03F71A23" w:rsidR="0077505E" w:rsidRPr="00DC6DD8" w:rsidRDefault="00000000">
      <w:pPr>
        <w:pStyle w:val="Ttulo1"/>
        <w:spacing w:before="240" w:after="120"/>
        <w:rPr>
          <w:rFonts w:ascii="Arial" w:hAnsi="Arial" w:cs="Arial"/>
          <w:sz w:val="22"/>
          <w:szCs w:val="22"/>
          <w:lang w:val="es-EC"/>
        </w:rPr>
      </w:pPr>
      <w:r w:rsidRPr="00DC6DD8">
        <w:rPr>
          <w:rFonts w:ascii="Arial" w:hAnsi="Arial" w:cs="Arial"/>
          <w:sz w:val="22"/>
          <w:szCs w:val="22"/>
          <w:lang w:val="es-EC"/>
        </w:rPr>
        <w:lastRenderedPageBreak/>
        <w:t>Resumen ejecutivo</w:t>
      </w:r>
      <w:r w:rsidR="00DC6DD8">
        <w:rPr>
          <w:rFonts w:ascii="Arial" w:hAnsi="Arial" w:cs="Arial"/>
          <w:sz w:val="22"/>
          <w:szCs w:val="22"/>
          <w:lang w:val="es-EC"/>
        </w:rPr>
        <w:t xml:space="preserve"> de infraestructura de red</w:t>
      </w:r>
    </w:p>
    <w:p w14:paraId="588FC1C7" w14:textId="77777777" w:rsidR="00DC6DD8" w:rsidRDefault="00000000" w:rsidP="00DC6DD8">
      <w:pPr>
        <w:spacing w:after="120" w:line="269" w:lineRule="auto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 xml:space="preserve">El diagnóstico confirma dos enlaces </w:t>
      </w:r>
      <w:proofErr w:type="spellStart"/>
      <w:r w:rsidRPr="00DC6DD8">
        <w:rPr>
          <w:rFonts w:cs="Arial"/>
          <w:lang w:val="es-EC"/>
        </w:rPr>
        <w:t>Starlink</w:t>
      </w:r>
      <w:proofErr w:type="spellEnd"/>
      <w:r w:rsidRPr="00DC6DD8">
        <w:rPr>
          <w:rFonts w:cs="Arial"/>
          <w:lang w:val="es-EC"/>
        </w:rPr>
        <w:t xml:space="preserve"> independientes, cada uno con su </w:t>
      </w:r>
      <w:proofErr w:type="spellStart"/>
      <w:r w:rsidRPr="00DC6DD8">
        <w:rPr>
          <w:rFonts w:cs="Arial"/>
          <w:lang w:val="es-EC"/>
        </w:rPr>
        <w:t>router</w:t>
      </w:r>
      <w:proofErr w:type="spellEnd"/>
      <w:r w:rsidRPr="00DC6DD8">
        <w:rPr>
          <w:rFonts w:cs="Arial"/>
          <w:lang w:val="es-EC"/>
        </w:rPr>
        <w:t xml:space="preserve"> TP-Link, y una estación de trabajo reciente con capacidad suficiente para tareas administrativas, colaboración y análisis. </w:t>
      </w:r>
    </w:p>
    <w:p w14:paraId="77595BD3" w14:textId="77777777" w:rsidR="00DC6DD8" w:rsidRDefault="00000000" w:rsidP="00DC6DD8">
      <w:pPr>
        <w:spacing w:after="120" w:line="269" w:lineRule="auto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 xml:space="preserve">La Red 1 ofrece el mejor desempeño de acceso local: </w:t>
      </w:r>
      <w:proofErr w:type="spellStart"/>
      <w:r w:rsidRPr="00DC6DD8">
        <w:rPr>
          <w:rFonts w:cs="Arial"/>
          <w:lang w:val="es-EC"/>
        </w:rPr>
        <w:t>Wi</w:t>
      </w:r>
      <w:proofErr w:type="spellEnd"/>
      <w:r w:rsidRPr="00DC6DD8">
        <w:rPr>
          <w:rFonts w:cs="Arial"/>
          <w:lang w:val="es-EC"/>
        </w:rPr>
        <w:t xml:space="preserve">-Fi 6 en 5 GHz, enlace negociado de 961 Mbps, señal de 84 % y 0 % de pérdida en 20 pruebas ICMP. </w:t>
      </w:r>
    </w:p>
    <w:p w14:paraId="16D3A6DE" w14:textId="1E09C1B7" w:rsidR="0077505E" w:rsidRPr="00DC6DD8" w:rsidRDefault="00000000" w:rsidP="00DC6DD8">
      <w:pPr>
        <w:spacing w:after="120" w:line="269" w:lineRule="auto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 xml:space="preserve">La Red 2 mantiene buena señal y 0 % de pérdida, pero funciona en 2,4 GHz con </w:t>
      </w:r>
      <w:proofErr w:type="spellStart"/>
      <w:r w:rsidRPr="00DC6DD8">
        <w:rPr>
          <w:rFonts w:cs="Arial"/>
          <w:lang w:val="es-EC"/>
        </w:rPr>
        <w:t>Wi</w:t>
      </w:r>
      <w:proofErr w:type="spellEnd"/>
      <w:r w:rsidRPr="00DC6DD8">
        <w:rPr>
          <w:rFonts w:cs="Arial"/>
          <w:lang w:val="es-EC"/>
        </w:rPr>
        <w:t>-Fi 4/802.11n y un enlace de 300 Mbps; su latencia hacia 1.1.1.1 es mayor y más variable.</w:t>
      </w:r>
    </w:p>
    <w:p w14:paraId="2A03B558" w14:textId="77777777" w:rsidR="00DC6DD8" w:rsidRDefault="00000000" w:rsidP="00DC6DD8">
      <w:pPr>
        <w:spacing w:after="120" w:line="269" w:lineRule="auto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 xml:space="preserve">La topología confirmada incorpora una extensión inalámbrica en uno de los enlaces </w:t>
      </w:r>
      <w:proofErr w:type="spellStart"/>
      <w:r w:rsidRPr="00DC6DD8">
        <w:rPr>
          <w:rFonts w:cs="Arial"/>
          <w:lang w:val="es-EC"/>
        </w:rPr>
        <w:t>Starlink</w:t>
      </w:r>
      <w:proofErr w:type="spellEnd"/>
      <w:r w:rsidRPr="00DC6DD8">
        <w:rPr>
          <w:rFonts w:cs="Arial"/>
          <w:lang w:val="es-EC"/>
        </w:rPr>
        <w:t xml:space="preserve">. </w:t>
      </w:r>
    </w:p>
    <w:p w14:paraId="103D1587" w14:textId="77777777" w:rsidR="00DC6DD8" w:rsidRDefault="00000000" w:rsidP="00DC6DD8">
      <w:pPr>
        <w:spacing w:after="120" w:line="269" w:lineRule="auto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 xml:space="preserve">El salto observado desde 192.168.68.1 hacia 192.168.1.1 describe esa capa de extensión y no invalida la existencia de dos antenas. Aun así, una extensión </w:t>
      </w:r>
      <w:proofErr w:type="spellStart"/>
      <w:r w:rsidRPr="00DC6DD8">
        <w:rPr>
          <w:rFonts w:cs="Arial"/>
          <w:lang w:val="es-EC"/>
        </w:rPr>
        <w:t>Wi</w:t>
      </w:r>
      <w:proofErr w:type="spellEnd"/>
      <w:r w:rsidRPr="00DC6DD8">
        <w:rPr>
          <w:rFonts w:cs="Arial"/>
          <w:lang w:val="es-EC"/>
        </w:rPr>
        <w:t xml:space="preserve">-Fi como tramo de distribución principal puede introducir doble NAT, interferencia y variabilidad. </w:t>
      </w:r>
    </w:p>
    <w:p w14:paraId="50B53E2E" w14:textId="6B50A7AA" w:rsidR="0077505E" w:rsidRPr="00DC6DD8" w:rsidRDefault="00000000" w:rsidP="00DC6DD8">
      <w:pPr>
        <w:spacing w:after="120" w:line="269" w:lineRule="auto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>La mejora debe concentrarse en cablear o reemplazar ese enlace inalámbrico por un puente dedicado y centralizar el balanceo/</w:t>
      </w:r>
      <w:proofErr w:type="spellStart"/>
      <w:r w:rsidRPr="00DC6DD8">
        <w:rPr>
          <w:rFonts w:cs="Arial"/>
          <w:lang w:val="es-EC"/>
        </w:rPr>
        <w:t>failover</w:t>
      </w:r>
      <w:proofErr w:type="spellEnd"/>
      <w:r w:rsidRPr="00DC6DD8">
        <w:rPr>
          <w:rFonts w:cs="Arial"/>
          <w:lang w:val="es-EC"/>
        </w:rPr>
        <w:t xml:space="preserve"> en un único </w:t>
      </w:r>
      <w:proofErr w:type="spellStart"/>
      <w:r w:rsidRPr="00DC6DD8">
        <w:rPr>
          <w:rFonts w:cs="Arial"/>
          <w:lang w:val="es-EC"/>
        </w:rPr>
        <w:t>gateway</w:t>
      </w:r>
      <w:proofErr w:type="spellEnd"/>
      <w:r w:rsidRPr="00DC6DD8">
        <w:rPr>
          <w:rFonts w:cs="Arial"/>
          <w:lang w:val="es-EC"/>
        </w:rPr>
        <w:t xml:space="preserve"> multi-WAN.</w:t>
      </w:r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76"/>
        <w:gridCol w:w="1008"/>
        <w:gridCol w:w="6264"/>
      </w:tblGrid>
      <w:tr w:rsidR="0077505E" w:rsidRPr="00DC6DD8" w14:paraId="08F041B7" w14:textId="77777777" w:rsidTr="00DC6DD8">
        <w:trPr>
          <w:jc w:val="center"/>
        </w:trPr>
        <w:tc>
          <w:tcPr>
            <w:tcW w:w="2376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1F5901" w14:textId="77777777" w:rsidR="0077505E" w:rsidRPr="00DC6DD8" w:rsidRDefault="00000000">
            <w:pPr>
              <w:jc w:val="center"/>
              <w:rPr>
                <w:rFonts w:cs="Arial"/>
              </w:rPr>
            </w:pPr>
            <w:proofErr w:type="spellStart"/>
            <w:r w:rsidRPr="00DC6DD8">
              <w:rPr>
                <w:rFonts w:cs="Arial"/>
                <w:b/>
                <w:sz w:val="17"/>
              </w:rPr>
              <w:t>Conclusión</w:t>
            </w:r>
            <w:proofErr w:type="spellEnd"/>
          </w:p>
        </w:tc>
        <w:tc>
          <w:tcPr>
            <w:tcW w:w="1008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A66396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b/>
                <w:sz w:val="17"/>
              </w:rPr>
              <w:t>Nivel</w:t>
            </w:r>
          </w:p>
        </w:tc>
        <w:tc>
          <w:tcPr>
            <w:tcW w:w="6264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4764BB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b/>
                <w:sz w:val="17"/>
              </w:rPr>
              <w:t>Implicación</w:t>
            </w:r>
          </w:p>
        </w:tc>
      </w:tr>
      <w:tr w:rsidR="0077505E" w:rsidRPr="00986D87" w14:paraId="512C082E" w14:textId="77777777">
        <w:trPr>
          <w:jc w:val="center"/>
        </w:trPr>
        <w:tc>
          <w:tcPr>
            <w:tcW w:w="23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15ACA0" w14:textId="77777777" w:rsidR="0077505E" w:rsidRPr="00DC6DD8" w:rsidRDefault="00000000" w:rsidP="00DC6DD8">
            <w:pPr>
              <w:rPr>
                <w:rFonts w:cs="Arial"/>
              </w:rPr>
            </w:pPr>
            <w:r w:rsidRPr="00DC6DD8">
              <w:rPr>
                <w:rFonts w:cs="Arial"/>
                <w:sz w:val="17"/>
              </w:rPr>
              <w:t>Conectividad de base disponible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8C30DE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7"/>
              </w:rPr>
              <w:t>Verde</w:t>
            </w:r>
          </w:p>
        </w:tc>
        <w:tc>
          <w:tcPr>
            <w:tcW w:w="62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3B9E12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7"/>
                <w:lang w:val="es-EC"/>
              </w:rPr>
              <w:t xml:space="preserve">Sin pérdida en las pruebas realizadas; acceso a Internet y a la interfaz </w:t>
            </w:r>
            <w:proofErr w:type="spellStart"/>
            <w:r w:rsidRPr="00DC6DD8">
              <w:rPr>
                <w:rFonts w:cs="Arial"/>
                <w:sz w:val="17"/>
                <w:lang w:val="es-EC"/>
              </w:rPr>
              <w:t>Starlink</w:t>
            </w:r>
            <w:proofErr w:type="spellEnd"/>
            <w:r w:rsidRPr="00DC6DD8">
              <w:rPr>
                <w:rFonts w:cs="Arial"/>
                <w:sz w:val="17"/>
                <w:lang w:val="es-EC"/>
              </w:rPr>
              <w:t xml:space="preserve"> confirmado.</w:t>
            </w:r>
          </w:p>
        </w:tc>
      </w:tr>
      <w:tr w:rsidR="0077505E" w:rsidRPr="00986D87" w14:paraId="37C7A7AC" w14:textId="77777777">
        <w:trPr>
          <w:jc w:val="center"/>
        </w:trPr>
        <w:tc>
          <w:tcPr>
            <w:tcW w:w="2376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2BF6E" w14:textId="77777777" w:rsidR="0077505E" w:rsidRPr="00DC6DD8" w:rsidRDefault="00000000" w:rsidP="00DC6DD8">
            <w:pPr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7"/>
              </w:rPr>
              <w:t>Arquitectura</w:t>
            </w:r>
            <w:proofErr w:type="spellEnd"/>
            <w:r w:rsidRPr="00DC6DD8">
              <w:rPr>
                <w:rFonts w:cs="Arial"/>
                <w:sz w:val="17"/>
              </w:rPr>
              <w:t xml:space="preserve"> y </w:t>
            </w:r>
            <w:proofErr w:type="spellStart"/>
            <w:r w:rsidRPr="00DC6DD8">
              <w:rPr>
                <w:rFonts w:cs="Arial"/>
                <w:sz w:val="17"/>
              </w:rPr>
              <w:t>segmentación</w:t>
            </w:r>
            <w:proofErr w:type="spellEnd"/>
          </w:p>
        </w:tc>
        <w:tc>
          <w:tcPr>
            <w:tcW w:w="100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B695F6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7"/>
              </w:rPr>
              <w:t>Rojo</w:t>
            </w:r>
          </w:p>
        </w:tc>
        <w:tc>
          <w:tcPr>
            <w:tcW w:w="626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A3BE48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7"/>
                <w:lang w:val="es-EC"/>
              </w:rPr>
              <w:t>Extensión inalámbrica y posible doble NAT; no hay evidencia de VLAN, inventario controlado ni separación de invitados/</w:t>
            </w:r>
            <w:proofErr w:type="spellStart"/>
            <w:r w:rsidRPr="00DC6DD8">
              <w:rPr>
                <w:rFonts w:cs="Arial"/>
                <w:sz w:val="17"/>
                <w:lang w:val="es-EC"/>
              </w:rPr>
              <w:t>IoT</w:t>
            </w:r>
            <w:proofErr w:type="spellEnd"/>
            <w:r w:rsidRPr="00DC6DD8">
              <w:rPr>
                <w:rFonts w:cs="Arial"/>
                <w:sz w:val="17"/>
                <w:lang w:val="es-EC"/>
              </w:rPr>
              <w:t>.</w:t>
            </w:r>
          </w:p>
        </w:tc>
      </w:tr>
      <w:tr w:rsidR="0077505E" w:rsidRPr="00986D87" w14:paraId="59A1A80E" w14:textId="77777777">
        <w:trPr>
          <w:jc w:val="center"/>
        </w:trPr>
        <w:tc>
          <w:tcPr>
            <w:tcW w:w="23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785152" w14:textId="77777777" w:rsidR="0077505E" w:rsidRPr="00DC6DD8" w:rsidRDefault="00000000" w:rsidP="00DC6DD8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7"/>
                <w:lang w:val="es-EC"/>
              </w:rPr>
              <w:t xml:space="preserve">Seguridad de acceso </w:t>
            </w:r>
            <w:proofErr w:type="spellStart"/>
            <w:r w:rsidRPr="00DC6DD8">
              <w:rPr>
                <w:rFonts w:cs="Arial"/>
                <w:sz w:val="17"/>
                <w:lang w:val="es-EC"/>
              </w:rPr>
              <w:t>Wi</w:t>
            </w:r>
            <w:proofErr w:type="spellEnd"/>
            <w:r w:rsidRPr="00DC6DD8">
              <w:rPr>
                <w:rFonts w:cs="Arial"/>
                <w:sz w:val="17"/>
                <w:lang w:val="es-EC"/>
              </w:rPr>
              <w:t>-Fi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D47679" w14:textId="77777777" w:rsidR="0077505E" w:rsidRPr="00DC6DD8" w:rsidRDefault="00000000">
            <w:pPr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7"/>
              </w:rPr>
              <w:t>Ámbar</w:t>
            </w:r>
            <w:proofErr w:type="spellEnd"/>
          </w:p>
        </w:tc>
        <w:tc>
          <w:tcPr>
            <w:tcW w:w="62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20F4D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7"/>
                <w:lang w:val="es-EC"/>
              </w:rPr>
              <w:t>WPA2-Personal es funcional, pero no se evidencia WPA3, rotación, cuentas nominativas ni control de acceso.</w:t>
            </w:r>
          </w:p>
        </w:tc>
      </w:tr>
      <w:tr w:rsidR="0077505E" w:rsidRPr="00986D87" w14:paraId="04D56843" w14:textId="77777777">
        <w:trPr>
          <w:jc w:val="center"/>
        </w:trPr>
        <w:tc>
          <w:tcPr>
            <w:tcW w:w="2376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B90BEF" w14:textId="77777777" w:rsidR="0077505E" w:rsidRPr="00DC6DD8" w:rsidRDefault="00000000" w:rsidP="00DC6DD8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7"/>
                <w:lang w:val="es-EC"/>
              </w:rPr>
              <w:t>Gestión de activos y exposición</w:t>
            </w:r>
          </w:p>
        </w:tc>
        <w:tc>
          <w:tcPr>
            <w:tcW w:w="100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0BAA6A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7"/>
              </w:rPr>
              <w:t>Rojo</w:t>
            </w:r>
          </w:p>
        </w:tc>
        <w:tc>
          <w:tcPr>
            <w:tcW w:w="626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956F23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7"/>
                <w:lang w:val="es-EC"/>
              </w:rPr>
              <w:t>Se observan hosts y servicios que requieren propietario, finalidad, actualización y endurecimiento documentados.</w:t>
            </w:r>
          </w:p>
        </w:tc>
      </w:tr>
      <w:tr w:rsidR="0077505E" w:rsidRPr="00986D87" w14:paraId="55F23B64" w14:textId="77777777">
        <w:trPr>
          <w:jc w:val="center"/>
        </w:trPr>
        <w:tc>
          <w:tcPr>
            <w:tcW w:w="23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0D7DF4" w14:textId="77777777" w:rsidR="0077505E" w:rsidRPr="00DC6DD8" w:rsidRDefault="00000000" w:rsidP="00DC6DD8">
            <w:pPr>
              <w:rPr>
                <w:rFonts w:cs="Arial"/>
              </w:rPr>
            </w:pPr>
            <w:r w:rsidRPr="00DC6DD8">
              <w:rPr>
                <w:rFonts w:cs="Arial"/>
                <w:sz w:val="17"/>
              </w:rPr>
              <w:t xml:space="preserve">Puesto de </w:t>
            </w:r>
            <w:proofErr w:type="spellStart"/>
            <w:r w:rsidRPr="00DC6DD8">
              <w:rPr>
                <w:rFonts w:cs="Arial"/>
                <w:sz w:val="17"/>
              </w:rPr>
              <w:t>trabajo</w:t>
            </w:r>
            <w:proofErr w:type="spellEnd"/>
            <w:r w:rsidRPr="00DC6DD8">
              <w:rPr>
                <w:rFonts w:cs="Arial"/>
                <w:sz w:val="17"/>
              </w:rPr>
              <w:t xml:space="preserve"> </w:t>
            </w:r>
            <w:proofErr w:type="spellStart"/>
            <w:r w:rsidRPr="00DC6DD8">
              <w:rPr>
                <w:rFonts w:cs="Arial"/>
                <w:sz w:val="17"/>
              </w:rPr>
              <w:t>evaluado</w:t>
            </w:r>
            <w:proofErr w:type="spellEnd"/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A5A22D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7"/>
              </w:rPr>
              <w:t>Verde</w:t>
            </w:r>
          </w:p>
        </w:tc>
        <w:tc>
          <w:tcPr>
            <w:tcW w:w="62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4B7C73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7"/>
                <w:lang w:val="es-EC"/>
              </w:rPr>
              <w:t>Windows 11 Pro, CPU Intel Core Ultra 7, 32 GB RAM y almacenamiento disponible adecuado.</w:t>
            </w:r>
          </w:p>
        </w:tc>
      </w:tr>
    </w:tbl>
    <w:p w14:paraId="48DD4F95" w14:textId="77777777" w:rsidR="0077505E" w:rsidRPr="00DC6DD8" w:rsidRDefault="0077505E">
      <w:pPr>
        <w:spacing w:after="40"/>
        <w:rPr>
          <w:rFonts w:cs="Arial"/>
          <w:lang w:val="es-EC"/>
        </w:rPr>
      </w:pPr>
    </w:p>
    <w:p w14:paraId="6D42E250" w14:textId="77777777" w:rsidR="0077505E" w:rsidRPr="00DC6DD8" w:rsidRDefault="00000000">
      <w:pPr>
        <w:pStyle w:val="Ttulo2"/>
        <w:spacing w:before="240" w:after="120"/>
        <w:rPr>
          <w:rFonts w:ascii="Arial" w:hAnsi="Arial" w:cs="Arial"/>
          <w:lang w:val="es-EC"/>
        </w:rPr>
      </w:pPr>
      <w:r w:rsidRPr="00DC6DD8">
        <w:rPr>
          <w:rFonts w:ascii="Arial" w:hAnsi="Arial" w:cs="Arial"/>
          <w:lang w:val="es-EC"/>
        </w:rPr>
        <w:t>Decisión recomendada</w:t>
      </w:r>
    </w:p>
    <w:p w14:paraId="0C755512" w14:textId="77777777" w:rsidR="00DC6DD8" w:rsidRDefault="00000000" w:rsidP="00DC6DD8">
      <w:pPr>
        <w:spacing w:after="120" w:line="269" w:lineRule="auto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 xml:space="preserve">Priorizar la normalización de la arquitectura de acceso y la gestión de activos antes de ampliar servicios digitales: conservar los dos enlaces </w:t>
      </w:r>
      <w:proofErr w:type="spellStart"/>
      <w:r w:rsidRPr="00DC6DD8">
        <w:rPr>
          <w:rFonts w:cs="Arial"/>
          <w:lang w:val="es-EC"/>
        </w:rPr>
        <w:t>Starlink</w:t>
      </w:r>
      <w:proofErr w:type="spellEnd"/>
      <w:r w:rsidRPr="00DC6DD8">
        <w:rPr>
          <w:rFonts w:cs="Arial"/>
          <w:lang w:val="es-EC"/>
        </w:rPr>
        <w:t xml:space="preserve">, llevar ambos por Ethernet a un </w:t>
      </w:r>
      <w:proofErr w:type="spellStart"/>
      <w:r w:rsidRPr="00DC6DD8">
        <w:rPr>
          <w:rFonts w:cs="Arial"/>
          <w:lang w:val="es-EC"/>
        </w:rPr>
        <w:t>gateway</w:t>
      </w:r>
      <w:proofErr w:type="spellEnd"/>
      <w:r w:rsidRPr="00DC6DD8">
        <w:rPr>
          <w:rFonts w:cs="Arial"/>
          <w:lang w:val="es-EC"/>
        </w:rPr>
        <w:t xml:space="preserve"> multi-WAN y usar el TP-Link que hoy extiende por </w:t>
      </w:r>
      <w:proofErr w:type="spellStart"/>
      <w:r w:rsidRPr="00DC6DD8">
        <w:rPr>
          <w:rFonts w:cs="Arial"/>
          <w:lang w:val="es-EC"/>
        </w:rPr>
        <w:t>Wi</w:t>
      </w:r>
      <w:proofErr w:type="spellEnd"/>
      <w:r w:rsidRPr="00DC6DD8">
        <w:rPr>
          <w:rFonts w:cs="Arial"/>
          <w:lang w:val="es-EC"/>
        </w:rPr>
        <w:t xml:space="preserve">-Fi únicamente como punto de acceso o reemplazarlo por un puente inalámbrico dedicado. </w:t>
      </w:r>
    </w:p>
    <w:p w14:paraId="39F11970" w14:textId="39B26910" w:rsidR="0077505E" w:rsidRPr="00DC6DD8" w:rsidRDefault="00000000" w:rsidP="00DC6DD8">
      <w:pPr>
        <w:spacing w:after="120" w:line="269" w:lineRule="auto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 xml:space="preserve">El objetivo es </w:t>
      </w:r>
      <w:proofErr w:type="spellStart"/>
      <w:r w:rsidRPr="00DC6DD8">
        <w:rPr>
          <w:rFonts w:cs="Arial"/>
          <w:lang w:val="es-EC"/>
        </w:rPr>
        <w:t>failover</w:t>
      </w:r>
      <w:proofErr w:type="spellEnd"/>
      <w:r w:rsidRPr="00DC6DD8">
        <w:rPr>
          <w:rFonts w:cs="Arial"/>
          <w:lang w:val="es-EC"/>
        </w:rPr>
        <w:t xml:space="preserve"> real, segmentación, inventario y controles administrables.</w:t>
      </w:r>
    </w:p>
    <w:p w14:paraId="7169B99F" w14:textId="77777777" w:rsidR="0077505E" w:rsidRPr="00DC6DD8" w:rsidRDefault="00000000">
      <w:pPr>
        <w:rPr>
          <w:rFonts w:cs="Arial"/>
        </w:rPr>
      </w:pPr>
      <w:r w:rsidRPr="00DC6DD8">
        <w:rPr>
          <w:rFonts w:cs="Arial"/>
          <w:noProof/>
        </w:rPr>
        <w:drawing>
          <wp:inline distT="0" distB="0" distL="0" distR="0" wp14:anchorId="47338579" wp14:editId="66BE80AF">
            <wp:extent cx="6080637" cy="2323858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tency.png"/>
                    <pic:cNvPicPr/>
                  </pic:nvPicPr>
                  <pic:blipFill rotWithShape="1">
                    <a:blip r:embed="rId8"/>
                    <a:srcRect b="7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2323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30419" w14:textId="77777777" w:rsidR="0077505E" w:rsidRPr="00DC6DD8" w:rsidRDefault="00000000">
      <w:pPr>
        <w:spacing w:after="160"/>
        <w:jc w:val="center"/>
        <w:rPr>
          <w:rFonts w:cs="Arial"/>
          <w:lang w:val="es-EC"/>
        </w:rPr>
      </w:pPr>
      <w:r w:rsidRPr="00DC6DD8">
        <w:rPr>
          <w:rFonts w:cs="Arial"/>
          <w:i/>
          <w:sz w:val="16"/>
          <w:lang w:val="es-EC"/>
        </w:rPr>
        <w:t>Figura 1. Latencia media observada. Las mediciones ICMP no sustituyen pruebas de velocidad, disponibilidad ni carga sostenida.</w:t>
      </w:r>
    </w:p>
    <w:p w14:paraId="1942CEA9" w14:textId="19606B13" w:rsidR="0077505E" w:rsidRPr="00DC6DD8" w:rsidRDefault="00000000" w:rsidP="00DC6DD8">
      <w:pPr>
        <w:rPr>
          <w:rFonts w:cs="Arial"/>
          <w:b/>
          <w:bCs/>
          <w:lang w:val="es-EC"/>
        </w:rPr>
      </w:pPr>
      <w:r w:rsidRPr="00DC6DD8">
        <w:rPr>
          <w:rFonts w:cs="Arial"/>
          <w:lang w:val="es-EC"/>
        </w:rPr>
        <w:br w:type="page"/>
      </w:r>
      <w:r w:rsidRPr="00DC6DD8">
        <w:rPr>
          <w:rFonts w:cs="Arial"/>
          <w:b/>
          <w:bCs/>
          <w:lang w:val="es-EC"/>
        </w:rPr>
        <w:lastRenderedPageBreak/>
        <w:t>1</w:t>
      </w:r>
      <w:r w:rsidR="00DC6DD8">
        <w:rPr>
          <w:rFonts w:cs="Arial"/>
          <w:b/>
          <w:bCs/>
          <w:lang w:val="es-EC"/>
        </w:rPr>
        <w:t>.</w:t>
      </w:r>
      <w:r w:rsidRPr="00DC6DD8">
        <w:rPr>
          <w:rFonts w:cs="Arial"/>
          <w:b/>
          <w:bCs/>
          <w:lang w:val="es-EC"/>
        </w:rPr>
        <w:t xml:space="preserve"> Alcance, metodología y limitaciones</w:t>
      </w:r>
    </w:p>
    <w:p w14:paraId="32FEE4DA" w14:textId="471A8C10" w:rsidR="0077505E" w:rsidRPr="00DC6DD8" w:rsidRDefault="00000000">
      <w:pPr>
        <w:spacing w:after="120" w:line="269" w:lineRule="auto"/>
        <w:rPr>
          <w:rFonts w:cs="Arial"/>
          <w:lang w:val="es-EC"/>
        </w:rPr>
      </w:pPr>
      <w:r w:rsidRPr="00DC6DD8">
        <w:rPr>
          <w:rFonts w:cs="Arial"/>
          <w:lang w:val="es-EC"/>
        </w:rPr>
        <w:t>Alcance</w:t>
      </w:r>
      <w:r w:rsidR="00DC6DD8">
        <w:rPr>
          <w:rFonts w:cs="Arial"/>
          <w:lang w:val="es-EC"/>
        </w:rPr>
        <w:t>:</w:t>
      </w:r>
      <w:r w:rsidRPr="00DC6DD8">
        <w:rPr>
          <w:rFonts w:cs="Arial"/>
          <w:lang w:val="es-EC"/>
        </w:rPr>
        <w:t xml:space="preserve"> Se analizaron dos conjuntos de resultados recopilados el 24 de agosto de 2026: Diagnostico_STARLINK_1 y Diagnostico_STARLINK_2, con configuración IP, DHCP/DNS, ARP y vecinos, estado </w:t>
      </w:r>
      <w:proofErr w:type="spellStart"/>
      <w:r w:rsidRPr="00DC6DD8">
        <w:rPr>
          <w:rFonts w:cs="Arial"/>
          <w:lang w:val="es-EC"/>
        </w:rPr>
        <w:t>Wi</w:t>
      </w:r>
      <w:proofErr w:type="spellEnd"/>
      <w:r w:rsidRPr="00DC6DD8">
        <w:rPr>
          <w:rFonts w:cs="Arial"/>
          <w:lang w:val="es-EC"/>
        </w:rPr>
        <w:t xml:space="preserve">-Fi, estadísticas, ping, trazas, pruebas DNS y descubrimiento </w:t>
      </w:r>
      <w:proofErr w:type="spellStart"/>
      <w:r w:rsidRPr="00DC6DD8">
        <w:rPr>
          <w:rFonts w:cs="Arial"/>
          <w:lang w:val="es-EC"/>
        </w:rPr>
        <w:t>Nmap</w:t>
      </w:r>
      <w:proofErr w:type="spellEnd"/>
      <w:r w:rsidRPr="00DC6DD8">
        <w:rPr>
          <w:rFonts w:cs="Arial"/>
          <w:lang w:val="es-EC"/>
        </w:rPr>
        <w:t xml:space="preserve">. </w:t>
      </w:r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944"/>
        <w:gridCol w:w="3384"/>
        <w:gridCol w:w="4320"/>
      </w:tblGrid>
      <w:tr w:rsidR="0077505E" w:rsidRPr="00DC6DD8" w14:paraId="028F627E" w14:textId="77777777" w:rsidTr="00DC6DD8">
        <w:trPr>
          <w:jc w:val="center"/>
        </w:trPr>
        <w:tc>
          <w:tcPr>
            <w:tcW w:w="1944" w:type="dxa"/>
            <w:tcBorders>
              <w:top w:val="single" w:sz="4" w:space="0" w:color="B8CCE4" w:themeColor="accent1" w:themeTint="66"/>
              <w:left w:val="single" w:sz="4" w:space="0" w:color="B8CCE4" w:themeColor="accent1" w:themeTint="66"/>
              <w:bottom w:val="single" w:sz="4" w:space="0" w:color="B8CCE4" w:themeColor="accent1" w:themeTint="66"/>
              <w:right w:val="single" w:sz="4" w:space="0" w:color="B8CCE4" w:themeColor="accent1" w:themeTint="66"/>
            </w:tcBorders>
            <w:shd w:val="clear" w:color="auto" w:fill="95B3D7" w:themeFill="accent1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9E4AE8" w14:textId="77777777" w:rsidR="0077505E" w:rsidRPr="00DC6DD8" w:rsidRDefault="00000000">
            <w:pPr>
              <w:jc w:val="center"/>
              <w:rPr>
                <w:rFonts w:cs="Arial"/>
              </w:rPr>
            </w:pPr>
            <w:proofErr w:type="spellStart"/>
            <w:r w:rsidRPr="00DC6DD8">
              <w:rPr>
                <w:rFonts w:cs="Arial"/>
                <w:b/>
                <w:sz w:val="17"/>
              </w:rPr>
              <w:t>Actividad</w:t>
            </w:r>
            <w:proofErr w:type="spellEnd"/>
          </w:p>
        </w:tc>
        <w:tc>
          <w:tcPr>
            <w:tcW w:w="3384" w:type="dxa"/>
            <w:tcBorders>
              <w:top w:val="single" w:sz="4" w:space="0" w:color="B8CCE4" w:themeColor="accent1" w:themeTint="66"/>
              <w:left w:val="single" w:sz="4" w:space="0" w:color="B8CCE4" w:themeColor="accent1" w:themeTint="66"/>
              <w:bottom w:val="single" w:sz="4" w:space="0" w:color="B8CCE4" w:themeColor="accent1" w:themeTint="66"/>
              <w:right w:val="single" w:sz="4" w:space="0" w:color="B8CCE4" w:themeColor="accent1" w:themeTint="66"/>
            </w:tcBorders>
            <w:shd w:val="clear" w:color="auto" w:fill="95B3D7" w:themeFill="accent1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ACA853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b/>
                <w:sz w:val="17"/>
              </w:rPr>
              <w:t>Evidencia usada</w:t>
            </w:r>
          </w:p>
        </w:tc>
        <w:tc>
          <w:tcPr>
            <w:tcW w:w="4320" w:type="dxa"/>
            <w:tcBorders>
              <w:top w:val="single" w:sz="4" w:space="0" w:color="B8CCE4" w:themeColor="accent1" w:themeTint="66"/>
              <w:left w:val="single" w:sz="4" w:space="0" w:color="B8CCE4" w:themeColor="accent1" w:themeTint="66"/>
              <w:bottom w:val="single" w:sz="4" w:space="0" w:color="B8CCE4" w:themeColor="accent1" w:themeTint="66"/>
              <w:right w:val="single" w:sz="4" w:space="0" w:color="B8CCE4" w:themeColor="accent1" w:themeTint="66"/>
            </w:tcBorders>
            <w:shd w:val="clear" w:color="auto" w:fill="95B3D7" w:themeFill="accent1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C22197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b/>
                <w:sz w:val="17"/>
              </w:rPr>
              <w:t>Resultado de análisis</w:t>
            </w:r>
          </w:p>
        </w:tc>
      </w:tr>
      <w:tr w:rsidR="0077505E" w:rsidRPr="00DC6DD8" w14:paraId="1F8207E4" w14:textId="77777777" w:rsidTr="00DC6DD8">
        <w:trPr>
          <w:jc w:val="center"/>
        </w:trPr>
        <w:tc>
          <w:tcPr>
            <w:tcW w:w="1944" w:type="dxa"/>
            <w:tcBorders>
              <w:top w:val="single" w:sz="4" w:space="0" w:color="B8CCE4" w:themeColor="accent1" w:themeTint="6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C23DEF" w14:textId="77777777" w:rsidR="0077505E" w:rsidRPr="00DC6DD8" w:rsidRDefault="00000000" w:rsidP="00DC6DD8">
            <w:pPr>
              <w:rPr>
                <w:rFonts w:cs="Arial"/>
              </w:rPr>
            </w:pPr>
            <w:r w:rsidRPr="00DC6DD8">
              <w:rPr>
                <w:rFonts w:cs="Arial"/>
                <w:sz w:val="17"/>
              </w:rPr>
              <w:t>Identificación de segmentos</w:t>
            </w:r>
          </w:p>
        </w:tc>
        <w:tc>
          <w:tcPr>
            <w:tcW w:w="3384" w:type="dxa"/>
            <w:tcBorders>
              <w:top w:val="single" w:sz="4" w:space="0" w:color="B8CCE4" w:themeColor="accent1" w:themeTint="6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CEE294" w14:textId="77777777" w:rsidR="0077505E" w:rsidRPr="00DC6DD8" w:rsidRDefault="00000000" w:rsidP="00DC6DD8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7"/>
                <w:lang w:val="es-EC"/>
              </w:rPr>
              <w:t>Direcciones, máscara, puerta de enlace, DHCP y DNS</w:t>
            </w:r>
          </w:p>
        </w:tc>
        <w:tc>
          <w:tcPr>
            <w:tcW w:w="4320" w:type="dxa"/>
            <w:tcBorders>
              <w:top w:val="single" w:sz="4" w:space="0" w:color="B8CCE4" w:themeColor="accent1" w:themeTint="6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D70FB2" w14:textId="77777777" w:rsidR="0077505E" w:rsidRPr="00DC6DD8" w:rsidRDefault="00000000" w:rsidP="00DC6DD8">
            <w:pPr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7"/>
              </w:rPr>
              <w:t>Separación</w:t>
            </w:r>
            <w:proofErr w:type="spellEnd"/>
            <w:r w:rsidRPr="00DC6DD8">
              <w:rPr>
                <w:rFonts w:cs="Arial"/>
                <w:sz w:val="17"/>
              </w:rPr>
              <w:t xml:space="preserve"> 192.168.1.0/24 y 192.168.68.0/24.</w:t>
            </w:r>
          </w:p>
        </w:tc>
      </w:tr>
      <w:tr w:rsidR="0077505E" w:rsidRPr="00986D87" w14:paraId="26156EDD" w14:textId="77777777">
        <w:trPr>
          <w:jc w:val="center"/>
        </w:trPr>
        <w:tc>
          <w:tcPr>
            <w:tcW w:w="194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7582B4" w14:textId="77777777" w:rsidR="0077505E" w:rsidRPr="00DC6DD8" w:rsidRDefault="00000000" w:rsidP="00DC6DD8">
            <w:pPr>
              <w:rPr>
                <w:rFonts w:cs="Arial"/>
              </w:rPr>
            </w:pPr>
            <w:r w:rsidRPr="00DC6DD8">
              <w:rPr>
                <w:rFonts w:cs="Arial"/>
                <w:sz w:val="17"/>
              </w:rPr>
              <w:t>Evaluación de conectividad</w:t>
            </w:r>
          </w:p>
        </w:tc>
        <w:tc>
          <w:tcPr>
            <w:tcW w:w="338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241B2A" w14:textId="77777777" w:rsidR="0077505E" w:rsidRPr="00DC6DD8" w:rsidRDefault="00000000" w:rsidP="00DC6DD8">
            <w:pPr>
              <w:rPr>
                <w:rFonts w:cs="Arial"/>
              </w:rPr>
            </w:pPr>
            <w:r w:rsidRPr="00DC6DD8">
              <w:rPr>
                <w:rFonts w:cs="Arial"/>
                <w:sz w:val="17"/>
              </w:rPr>
              <w:t>20 pings a 1.1.1.1 y 8.8.8.8; 10 pings a 192.168.100.1; traceroute</w:t>
            </w:r>
          </w:p>
        </w:tc>
        <w:tc>
          <w:tcPr>
            <w:tcW w:w="432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330A0D" w14:textId="77777777" w:rsidR="0077505E" w:rsidRPr="00DC6DD8" w:rsidRDefault="00000000" w:rsidP="00DC6DD8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7"/>
                <w:lang w:val="es-EC"/>
              </w:rPr>
              <w:t>Pérdida, latencia y camino de cada segmento.</w:t>
            </w:r>
          </w:p>
        </w:tc>
      </w:tr>
      <w:tr w:rsidR="0077505E" w:rsidRPr="00986D87" w14:paraId="0BD2DFBD" w14:textId="77777777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4ADB78" w14:textId="77777777" w:rsidR="0077505E" w:rsidRPr="00DC6DD8" w:rsidRDefault="00000000" w:rsidP="00DC6DD8">
            <w:pPr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7"/>
              </w:rPr>
              <w:t>Descubrimiento</w:t>
            </w:r>
            <w:proofErr w:type="spellEnd"/>
            <w:r w:rsidRPr="00DC6DD8">
              <w:rPr>
                <w:rFonts w:cs="Arial"/>
                <w:sz w:val="17"/>
              </w:rPr>
              <w:t xml:space="preserve"> de </w:t>
            </w:r>
            <w:proofErr w:type="spellStart"/>
            <w:r w:rsidRPr="00DC6DD8">
              <w:rPr>
                <w:rFonts w:cs="Arial"/>
                <w:sz w:val="17"/>
              </w:rPr>
              <w:t>activos</w:t>
            </w:r>
            <w:proofErr w:type="spellEnd"/>
          </w:p>
        </w:tc>
        <w:tc>
          <w:tcPr>
            <w:tcW w:w="33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D25380" w14:textId="77777777" w:rsidR="0077505E" w:rsidRPr="00DC6DD8" w:rsidRDefault="00000000" w:rsidP="00DC6DD8">
            <w:pPr>
              <w:rPr>
                <w:rFonts w:cs="Arial"/>
              </w:rPr>
            </w:pPr>
            <w:r w:rsidRPr="00DC6DD8">
              <w:rPr>
                <w:rFonts w:cs="Arial"/>
                <w:sz w:val="17"/>
              </w:rPr>
              <w:t>Nmap -sn en cada /24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DA2539" w14:textId="77777777" w:rsidR="0077505E" w:rsidRPr="00DC6DD8" w:rsidRDefault="00000000" w:rsidP="00DC6DD8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7"/>
                <w:lang w:val="es-EC"/>
              </w:rPr>
              <w:t>10 hosts activos en Red 1 y 11 en Red 2, incluyendo el equipo de prueba.</w:t>
            </w:r>
          </w:p>
        </w:tc>
      </w:tr>
      <w:tr w:rsidR="0077505E" w:rsidRPr="00986D87" w14:paraId="3852642E" w14:textId="77777777">
        <w:trPr>
          <w:jc w:val="center"/>
        </w:trPr>
        <w:tc>
          <w:tcPr>
            <w:tcW w:w="194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DE1BF2" w14:textId="77777777" w:rsidR="0077505E" w:rsidRPr="00DC6DD8" w:rsidRDefault="00000000" w:rsidP="00DC6DD8">
            <w:pPr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7"/>
              </w:rPr>
              <w:t>Evaluación</w:t>
            </w:r>
            <w:proofErr w:type="spellEnd"/>
            <w:r w:rsidRPr="00DC6DD8">
              <w:rPr>
                <w:rFonts w:cs="Arial"/>
                <w:sz w:val="17"/>
              </w:rPr>
              <w:t xml:space="preserve"> de </w:t>
            </w:r>
            <w:proofErr w:type="spellStart"/>
            <w:r w:rsidRPr="00DC6DD8">
              <w:rPr>
                <w:rFonts w:cs="Arial"/>
                <w:sz w:val="17"/>
              </w:rPr>
              <w:t>servicios</w:t>
            </w:r>
            <w:proofErr w:type="spellEnd"/>
          </w:p>
        </w:tc>
        <w:tc>
          <w:tcPr>
            <w:tcW w:w="338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E2D4EC" w14:textId="77777777" w:rsidR="0077505E" w:rsidRPr="00DC6DD8" w:rsidRDefault="00000000" w:rsidP="00DC6DD8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7"/>
                <w:lang w:val="es-EC"/>
              </w:rPr>
              <w:t>Resultado de detalle complementario en 192.168.1.0/24</w:t>
            </w:r>
          </w:p>
        </w:tc>
        <w:tc>
          <w:tcPr>
            <w:tcW w:w="432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0F62EA" w14:textId="77777777" w:rsidR="0077505E" w:rsidRPr="00DC6DD8" w:rsidRDefault="00000000" w:rsidP="00DC6DD8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7"/>
                <w:lang w:val="es-EC"/>
              </w:rPr>
              <w:t>Servicios detectados como evidencia de priorización, no como certificación de vulnerabilidad.</w:t>
            </w:r>
          </w:p>
        </w:tc>
      </w:tr>
      <w:tr w:rsidR="0077505E" w:rsidRPr="00986D87" w14:paraId="64D745F9" w14:textId="77777777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DA02E4" w14:textId="77777777" w:rsidR="0077505E" w:rsidRPr="00DC6DD8" w:rsidRDefault="00000000" w:rsidP="00DC6DD8">
            <w:pPr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7"/>
              </w:rPr>
              <w:t>Correlación</w:t>
            </w:r>
            <w:proofErr w:type="spellEnd"/>
            <w:r w:rsidRPr="00DC6DD8">
              <w:rPr>
                <w:rFonts w:cs="Arial"/>
                <w:sz w:val="17"/>
              </w:rPr>
              <w:t xml:space="preserve"> de endpoint</w:t>
            </w:r>
          </w:p>
        </w:tc>
        <w:tc>
          <w:tcPr>
            <w:tcW w:w="33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ADB7ED" w14:textId="77777777" w:rsidR="0077505E" w:rsidRPr="00DC6DD8" w:rsidRDefault="00000000" w:rsidP="00DC6DD8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7"/>
                <w:lang w:val="es-EC"/>
              </w:rPr>
              <w:t>Capturas Windows, almacenamiento, red, pantallas y aplicaciones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75C36E" w14:textId="77777777" w:rsidR="0077505E" w:rsidRPr="00DC6DD8" w:rsidRDefault="00000000" w:rsidP="00DC6DD8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7"/>
                <w:lang w:val="es-EC"/>
              </w:rPr>
              <w:t>Capacidad, conectividad cableada y elementos de gestión de software.</w:t>
            </w:r>
          </w:p>
        </w:tc>
      </w:tr>
    </w:tbl>
    <w:p w14:paraId="31A45AC4" w14:textId="77777777" w:rsidR="0077505E" w:rsidRPr="00DC6DD8" w:rsidRDefault="0077505E">
      <w:pPr>
        <w:spacing w:after="40"/>
        <w:rPr>
          <w:rFonts w:cs="Arial"/>
          <w:lang w:val="es-EC"/>
        </w:rPr>
      </w:pPr>
    </w:p>
    <w:p w14:paraId="093AEDF8" w14:textId="77777777" w:rsidR="0077505E" w:rsidRPr="00DC6DD8" w:rsidRDefault="00000000">
      <w:pPr>
        <w:pStyle w:val="Ttulo2"/>
        <w:spacing w:before="240" w:after="120"/>
        <w:rPr>
          <w:rFonts w:ascii="Arial" w:hAnsi="Arial" w:cs="Arial"/>
        </w:rPr>
      </w:pPr>
      <w:proofErr w:type="spellStart"/>
      <w:r w:rsidRPr="00DC6DD8">
        <w:rPr>
          <w:rFonts w:ascii="Arial" w:hAnsi="Arial" w:cs="Arial"/>
        </w:rPr>
        <w:t>Límites</w:t>
      </w:r>
      <w:proofErr w:type="spellEnd"/>
      <w:r w:rsidRPr="00DC6DD8">
        <w:rPr>
          <w:rFonts w:ascii="Arial" w:hAnsi="Arial" w:cs="Arial"/>
        </w:rPr>
        <w:t xml:space="preserve"> de </w:t>
      </w:r>
      <w:proofErr w:type="spellStart"/>
      <w:r w:rsidRPr="00DC6DD8">
        <w:rPr>
          <w:rFonts w:ascii="Arial" w:hAnsi="Arial" w:cs="Arial"/>
        </w:rPr>
        <w:t>interpretación</w:t>
      </w:r>
      <w:proofErr w:type="spellEnd"/>
    </w:p>
    <w:p w14:paraId="34C7F1A0" w14:textId="77777777" w:rsidR="0077505E" w:rsidRPr="00DC6DD8" w:rsidRDefault="00000000" w:rsidP="00EE46B8">
      <w:pPr>
        <w:pStyle w:val="Listaconvietas"/>
        <w:spacing w:after="60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 xml:space="preserve">Las pruebas son instantáneas; no miden ancho de banda de subida/bajada, </w:t>
      </w:r>
      <w:proofErr w:type="spellStart"/>
      <w:r w:rsidRPr="00DC6DD8">
        <w:rPr>
          <w:rFonts w:cs="Arial"/>
          <w:lang w:val="es-EC"/>
        </w:rPr>
        <w:t>jitter</w:t>
      </w:r>
      <w:proofErr w:type="spellEnd"/>
      <w:r w:rsidRPr="00DC6DD8">
        <w:rPr>
          <w:rFonts w:cs="Arial"/>
          <w:lang w:val="es-EC"/>
        </w:rPr>
        <w:t>, disponibilidad de 24 horas, carga concurrente ni cobertura física por áreas.</w:t>
      </w:r>
    </w:p>
    <w:p w14:paraId="758D593E" w14:textId="77777777" w:rsidR="0077505E" w:rsidRPr="00DC6DD8" w:rsidRDefault="00000000" w:rsidP="00EE46B8">
      <w:pPr>
        <w:pStyle w:val="Listaconvietas"/>
        <w:spacing w:after="60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 xml:space="preserve">El descubrimiento </w:t>
      </w:r>
      <w:proofErr w:type="spellStart"/>
      <w:r w:rsidRPr="00DC6DD8">
        <w:rPr>
          <w:rFonts w:cs="Arial"/>
          <w:lang w:val="es-EC"/>
        </w:rPr>
        <w:t>Nmap</w:t>
      </w:r>
      <w:proofErr w:type="spellEnd"/>
      <w:r w:rsidRPr="00DC6DD8">
        <w:rPr>
          <w:rFonts w:cs="Arial"/>
          <w:lang w:val="es-EC"/>
        </w:rPr>
        <w:t xml:space="preserve"> enumera equipos que respondieron durante la ventana de medición. No equivale a un inventario completo ni identifica de forma confiable al propietario de cada MAC privada/aleatoria.</w:t>
      </w:r>
    </w:p>
    <w:p w14:paraId="4AA5A2B9" w14:textId="77777777" w:rsidR="0077505E" w:rsidRPr="00DC6DD8" w:rsidRDefault="00000000" w:rsidP="00EE46B8">
      <w:pPr>
        <w:pStyle w:val="Listaconvietas"/>
        <w:spacing w:after="60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>Las detecciones de sistema operativo y servicio son probabilísticas; se consideran señales que requieren validación administrativa, no confirmaciones de vulnerabilidad o de producto.</w:t>
      </w:r>
    </w:p>
    <w:p w14:paraId="4194B369" w14:textId="3F7E7A63" w:rsidR="0077505E" w:rsidRDefault="00000000" w:rsidP="00EE46B8">
      <w:pPr>
        <w:pStyle w:val="Listaconvietas"/>
        <w:spacing w:after="60"/>
        <w:jc w:val="both"/>
        <w:rPr>
          <w:rFonts w:cs="Arial"/>
        </w:rPr>
      </w:pPr>
      <w:r w:rsidRPr="00EE46B8">
        <w:rPr>
          <w:rFonts w:cs="Arial"/>
          <w:lang w:val="es-EC"/>
        </w:rPr>
        <w:t xml:space="preserve">No se inspeccionaron configuraciones del portal </w:t>
      </w:r>
      <w:proofErr w:type="spellStart"/>
      <w:r w:rsidRPr="00EE46B8">
        <w:rPr>
          <w:rFonts w:cs="Arial"/>
          <w:lang w:val="es-EC"/>
        </w:rPr>
        <w:t>Starlink</w:t>
      </w:r>
      <w:proofErr w:type="spellEnd"/>
      <w:r w:rsidRPr="00EE46B8">
        <w:rPr>
          <w:rFonts w:cs="Arial"/>
          <w:lang w:val="es-EC"/>
        </w:rPr>
        <w:t xml:space="preserve">, firewall, firmware, cuentas, copias de seguridad, licencias ni políticas. </w:t>
      </w:r>
      <w:proofErr w:type="spellStart"/>
      <w:r w:rsidRPr="00EE46B8">
        <w:rPr>
          <w:rFonts w:cs="Arial"/>
        </w:rPr>
        <w:t>Esos</w:t>
      </w:r>
      <w:proofErr w:type="spellEnd"/>
      <w:r w:rsidRPr="00EE46B8">
        <w:rPr>
          <w:rFonts w:cs="Arial"/>
        </w:rPr>
        <w:t xml:space="preserve"> </w:t>
      </w:r>
      <w:proofErr w:type="spellStart"/>
      <w:r w:rsidRPr="00EE46B8">
        <w:rPr>
          <w:rFonts w:cs="Arial"/>
        </w:rPr>
        <w:t>controles</w:t>
      </w:r>
      <w:proofErr w:type="spellEnd"/>
      <w:r w:rsidRPr="00EE46B8">
        <w:rPr>
          <w:rFonts w:cs="Arial"/>
        </w:rPr>
        <w:t xml:space="preserve"> </w:t>
      </w:r>
      <w:proofErr w:type="spellStart"/>
      <w:r w:rsidRPr="00EE46B8">
        <w:rPr>
          <w:rFonts w:cs="Arial"/>
        </w:rPr>
        <w:t>quedan</w:t>
      </w:r>
      <w:proofErr w:type="spellEnd"/>
      <w:r w:rsidRPr="00EE46B8">
        <w:rPr>
          <w:rFonts w:cs="Arial"/>
        </w:rPr>
        <w:t xml:space="preserve"> </w:t>
      </w:r>
      <w:proofErr w:type="spellStart"/>
      <w:r w:rsidRPr="00EE46B8">
        <w:rPr>
          <w:rFonts w:cs="Arial"/>
        </w:rPr>
        <w:t>pendientes</w:t>
      </w:r>
      <w:proofErr w:type="spellEnd"/>
      <w:r w:rsidRPr="00EE46B8">
        <w:rPr>
          <w:rFonts w:cs="Arial"/>
        </w:rPr>
        <w:t xml:space="preserve"> de </w:t>
      </w:r>
      <w:proofErr w:type="spellStart"/>
      <w:r w:rsidRPr="00EE46B8">
        <w:rPr>
          <w:rFonts w:cs="Arial"/>
        </w:rPr>
        <w:t>revisión</w:t>
      </w:r>
      <w:proofErr w:type="spellEnd"/>
      <w:r w:rsidRPr="00EE46B8">
        <w:rPr>
          <w:rFonts w:cs="Arial"/>
        </w:rPr>
        <w:t xml:space="preserve"> formal.</w:t>
      </w:r>
    </w:p>
    <w:p w14:paraId="0CD4C965" w14:textId="77777777" w:rsidR="00EE46B8" w:rsidRPr="00EE46B8" w:rsidRDefault="00EE46B8" w:rsidP="00EE46B8">
      <w:pPr>
        <w:pStyle w:val="Listaconvietas"/>
        <w:spacing w:after="60"/>
        <w:jc w:val="both"/>
        <w:rPr>
          <w:rFonts w:cs="Arial"/>
        </w:rPr>
      </w:pPr>
    </w:p>
    <w:p w14:paraId="00B39C3D" w14:textId="503F1757" w:rsidR="0077505E" w:rsidRPr="00EE46B8" w:rsidRDefault="00000000">
      <w:pPr>
        <w:pStyle w:val="Ttulo1"/>
        <w:spacing w:before="240" w:after="120"/>
        <w:rPr>
          <w:rFonts w:ascii="Arial" w:hAnsi="Arial" w:cs="Arial"/>
          <w:sz w:val="22"/>
          <w:szCs w:val="22"/>
        </w:rPr>
      </w:pPr>
      <w:r w:rsidRPr="00EE46B8">
        <w:rPr>
          <w:rFonts w:ascii="Arial" w:hAnsi="Arial" w:cs="Arial"/>
          <w:sz w:val="22"/>
          <w:szCs w:val="22"/>
        </w:rPr>
        <w:t>2</w:t>
      </w:r>
      <w:r w:rsidR="00EE46B8">
        <w:rPr>
          <w:rFonts w:ascii="Arial" w:hAnsi="Arial" w:cs="Arial"/>
          <w:sz w:val="22"/>
          <w:szCs w:val="22"/>
        </w:rPr>
        <w:t>.</w:t>
      </w:r>
      <w:r w:rsidRPr="00EE46B8">
        <w:rPr>
          <w:rFonts w:ascii="Arial" w:hAnsi="Arial" w:cs="Arial"/>
          <w:sz w:val="22"/>
          <w:szCs w:val="22"/>
        </w:rPr>
        <w:t xml:space="preserve"> Inventario técnico observado</w:t>
      </w:r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3888"/>
        <w:gridCol w:w="3456"/>
      </w:tblGrid>
      <w:tr w:rsidR="0077505E" w:rsidRPr="00EE46B8" w14:paraId="741180EB" w14:textId="77777777" w:rsidTr="00EE46B8">
        <w:trPr>
          <w:jc w:val="center"/>
        </w:trPr>
        <w:tc>
          <w:tcPr>
            <w:tcW w:w="2304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7D8284" w14:textId="77777777" w:rsidR="0077505E" w:rsidRPr="00EE46B8" w:rsidRDefault="00000000">
            <w:pPr>
              <w:jc w:val="center"/>
              <w:rPr>
                <w:rFonts w:cs="Arial"/>
              </w:rPr>
            </w:pPr>
            <w:r w:rsidRPr="00EE46B8">
              <w:rPr>
                <w:rFonts w:cs="Arial"/>
                <w:b/>
                <w:sz w:val="16"/>
              </w:rPr>
              <w:t>Elemento</w:t>
            </w:r>
          </w:p>
        </w:tc>
        <w:tc>
          <w:tcPr>
            <w:tcW w:w="3888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04B7D4" w14:textId="77777777" w:rsidR="0077505E" w:rsidRPr="00EE46B8" w:rsidRDefault="00000000">
            <w:pPr>
              <w:jc w:val="center"/>
              <w:rPr>
                <w:rFonts w:cs="Arial"/>
              </w:rPr>
            </w:pPr>
            <w:r w:rsidRPr="00EE46B8">
              <w:rPr>
                <w:rFonts w:cs="Arial"/>
                <w:b/>
                <w:sz w:val="16"/>
              </w:rPr>
              <w:t>Red 1</w:t>
            </w:r>
          </w:p>
        </w:tc>
        <w:tc>
          <w:tcPr>
            <w:tcW w:w="3456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D15FE" w14:textId="77777777" w:rsidR="0077505E" w:rsidRPr="00EE46B8" w:rsidRDefault="00000000">
            <w:pPr>
              <w:jc w:val="center"/>
              <w:rPr>
                <w:rFonts w:cs="Arial"/>
              </w:rPr>
            </w:pPr>
            <w:r w:rsidRPr="00EE46B8">
              <w:rPr>
                <w:rFonts w:cs="Arial"/>
                <w:b/>
                <w:sz w:val="16"/>
              </w:rPr>
              <w:t>Red 2</w:t>
            </w:r>
          </w:p>
        </w:tc>
      </w:tr>
      <w:tr w:rsidR="0077505E" w:rsidRPr="00DC6DD8" w14:paraId="72D9F5F8" w14:textId="77777777">
        <w:trPr>
          <w:jc w:val="center"/>
        </w:trPr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8BBACB" w14:textId="77777777" w:rsidR="0077505E" w:rsidRPr="00DC6DD8" w:rsidRDefault="00000000" w:rsidP="00EE46B8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Segmento</w:t>
            </w:r>
          </w:p>
        </w:tc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89EEAA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192.168.1.0/24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95BF56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192.168.68.0/24</w:t>
            </w:r>
          </w:p>
        </w:tc>
      </w:tr>
      <w:tr w:rsidR="0077505E" w:rsidRPr="00DC6DD8" w14:paraId="1F582578" w14:textId="77777777">
        <w:trPr>
          <w:jc w:val="center"/>
        </w:trPr>
        <w:tc>
          <w:tcPr>
            <w:tcW w:w="230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BE1FFC" w14:textId="77777777" w:rsidR="0077505E" w:rsidRPr="00DC6DD8" w:rsidRDefault="00000000" w:rsidP="00EE46B8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Equipo de prueba</w:t>
            </w:r>
          </w:p>
        </w:tc>
        <w:tc>
          <w:tcPr>
            <w:tcW w:w="388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DDC7CF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192.168.1.118</w:t>
            </w:r>
          </w:p>
        </w:tc>
        <w:tc>
          <w:tcPr>
            <w:tcW w:w="3456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47320F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192.168.68.126</w:t>
            </w:r>
          </w:p>
        </w:tc>
      </w:tr>
      <w:tr w:rsidR="0077505E" w:rsidRPr="00DC6DD8" w14:paraId="6AA72F40" w14:textId="77777777">
        <w:trPr>
          <w:jc w:val="center"/>
        </w:trPr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23308" w14:textId="77777777" w:rsidR="0077505E" w:rsidRPr="00DC6DD8" w:rsidRDefault="00000000" w:rsidP="00EE46B8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Puerta de enlace DHCP</w:t>
            </w:r>
          </w:p>
        </w:tc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8C637E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192.168.1.1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D1AB58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192.168.68.1</w:t>
            </w:r>
          </w:p>
        </w:tc>
      </w:tr>
      <w:tr w:rsidR="0077505E" w:rsidRPr="00DC6DD8" w14:paraId="17A0426E" w14:textId="77777777">
        <w:trPr>
          <w:jc w:val="center"/>
        </w:trPr>
        <w:tc>
          <w:tcPr>
            <w:tcW w:w="230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CC93C0" w14:textId="77777777" w:rsidR="0077505E" w:rsidRPr="00DC6DD8" w:rsidRDefault="00000000" w:rsidP="00EE46B8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SSID</w:t>
            </w:r>
          </w:p>
        </w:tc>
        <w:tc>
          <w:tcPr>
            <w:tcW w:w="388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4CFD01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GalapagosLifeFundNet</w:t>
            </w:r>
          </w:p>
        </w:tc>
        <w:tc>
          <w:tcPr>
            <w:tcW w:w="3456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92B114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@GalapagosLifeFund</w:t>
            </w:r>
          </w:p>
        </w:tc>
      </w:tr>
      <w:tr w:rsidR="0077505E" w:rsidRPr="00DC6DD8" w14:paraId="7F12996C" w14:textId="77777777">
        <w:trPr>
          <w:jc w:val="center"/>
        </w:trPr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213AAB" w14:textId="77777777" w:rsidR="0077505E" w:rsidRPr="00DC6DD8" w:rsidRDefault="00000000" w:rsidP="00EE46B8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Tecnología Wi-Fi</w:t>
            </w:r>
          </w:p>
        </w:tc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D4A19D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802.11ax, 5 GHz, canal 149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48E8A9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802.11n, 2,4 GHz, canal 10</w:t>
            </w:r>
          </w:p>
        </w:tc>
      </w:tr>
      <w:tr w:rsidR="0077505E" w:rsidRPr="00DC6DD8" w14:paraId="20CDE9CD" w14:textId="77777777">
        <w:trPr>
          <w:jc w:val="center"/>
        </w:trPr>
        <w:tc>
          <w:tcPr>
            <w:tcW w:w="230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94B202" w14:textId="77777777" w:rsidR="0077505E" w:rsidRPr="00DC6DD8" w:rsidRDefault="00000000" w:rsidP="00EE46B8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Autenticación</w:t>
            </w:r>
          </w:p>
        </w:tc>
        <w:tc>
          <w:tcPr>
            <w:tcW w:w="388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7DAE3F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WPA2-Personal con CCMP</w:t>
            </w:r>
          </w:p>
        </w:tc>
        <w:tc>
          <w:tcPr>
            <w:tcW w:w="3456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929794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WPA2-Personal con CCMP</w:t>
            </w:r>
          </w:p>
        </w:tc>
      </w:tr>
      <w:tr w:rsidR="0077505E" w:rsidRPr="00DC6DD8" w14:paraId="63C76FAA" w14:textId="77777777">
        <w:trPr>
          <w:jc w:val="center"/>
        </w:trPr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8F1991" w14:textId="77777777" w:rsidR="0077505E" w:rsidRPr="00DC6DD8" w:rsidRDefault="00000000" w:rsidP="00EE46B8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Enlace Wi-Fi</w:t>
            </w:r>
          </w:p>
        </w:tc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D49D15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961 Mbps RX/TX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9AD419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300 Mbps RX/TX</w:t>
            </w:r>
          </w:p>
        </w:tc>
      </w:tr>
      <w:tr w:rsidR="0077505E" w:rsidRPr="00DC6DD8" w14:paraId="76751C5D" w14:textId="77777777">
        <w:trPr>
          <w:jc w:val="center"/>
        </w:trPr>
        <w:tc>
          <w:tcPr>
            <w:tcW w:w="230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13A984" w14:textId="77777777" w:rsidR="0077505E" w:rsidRPr="00DC6DD8" w:rsidRDefault="00000000" w:rsidP="00EE46B8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Señal</w:t>
            </w:r>
          </w:p>
        </w:tc>
        <w:tc>
          <w:tcPr>
            <w:tcW w:w="388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5B2837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84 %; RSSI -55 dBm</w:t>
            </w:r>
          </w:p>
        </w:tc>
        <w:tc>
          <w:tcPr>
            <w:tcW w:w="3456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2271D0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95 %; RSSI -42 dBm</w:t>
            </w:r>
          </w:p>
        </w:tc>
      </w:tr>
      <w:tr w:rsidR="0077505E" w:rsidRPr="00DC6DD8" w14:paraId="788613C0" w14:textId="77777777">
        <w:trPr>
          <w:jc w:val="center"/>
        </w:trPr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CE19E5" w14:textId="77777777" w:rsidR="0077505E" w:rsidRPr="00DC6DD8" w:rsidRDefault="00000000" w:rsidP="00EE46B8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Hosts activos</w:t>
            </w:r>
          </w:p>
        </w:tc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C40E47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10, incluido equipo de prueba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649A73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11, incluido equipo de prueba</w:t>
            </w:r>
          </w:p>
        </w:tc>
      </w:tr>
      <w:tr w:rsidR="0077505E" w:rsidRPr="00DC6DD8" w14:paraId="3759629E" w14:textId="77777777">
        <w:trPr>
          <w:jc w:val="center"/>
        </w:trPr>
        <w:tc>
          <w:tcPr>
            <w:tcW w:w="230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B0B51F" w14:textId="77777777" w:rsidR="0077505E" w:rsidRPr="00DC6DD8" w:rsidRDefault="00000000" w:rsidP="00EE46B8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Acceso a dish</w:t>
            </w:r>
          </w:p>
        </w:tc>
        <w:tc>
          <w:tcPr>
            <w:tcW w:w="388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213036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192.168.100.1 responde; media 6 ms</w:t>
            </w:r>
          </w:p>
        </w:tc>
        <w:tc>
          <w:tcPr>
            <w:tcW w:w="3456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439289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192.168.100.1 responde; media 15 ms</w:t>
            </w:r>
          </w:p>
        </w:tc>
      </w:tr>
    </w:tbl>
    <w:p w14:paraId="7B2920DC" w14:textId="77777777" w:rsidR="0077505E" w:rsidRPr="00DC6DD8" w:rsidRDefault="0077505E">
      <w:pPr>
        <w:spacing w:after="40"/>
        <w:rPr>
          <w:rFonts w:cs="Arial"/>
        </w:rPr>
      </w:pPr>
    </w:p>
    <w:p w14:paraId="73DE937A" w14:textId="77777777" w:rsidR="0077505E" w:rsidRPr="00DC6DD8" w:rsidRDefault="00000000" w:rsidP="00EE46B8">
      <w:pPr>
        <w:spacing w:after="120" w:line="269" w:lineRule="auto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 xml:space="preserve">La Red 1 utiliza </w:t>
      </w:r>
      <w:proofErr w:type="spellStart"/>
      <w:r w:rsidRPr="00DC6DD8">
        <w:rPr>
          <w:rFonts w:cs="Arial"/>
          <w:lang w:val="es-EC"/>
        </w:rPr>
        <w:t>Wi</w:t>
      </w:r>
      <w:proofErr w:type="spellEnd"/>
      <w:r w:rsidRPr="00DC6DD8">
        <w:rPr>
          <w:rFonts w:cs="Arial"/>
          <w:lang w:val="es-EC"/>
        </w:rPr>
        <w:t xml:space="preserve">-Fi 6 y 5 GHz, por lo que presenta una capacidad local superior y una banda normalmente menos congestionada. La Red 2 tiene excelente nivel de señal, pero el uso de 2,4 GHz y 802.11n reduce el potencial de </w:t>
      </w:r>
      <w:r w:rsidRPr="00DC6DD8">
        <w:rPr>
          <w:rFonts w:cs="Arial"/>
          <w:lang w:val="es-EC"/>
        </w:rPr>
        <w:lastRenderedPageBreak/>
        <w:t>capacidad y aumenta la susceptibilidad a interferencia. Una señal fuerte no compensa por sí sola la limitación de banda/estándar.</w:t>
      </w:r>
    </w:p>
    <w:p w14:paraId="3CCC9D64" w14:textId="77777777" w:rsidR="0077505E" w:rsidRPr="00DC6DD8" w:rsidRDefault="00000000" w:rsidP="00EE46B8">
      <w:pPr>
        <w:jc w:val="center"/>
        <w:rPr>
          <w:rFonts w:cs="Arial"/>
        </w:rPr>
      </w:pPr>
      <w:r w:rsidRPr="00DC6DD8">
        <w:rPr>
          <w:rFonts w:cs="Arial"/>
          <w:noProof/>
        </w:rPr>
        <w:drawing>
          <wp:inline distT="0" distB="0" distL="0" distR="0" wp14:anchorId="3BAED022" wp14:editId="1AF09EB9">
            <wp:extent cx="5300026" cy="2230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e.png"/>
                    <pic:cNvPicPr/>
                  </pic:nvPicPr>
                  <pic:blipFill rotWithShape="1">
                    <a:blip r:embed="rId9"/>
                    <a:srcRect r="13457" b="10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034" cy="2230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ED8BA" w14:textId="77777777" w:rsidR="0077505E" w:rsidRPr="00DC6DD8" w:rsidRDefault="00000000">
      <w:pPr>
        <w:spacing w:after="160"/>
        <w:jc w:val="center"/>
        <w:rPr>
          <w:rFonts w:cs="Arial"/>
          <w:lang w:val="es-EC"/>
        </w:rPr>
      </w:pPr>
      <w:r w:rsidRPr="00DC6DD8">
        <w:rPr>
          <w:rFonts w:cs="Arial"/>
          <w:i/>
          <w:sz w:val="16"/>
          <w:lang w:val="es-EC"/>
        </w:rPr>
        <w:t>Figura 2. Indicadores observados por segmento. No se comparan directamente las alturas entre categorías porque sus unidades son distintas.</w:t>
      </w:r>
    </w:p>
    <w:p w14:paraId="048D116B" w14:textId="77777777" w:rsidR="0077505E" w:rsidRPr="00EE46B8" w:rsidRDefault="00000000">
      <w:pPr>
        <w:pStyle w:val="Ttulo2"/>
        <w:spacing w:before="240" w:after="120"/>
        <w:rPr>
          <w:rFonts w:ascii="Arial" w:hAnsi="Arial" w:cs="Arial"/>
          <w:sz w:val="22"/>
          <w:szCs w:val="22"/>
        </w:rPr>
      </w:pPr>
      <w:r w:rsidRPr="00EE46B8">
        <w:rPr>
          <w:rFonts w:ascii="Arial" w:hAnsi="Arial" w:cs="Arial"/>
          <w:sz w:val="22"/>
          <w:szCs w:val="22"/>
        </w:rPr>
        <w:t xml:space="preserve">Puesto de </w:t>
      </w:r>
      <w:proofErr w:type="spellStart"/>
      <w:r w:rsidRPr="00EE46B8">
        <w:rPr>
          <w:rFonts w:ascii="Arial" w:hAnsi="Arial" w:cs="Arial"/>
          <w:sz w:val="22"/>
          <w:szCs w:val="22"/>
        </w:rPr>
        <w:t>trabajo</w:t>
      </w:r>
      <w:proofErr w:type="spellEnd"/>
      <w:r w:rsidRPr="00EE46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46B8">
        <w:rPr>
          <w:rFonts w:ascii="Arial" w:hAnsi="Arial" w:cs="Arial"/>
          <w:sz w:val="22"/>
          <w:szCs w:val="22"/>
        </w:rPr>
        <w:t>evaluado</w:t>
      </w:r>
      <w:proofErr w:type="spellEnd"/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00"/>
        <w:gridCol w:w="4032"/>
        <w:gridCol w:w="3816"/>
      </w:tblGrid>
      <w:tr w:rsidR="0077505E" w:rsidRPr="00DC6DD8" w14:paraId="51D3A9DC" w14:textId="77777777">
        <w:trPr>
          <w:jc w:val="center"/>
        </w:trPr>
        <w:tc>
          <w:tcPr>
            <w:tcW w:w="180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E1F20A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b/>
                <w:color w:val="FFFFFF"/>
                <w:sz w:val="16"/>
              </w:rPr>
              <w:t>Componente</w:t>
            </w:r>
          </w:p>
        </w:tc>
        <w:tc>
          <w:tcPr>
            <w:tcW w:w="4032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0F3E01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b/>
                <w:color w:val="FFFFFF"/>
                <w:sz w:val="16"/>
              </w:rPr>
              <w:t>Evidencia visible</w:t>
            </w:r>
          </w:p>
        </w:tc>
        <w:tc>
          <w:tcPr>
            <w:tcW w:w="3816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CA7411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b/>
                <w:color w:val="FFFFFF"/>
                <w:sz w:val="16"/>
              </w:rPr>
              <w:t>Valoración</w:t>
            </w:r>
          </w:p>
        </w:tc>
      </w:tr>
      <w:tr w:rsidR="0077505E" w:rsidRPr="00986D87" w14:paraId="2E1523CA" w14:textId="77777777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283629" w14:textId="77777777" w:rsidR="0077505E" w:rsidRPr="00DC6DD8" w:rsidRDefault="00000000" w:rsidP="00EE46B8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Equipo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B2A98B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 xml:space="preserve">Dell 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Latitude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 xml:space="preserve"> 5550 con Intel Core Ultra 7 155U</w:t>
            </w:r>
          </w:p>
        </w:tc>
        <w:tc>
          <w:tcPr>
            <w:tcW w:w="3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1F33DB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Vigente y adecuado para productividad, videollamadas y análisis de datos.</w:t>
            </w:r>
          </w:p>
        </w:tc>
      </w:tr>
      <w:tr w:rsidR="0077505E" w:rsidRPr="00986D87" w14:paraId="4A2B30C2" w14:textId="77777777">
        <w:trPr>
          <w:jc w:val="center"/>
        </w:trPr>
        <w:tc>
          <w:tcPr>
            <w:tcW w:w="180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ABDF1" w14:textId="77777777" w:rsidR="0077505E" w:rsidRPr="00DC6DD8" w:rsidRDefault="00000000" w:rsidP="00EE46B8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Memoria</w:t>
            </w:r>
          </w:p>
        </w:tc>
        <w:tc>
          <w:tcPr>
            <w:tcW w:w="403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25C448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32 GB DDR5 5600 MT/s</w:t>
            </w:r>
          </w:p>
        </w:tc>
        <w:tc>
          <w:tcPr>
            <w:tcW w:w="3816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E7D035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Alta para el perfil administrativo y de transformación digital.</w:t>
            </w:r>
          </w:p>
        </w:tc>
      </w:tr>
      <w:tr w:rsidR="0077505E" w:rsidRPr="00986D87" w14:paraId="2D6501CF" w14:textId="77777777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FA6275" w14:textId="77777777" w:rsidR="0077505E" w:rsidRPr="00DC6DD8" w:rsidRDefault="00000000" w:rsidP="00EE46B8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 xml:space="preserve">Sistema </w:t>
            </w:r>
            <w:proofErr w:type="spellStart"/>
            <w:r w:rsidRPr="00DC6DD8">
              <w:rPr>
                <w:rFonts w:cs="Arial"/>
                <w:sz w:val="16"/>
              </w:rPr>
              <w:t>operativo</w:t>
            </w:r>
            <w:proofErr w:type="spellEnd"/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A0167F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Windows 11 Pro 25H2, 64 bits</w:t>
            </w:r>
          </w:p>
        </w:tc>
        <w:tc>
          <w:tcPr>
            <w:tcW w:w="3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8BC082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Apto para administración; mantener parcheado y administrado.</w:t>
            </w:r>
          </w:p>
        </w:tc>
      </w:tr>
      <w:tr w:rsidR="0077505E" w:rsidRPr="00986D87" w14:paraId="767C22D1" w14:textId="77777777">
        <w:trPr>
          <w:jc w:val="center"/>
        </w:trPr>
        <w:tc>
          <w:tcPr>
            <w:tcW w:w="180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034016" w14:textId="77777777" w:rsidR="0077505E" w:rsidRPr="00DC6DD8" w:rsidRDefault="00000000" w:rsidP="00EE46B8">
            <w:pPr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6"/>
              </w:rPr>
              <w:t>Almacenamiento</w:t>
            </w:r>
            <w:proofErr w:type="spellEnd"/>
          </w:p>
        </w:tc>
        <w:tc>
          <w:tcPr>
            <w:tcW w:w="403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BE5651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477 GB; 158 GB usados según captura</w:t>
            </w:r>
          </w:p>
        </w:tc>
        <w:tc>
          <w:tcPr>
            <w:tcW w:w="3816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0268D3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Capacidad local disponible; confirmar cifrado, respaldo y política de sincronización.</w:t>
            </w:r>
          </w:p>
        </w:tc>
      </w:tr>
      <w:tr w:rsidR="0077505E" w:rsidRPr="00986D87" w14:paraId="1437553A" w14:textId="77777777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50A6A9" w14:textId="77777777" w:rsidR="0077505E" w:rsidRPr="00DC6DD8" w:rsidRDefault="00000000" w:rsidP="00EE46B8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 xml:space="preserve">Red </w:t>
            </w:r>
            <w:proofErr w:type="spellStart"/>
            <w:r w:rsidRPr="00DC6DD8">
              <w:rPr>
                <w:rFonts w:cs="Arial"/>
                <w:sz w:val="16"/>
              </w:rPr>
              <w:t>cableada</w:t>
            </w:r>
            <w:proofErr w:type="spellEnd"/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166941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Intel Ethernet I219-LM; no conectada en captura</w:t>
            </w:r>
          </w:p>
        </w:tc>
        <w:tc>
          <w:tcPr>
            <w:tcW w:w="3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D09D82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Capacidad disponible para operación estable; recomendable para puestos críticos.</w:t>
            </w:r>
          </w:p>
        </w:tc>
      </w:tr>
      <w:tr w:rsidR="0077505E" w:rsidRPr="00986D87" w14:paraId="3CDDAC09" w14:textId="77777777">
        <w:trPr>
          <w:jc w:val="center"/>
        </w:trPr>
        <w:tc>
          <w:tcPr>
            <w:tcW w:w="180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CD531C" w14:textId="77777777" w:rsidR="0077505E" w:rsidRPr="00DC6DD8" w:rsidRDefault="00000000" w:rsidP="00EE46B8">
            <w:pPr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6"/>
              </w:rPr>
              <w:t>Pantallas</w:t>
            </w:r>
            <w:proofErr w:type="spellEnd"/>
          </w:p>
        </w:tc>
        <w:tc>
          <w:tcPr>
            <w:tcW w:w="403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FA2620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Dos pantallas extendidas</w:t>
            </w:r>
          </w:p>
        </w:tc>
        <w:tc>
          <w:tcPr>
            <w:tcW w:w="3816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956201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Adecuado para productividad y seguimiento simultáneo.</w:t>
            </w:r>
          </w:p>
        </w:tc>
      </w:tr>
    </w:tbl>
    <w:p w14:paraId="1F1DAFC9" w14:textId="77777777" w:rsidR="0077505E" w:rsidRPr="00DC6DD8" w:rsidRDefault="0077505E">
      <w:pPr>
        <w:spacing w:after="40"/>
        <w:rPr>
          <w:rFonts w:cs="Arial"/>
          <w:lang w:val="es-EC"/>
        </w:rPr>
      </w:pPr>
    </w:p>
    <w:p w14:paraId="40C86EE0" w14:textId="5CE4D5A8" w:rsidR="0077505E" w:rsidRPr="00EE46B8" w:rsidRDefault="00000000" w:rsidP="00EE46B8">
      <w:pPr>
        <w:rPr>
          <w:rFonts w:cs="Arial"/>
          <w:b/>
          <w:bCs/>
          <w:sz w:val="22"/>
          <w:lang w:val="es-EC"/>
        </w:rPr>
      </w:pPr>
      <w:r w:rsidRPr="00EE46B8">
        <w:rPr>
          <w:rFonts w:cs="Arial"/>
          <w:b/>
          <w:bCs/>
          <w:color w:val="000000"/>
          <w:sz w:val="22"/>
          <w:lang w:val="es-EC"/>
        </w:rPr>
        <w:t>Diagnóstico individual Red 1</w:t>
      </w:r>
    </w:p>
    <w:p w14:paraId="645258F8" w14:textId="77777777" w:rsidR="0077505E" w:rsidRPr="00DC6DD8" w:rsidRDefault="00000000">
      <w:pPr>
        <w:pStyle w:val="Ttulo2"/>
        <w:spacing w:before="240" w:after="120"/>
        <w:rPr>
          <w:rFonts w:ascii="Arial" w:hAnsi="Arial" w:cs="Arial"/>
          <w:lang w:val="es-EC"/>
        </w:rPr>
      </w:pPr>
      <w:r w:rsidRPr="00DC6DD8">
        <w:rPr>
          <w:rFonts w:ascii="Arial" w:hAnsi="Arial" w:cs="Arial"/>
          <w:lang w:val="es-EC"/>
        </w:rPr>
        <w:t>3.1 Desempeño y operación</w:t>
      </w:r>
    </w:p>
    <w:p w14:paraId="462C1AE1" w14:textId="77777777" w:rsidR="0077505E" w:rsidRPr="00DC6DD8" w:rsidRDefault="00000000">
      <w:pPr>
        <w:spacing w:after="120" w:line="269" w:lineRule="auto"/>
        <w:rPr>
          <w:rFonts w:cs="Arial"/>
          <w:lang w:val="es-EC"/>
        </w:rPr>
      </w:pPr>
      <w:r w:rsidRPr="00DC6DD8">
        <w:rPr>
          <w:rFonts w:cs="Arial"/>
          <w:lang w:val="es-EC"/>
        </w:rPr>
        <w:t xml:space="preserve">La Red 1 se identifica como </w:t>
      </w:r>
      <w:proofErr w:type="spellStart"/>
      <w:r w:rsidRPr="00DC6DD8">
        <w:rPr>
          <w:rFonts w:cs="Arial"/>
          <w:lang w:val="es-EC"/>
        </w:rPr>
        <w:t>GalapagosLifeFundNet</w:t>
      </w:r>
      <w:proofErr w:type="spellEnd"/>
      <w:r w:rsidRPr="00DC6DD8">
        <w:rPr>
          <w:rFonts w:cs="Arial"/>
          <w:lang w:val="es-EC"/>
        </w:rPr>
        <w:t xml:space="preserve"> en 192.168.1.0/24. El equipo de prueba recibió 192.168.1.118 por DHCP desde 192.168.1.1. La sesión </w:t>
      </w:r>
      <w:proofErr w:type="spellStart"/>
      <w:r w:rsidRPr="00DC6DD8">
        <w:rPr>
          <w:rFonts w:cs="Arial"/>
          <w:lang w:val="es-EC"/>
        </w:rPr>
        <w:t>Wi</w:t>
      </w:r>
      <w:proofErr w:type="spellEnd"/>
      <w:r w:rsidRPr="00DC6DD8">
        <w:rPr>
          <w:rFonts w:cs="Arial"/>
          <w:lang w:val="es-EC"/>
        </w:rPr>
        <w:t>-Fi opera en 5 GHz, canal 149, 802.11ax, WPA2-Personal/CCMP y con enlace de 961 Mbps en ambos sentidos; la intensidad de -55 dBm corresponde a una señal buena para uso habitual.</w:t>
      </w:r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944"/>
        <w:gridCol w:w="3024"/>
        <w:gridCol w:w="4680"/>
      </w:tblGrid>
      <w:tr w:rsidR="0077505E" w:rsidRPr="00DC6DD8" w14:paraId="2B75994A" w14:textId="77777777">
        <w:trPr>
          <w:jc w:val="center"/>
        </w:trPr>
        <w:tc>
          <w:tcPr>
            <w:tcW w:w="194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0FFC16" w14:textId="77777777" w:rsidR="0077505E" w:rsidRPr="00DC6DD8" w:rsidRDefault="00000000">
            <w:pPr>
              <w:jc w:val="center"/>
              <w:rPr>
                <w:rFonts w:cs="Arial"/>
              </w:rPr>
            </w:pPr>
            <w:proofErr w:type="spellStart"/>
            <w:r w:rsidRPr="00DC6DD8">
              <w:rPr>
                <w:rFonts w:cs="Arial"/>
                <w:b/>
                <w:color w:val="FFFFFF"/>
                <w:sz w:val="16"/>
              </w:rPr>
              <w:t>Prueba</w:t>
            </w:r>
            <w:proofErr w:type="spellEnd"/>
          </w:p>
        </w:tc>
        <w:tc>
          <w:tcPr>
            <w:tcW w:w="302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46A35E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b/>
                <w:color w:val="FFFFFF"/>
                <w:sz w:val="16"/>
              </w:rPr>
              <w:t>Resultado</w:t>
            </w:r>
          </w:p>
        </w:tc>
        <w:tc>
          <w:tcPr>
            <w:tcW w:w="468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F64303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b/>
                <w:color w:val="FFFFFF"/>
                <w:sz w:val="16"/>
              </w:rPr>
              <w:t>Lectura</w:t>
            </w:r>
          </w:p>
        </w:tc>
      </w:tr>
      <w:tr w:rsidR="0077505E" w:rsidRPr="00986D87" w14:paraId="07DC6F9C" w14:textId="77777777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86857F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1.1.1.1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BC3C45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0 % pérdida; 30/87/42 ms min/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máx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>/media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60E276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Respuesta estable; dos muestras de 87 ms muestran variación puntual.</w:t>
            </w:r>
          </w:p>
        </w:tc>
      </w:tr>
      <w:tr w:rsidR="0077505E" w:rsidRPr="00986D87" w14:paraId="518E35D0" w14:textId="77777777">
        <w:trPr>
          <w:jc w:val="center"/>
        </w:trPr>
        <w:tc>
          <w:tcPr>
            <w:tcW w:w="194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B263A1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8.8.8.8</w:t>
            </w:r>
          </w:p>
        </w:tc>
        <w:tc>
          <w:tcPr>
            <w:tcW w:w="302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A4D48F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0 % pérdida; 64/122/103 ms</w:t>
            </w:r>
          </w:p>
        </w:tc>
        <w:tc>
          <w:tcPr>
            <w:tcW w:w="468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7B26DA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Latencia mayor respecto a 1.1.1.1; depende de destino/ruta.</w:t>
            </w:r>
          </w:p>
        </w:tc>
      </w:tr>
      <w:tr w:rsidR="0077505E" w:rsidRPr="00986D87" w14:paraId="1D869E24" w14:textId="77777777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B34461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192.168.100.1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531296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0 % pérdida; 2/38/6 ms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FCB3B2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 xml:space="preserve">Accesibilidad de la interfaz local 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Starlink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 xml:space="preserve"> confirmada.</w:t>
            </w:r>
          </w:p>
        </w:tc>
      </w:tr>
      <w:tr w:rsidR="0077505E" w:rsidRPr="00986D87" w14:paraId="2983D023" w14:textId="77777777">
        <w:trPr>
          <w:jc w:val="center"/>
        </w:trPr>
        <w:tc>
          <w:tcPr>
            <w:tcW w:w="194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6D82E6" w14:textId="77777777" w:rsidR="0077505E" w:rsidRPr="00DC6DD8" w:rsidRDefault="00000000">
            <w:pPr>
              <w:jc w:val="center"/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6"/>
              </w:rPr>
              <w:t>Trazado</w:t>
            </w:r>
            <w:proofErr w:type="spellEnd"/>
          </w:p>
        </w:tc>
        <w:tc>
          <w:tcPr>
            <w:tcW w:w="302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4397C3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192.168.1.1 -&gt; 100.64.0.1 -&gt; Internet</w:t>
            </w:r>
          </w:p>
        </w:tc>
        <w:tc>
          <w:tcPr>
            <w:tcW w:w="468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21BE07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Presencia de 100.64.0.1 compatible con CGNAT del proveedor.</w:t>
            </w:r>
          </w:p>
        </w:tc>
      </w:tr>
    </w:tbl>
    <w:p w14:paraId="40D48E08" w14:textId="77777777" w:rsidR="0077505E" w:rsidRPr="00DC6DD8" w:rsidRDefault="0077505E">
      <w:pPr>
        <w:spacing w:after="40"/>
        <w:rPr>
          <w:rFonts w:cs="Arial"/>
          <w:lang w:val="es-EC"/>
        </w:rPr>
      </w:pPr>
    </w:p>
    <w:p w14:paraId="35599D6D" w14:textId="77777777" w:rsidR="0077505E" w:rsidRPr="00DC6DD8" w:rsidRDefault="00000000">
      <w:pPr>
        <w:pStyle w:val="Ttulo2"/>
        <w:spacing w:before="240" w:after="120"/>
        <w:rPr>
          <w:rFonts w:ascii="Arial" w:hAnsi="Arial" w:cs="Arial"/>
          <w:lang w:val="es-EC"/>
        </w:rPr>
      </w:pPr>
      <w:r w:rsidRPr="00DC6DD8">
        <w:rPr>
          <w:rFonts w:ascii="Arial" w:hAnsi="Arial" w:cs="Arial"/>
          <w:lang w:val="es-EC"/>
        </w:rPr>
        <w:lastRenderedPageBreak/>
        <w:t>3.2 Activos y seguridad</w:t>
      </w:r>
    </w:p>
    <w:p w14:paraId="168DE918" w14:textId="77777777" w:rsidR="00EE46B8" w:rsidRDefault="00000000">
      <w:pPr>
        <w:spacing w:after="120" w:line="269" w:lineRule="auto"/>
        <w:rPr>
          <w:rFonts w:cs="Arial"/>
          <w:lang w:val="es-EC"/>
        </w:rPr>
      </w:pPr>
      <w:r w:rsidRPr="00DC6DD8">
        <w:rPr>
          <w:rFonts w:cs="Arial"/>
          <w:lang w:val="es-EC"/>
        </w:rPr>
        <w:t xml:space="preserve">El descubrimiento encontró 10 hosts activos. El </w:t>
      </w:r>
      <w:proofErr w:type="spellStart"/>
      <w:r w:rsidRPr="00DC6DD8">
        <w:rPr>
          <w:rFonts w:cs="Arial"/>
          <w:lang w:val="es-EC"/>
        </w:rPr>
        <w:t>gateway</w:t>
      </w:r>
      <w:proofErr w:type="spellEnd"/>
      <w:r w:rsidRPr="00DC6DD8">
        <w:rPr>
          <w:rFonts w:cs="Arial"/>
          <w:lang w:val="es-EC"/>
        </w:rPr>
        <w:t xml:space="preserve"> 192.168.1.1 y nueve direcciones adicionales respondieron, incluido el equipo de prueba.</w:t>
      </w:r>
    </w:p>
    <w:p w14:paraId="0DB81020" w14:textId="77777777" w:rsidR="00EE46B8" w:rsidRDefault="00000000">
      <w:pPr>
        <w:spacing w:after="120" w:line="269" w:lineRule="auto"/>
        <w:rPr>
          <w:rFonts w:cs="Arial"/>
          <w:lang w:val="es-EC"/>
        </w:rPr>
      </w:pPr>
      <w:r w:rsidRPr="00DC6DD8">
        <w:rPr>
          <w:rFonts w:cs="Arial"/>
          <w:lang w:val="es-EC"/>
        </w:rPr>
        <w:t xml:space="preserve">El escaneo de detalle específico de esta carpeta no produjo resultados posteriores a su encabezado; sin embargo, el archivo complementario de escaneo del mismo segmento muestra servicios de impresión (515, 631 y 9100) en 192.168.1.37, servicios </w:t>
      </w:r>
      <w:proofErr w:type="spellStart"/>
      <w:r w:rsidRPr="00DC6DD8">
        <w:rPr>
          <w:rFonts w:cs="Arial"/>
          <w:lang w:val="es-EC"/>
        </w:rPr>
        <w:t>AirTunes</w:t>
      </w:r>
      <w:proofErr w:type="spellEnd"/>
      <w:r w:rsidRPr="00DC6DD8">
        <w:rPr>
          <w:rFonts w:cs="Arial"/>
          <w:lang w:val="es-EC"/>
        </w:rPr>
        <w:t xml:space="preserve">/RTSP en 192.168.1.36 y RPC/NetBIOS/SMB en el equipo de prueba 192.168.1.118. </w:t>
      </w:r>
    </w:p>
    <w:p w14:paraId="49F9343E" w14:textId="2E0EED73" w:rsidR="0077505E" w:rsidRPr="00DC6DD8" w:rsidRDefault="00000000">
      <w:pPr>
        <w:spacing w:after="120" w:line="269" w:lineRule="auto"/>
        <w:rPr>
          <w:rFonts w:cs="Arial"/>
          <w:lang w:val="es-EC"/>
        </w:rPr>
      </w:pPr>
      <w:r w:rsidRPr="00DC6DD8">
        <w:rPr>
          <w:rFonts w:cs="Arial"/>
          <w:lang w:val="es-EC"/>
        </w:rPr>
        <w:t>Estos datos requieren asignación de propietario y revisión de necesidad; no constituyen un hallazgo de vulnerabilidad por sí solos.</w:t>
      </w:r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880"/>
        <w:gridCol w:w="1008"/>
        <w:gridCol w:w="5760"/>
      </w:tblGrid>
      <w:tr w:rsidR="0077505E" w:rsidRPr="00EE46B8" w14:paraId="1D543558" w14:textId="77777777" w:rsidTr="00EE46B8">
        <w:trPr>
          <w:jc w:val="center"/>
        </w:trPr>
        <w:tc>
          <w:tcPr>
            <w:tcW w:w="2880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55F999" w14:textId="77777777" w:rsidR="0077505E" w:rsidRPr="00EE46B8" w:rsidRDefault="00000000">
            <w:pPr>
              <w:jc w:val="center"/>
              <w:rPr>
                <w:rFonts w:cs="Arial"/>
              </w:rPr>
            </w:pPr>
            <w:r w:rsidRPr="00EE46B8">
              <w:rPr>
                <w:rFonts w:cs="Arial"/>
                <w:b/>
                <w:sz w:val="16"/>
              </w:rPr>
              <w:t xml:space="preserve">Riesgo / </w:t>
            </w:r>
            <w:proofErr w:type="spellStart"/>
            <w:r w:rsidRPr="00EE46B8">
              <w:rPr>
                <w:rFonts w:cs="Arial"/>
                <w:b/>
                <w:sz w:val="16"/>
              </w:rPr>
              <w:t>condición</w:t>
            </w:r>
            <w:proofErr w:type="spellEnd"/>
          </w:p>
        </w:tc>
        <w:tc>
          <w:tcPr>
            <w:tcW w:w="1008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5562F0" w14:textId="77777777" w:rsidR="0077505E" w:rsidRPr="00EE46B8" w:rsidRDefault="00000000">
            <w:pPr>
              <w:jc w:val="center"/>
              <w:rPr>
                <w:rFonts w:cs="Arial"/>
              </w:rPr>
            </w:pPr>
            <w:r w:rsidRPr="00EE46B8">
              <w:rPr>
                <w:rFonts w:cs="Arial"/>
                <w:b/>
                <w:sz w:val="16"/>
              </w:rPr>
              <w:t>Nivel</w:t>
            </w:r>
          </w:p>
        </w:tc>
        <w:tc>
          <w:tcPr>
            <w:tcW w:w="5760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C14A83" w14:textId="77777777" w:rsidR="0077505E" w:rsidRPr="00EE46B8" w:rsidRDefault="00000000">
            <w:pPr>
              <w:jc w:val="center"/>
              <w:rPr>
                <w:rFonts w:cs="Arial"/>
              </w:rPr>
            </w:pPr>
            <w:r w:rsidRPr="00EE46B8">
              <w:rPr>
                <w:rFonts w:cs="Arial"/>
                <w:b/>
                <w:sz w:val="16"/>
              </w:rPr>
              <w:t>Tratamiento recomendado</w:t>
            </w:r>
          </w:p>
        </w:tc>
      </w:tr>
      <w:tr w:rsidR="0077505E" w:rsidRPr="00986D87" w14:paraId="5E69C117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8F3BD3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WPA2-Personal compartido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F6D2BD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Ámbar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FF6245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Migrar a WPA3-Personal o WPA2/WPA3, clave fuerte rotada y red de invitados.</w:t>
            </w:r>
          </w:p>
        </w:tc>
      </w:tr>
      <w:tr w:rsidR="0077505E" w:rsidRPr="00986D87" w14:paraId="720818C3" w14:textId="77777777">
        <w:trPr>
          <w:jc w:val="center"/>
        </w:trPr>
        <w:tc>
          <w:tcPr>
            <w:tcW w:w="288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2168E6" w14:textId="77777777" w:rsidR="0077505E" w:rsidRPr="00DC6DD8" w:rsidRDefault="00000000">
            <w:pPr>
              <w:jc w:val="center"/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Servicios de impresión y descubrimiento en LAN</w:t>
            </w:r>
          </w:p>
        </w:tc>
        <w:tc>
          <w:tcPr>
            <w:tcW w:w="100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C1F55B" w14:textId="77777777" w:rsidR="0077505E" w:rsidRPr="00DC6DD8" w:rsidRDefault="00000000">
            <w:pPr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6"/>
              </w:rPr>
              <w:t>Ámbar</w:t>
            </w:r>
            <w:proofErr w:type="spellEnd"/>
          </w:p>
        </w:tc>
        <w:tc>
          <w:tcPr>
            <w:tcW w:w="576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EE6792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Inventariar impresora, restringir administración a VLAN de TI y deshabilitar protocolos no requeridos.</w:t>
            </w:r>
          </w:p>
        </w:tc>
      </w:tr>
      <w:tr w:rsidR="0077505E" w:rsidRPr="00986D87" w14:paraId="2B2BF2B5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AAF10B" w14:textId="77777777" w:rsidR="0077505E" w:rsidRPr="00DC6DD8" w:rsidRDefault="00000000">
            <w:pPr>
              <w:jc w:val="center"/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SMB/NetBIOS del equipo de prueba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E04BF" w14:textId="77777777" w:rsidR="0077505E" w:rsidRPr="00DC6DD8" w:rsidRDefault="00000000">
            <w:pPr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6"/>
              </w:rPr>
              <w:t>Ámbar</w:t>
            </w:r>
            <w:proofErr w:type="spellEnd"/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38CD61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Aplicar firewall de perfil privado, limitar compartidos y verificar que SMBv1 esté deshabilitado.</w:t>
            </w:r>
          </w:p>
        </w:tc>
      </w:tr>
      <w:tr w:rsidR="0077505E" w:rsidRPr="00986D87" w14:paraId="463968AA" w14:textId="77777777">
        <w:trPr>
          <w:jc w:val="center"/>
        </w:trPr>
        <w:tc>
          <w:tcPr>
            <w:tcW w:w="288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0AD5F5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 xml:space="preserve">CGNAT </w:t>
            </w:r>
            <w:proofErr w:type="spellStart"/>
            <w:r w:rsidRPr="00DC6DD8">
              <w:rPr>
                <w:rFonts w:cs="Arial"/>
                <w:sz w:val="16"/>
              </w:rPr>
              <w:t>observado</w:t>
            </w:r>
            <w:proofErr w:type="spellEnd"/>
          </w:p>
        </w:tc>
        <w:tc>
          <w:tcPr>
            <w:tcW w:w="100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BEE76D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Ámbar</w:t>
            </w:r>
          </w:p>
        </w:tc>
        <w:tc>
          <w:tcPr>
            <w:tcW w:w="576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C12F1F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Validar impacto en accesos remotos; usar VPN de salida/ZTNA, no exponer puertos directamente.</w:t>
            </w:r>
          </w:p>
        </w:tc>
      </w:tr>
    </w:tbl>
    <w:p w14:paraId="237128A3" w14:textId="77777777" w:rsidR="0077505E" w:rsidRPr="00DC6DD8" w:rsidRDefault="0077505E">
      <w:pPr>
        <w:spacing w:after="40"/>
        <w:rPr>
          <w:rFonts w:cs="Arial"/>
          <w:lang w:val="es-EC"/>
        </w:rPr>
      </w:pPr>
    </w:p>
    <w:p w14:paraId="330625FB" w14:textId="21CB736E" w:rsidR="0077505E" w:rsidRPr="00EE46B8" w:rsidRDefault="00000000" w:rsidP="00EE46B8">
      <w:pPr>
        <w:rPr>
          <w:rFonts w:cs="Arial"/>
          <w:b/>
          <w:bCs/>
          <w:sz w:val="22"/>
          <w:lang w:val="es-EC"/>
        </w:rPr>
      </w:pPr>
      <w:r w:rsidRPr="00EE46B8">
        <w:rPr>
          <w:rFonts w:cs="Arial"/>
          <w:b/>
          <w:bCs/>
          <w:color w:val="000000"/>
          <w:sz w:val="22"/>
          <w:lang w:val="es-EC"/>
        </w:rPr>
        <w:t>4 Diagnóstico individual Red 2</w:t>
      </w:r>
    </w:p>
    <w:p w14:paraId="0DEBD0E0" w14:textId="77777777" w:rsidR="0077505E" w:rsidRPr="00DC6DD8" w:rsidRDefault="00000000">
      <w:pPr>
        <w:pStyle w:val="Ttulo2"/>
        <w:spacing w:before="240" w:after="120"/>
        <w:rPr>
          <w:rFonts w:ascii="Arial" w:hAnsi="Arial" w:cs="Arial"/>
          <w:lang w:val="es-EC"/>
        </w:rPr>
      </w:pPr>
      <w:r w:rsidRPr="00DC6DD8">
        <w:rPr>
          <w:rFonts w:ascii="Arial" w:hAnsi="Arial" w:cs="Arial"/>
          <w:lang w:val="es-EC"/>
        </w:rPr>
        <w:t>4.1 Desempeño y arquitectura</w:t>
      </w:r>
    </w:p>
    <w:p w14:paraId="2AB8C7D1" w14:textId="77777777" w:rsidR="0077505E" w:rsidRPr="00DC6DD8" w:rsidRDefault="00000000" w:rsidP="00EE46B8">
      <w:pPr>
        <w:spacing w:after="120" w:line="269" w:lineRule="auto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>La Red 2 se identifica como @GalapagosLifeFund en 192.168.68.0/24. El equipo de prueba recibió 192.168.68.126 por DHCP desde 192.168.68.1. La conexión opera en 2,4 GHz, canal 10, 802.11n, WPA2-Personal/CCMP, con enlace de 300 Mbps y RSSI de -42 dBm. La cobertura inmediata es muy buena, pero la capa radio es menos apta para alta concurrencia, videoconferencia intensiva y transferencia de archivos que la Red 1.</w:t>
      </w:r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944"/>
        <w:gridCol w:w="3024"/>
        <w:gridCol w:w="4680"/>
      </w:tblGrid>
      <w:tr w:rsidR="0077505E" w:rsidRPr="00DC6DD8" w14:paraId="55CB689E" w14:textId="77777777">
        <w:trPr>
          <w:jc w:val="center"/>
        </w:trPr>
        <w:tc>
          <w:tcPr>
            <w:tcW w:w="194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D65760" w14:textId="77777777" w:rsidR="0077505E" w:rsidRPr="00DC6DD8" w:rsidRDefault="00000000">
            <w:pPr>
              <w:jc w:val="center"/>
              <w:rPr>
                <w:rFonts w:cs="Arial"/>
              </w:rPr>
            </w:pPr>
            <w:proofErr w:type="spellStart"/>
            <w:r w:rsidRPr="00DC6DD8">
              <w:rPr>
                <w:rFonts w:cs="Arial"/>
                <w:b/>
                <w:color w:val="FFFFFF"/>
                <w:sz w:val="16"/>
              </w:rPr>
              <w:t>Prueba</w:t>
            </w:r>
            <w:proofErr w:type="spellEnd"/>
          </w:p>
        </w:tc>
        <w:tc>
          <w:tcPr>
            <w:tcW w:w="302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E2A50F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b/>
                <w:color w:val="FFFFFF"/>
                <w:sz w:val="16"/>
              </w:rPr>
              <w:t>Resultado</w:t>
            </w:r>
          </w:p>
        </w:tc>
        <w:tc>
          <w:tcPr>
            <w:tcW w:w="468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E33093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b/>
                <w:color w:val="FFFFFF"/>
                <w:sz w:val="16"/>
              </w:rPr>
              <w:t>Lectura</w:t>
            </w:r>
          </w:p>
        </w:tc>
      </w:tr>
      <w:tr w:rsidR="0077505E" w:rsidRPr="00986D87" w14:paraId="271A1F63" w14:textId="77777777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7960EB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1.1.1.1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880A51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0 % pérdida; 34/194/69 ms min/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máx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>/media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006B1E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Sin pérdida, con máximo de 194 ms: variabilidad relevante para tiempo real.</w:t>
            </w:r>
          </w:p>
        </w:tc>
      </w:tr>
      <w:tr w:rsidR="0077505E" w:rsidRPr="00986D87" w14:paraId="3D177013" w14:textId="77777777">
        <w:trPr>
          <w:jc w:val="center"/>
        </w:trPr>
        <w:tc>
          <w:tcPr>
            <w:tcW w:w="194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32E95D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8.8.8.8</w:t>
            </w:r>
          </w:p>
        </w:tc>
        <w:tc>
          <w:tcPr>
            <w:tcW w:w="302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2F6ACE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0 % pérdida; 73/197/96 ms</w:t>
            </w:r>
          </w:p>
        </w:tc>
        <w:tc>
          <w:tcPr>
            <w:tcW w:w="468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212865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Latencia media algo menor que Red 1 al destino Google, con variación alta.</w:t>
            </w:r>
          </w:p>
        </w:tc>
      </w:tr>
      <w:tr w:rsidR="0077505E" w:rsidRPr="00986D87" w14:paraId="7A548DFD" w14:textId="77777777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336A62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192.168.100.1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851782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0 % pérdida; 5/96/15 ms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E38AE6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 xml:space="preserve">Interfaz de 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dish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 xml:space="preserve"> accesible, pero más variable que Red 1.</w:t>
            </w:r>
          </w:p>
        </w:tc>
      </w:tr>
      <w:tr w:rsidR="0077505E" w:rsidRPr="00986D87" w14:paraId="36BDD972" w14:textId="77777777">
        <w:trPr>
          <w:jc w:val="center"/>
        </w:trPr>
        <w:tc>
          <w:tcPr>
            <w:tcW w:w="194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82D9B" w14:textId="77777777" w:rsidR="0077505E" w:rsidRPr="00DC6DD8" w:rsidRDefault="00000000">
            <w:pPr>
              <w:jc w:val="center"/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6"/>
              </w:rPr>
              <w:t>Trazado</w:t>
            </w:r>
            <w:proofErr w:type="spellEnd"/>
          </w:p>
        </w:tc>
        <w:tc>
          <w:tcPr>
            <w:tcW w:w="302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5A4F2D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192.168.68.1 -&gt; 192.168.1.1 -&gt; 100.64.0.1</w:t>
            </w:r>
          </w:p>
        </w:tc>
        <w:tc>
          <w:tcPr>
            <w:tcW w:w="468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9C5034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 xml:space="preserve">Compatible con extensión 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Wi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>-Fi confirmada; revisar NAT/DHCP.</w:t>
            </w:r>
          </w:p>
        </w:tc>
      </w:tr>
    </w:tbl>
    <w:p w14:paraId="2C4BBC50" w14:textId="77777777" w:rsidR="0077505E" w:rsidRPr="00DC6DD8" w:rsidRDefault="0077505E">
      <w:pPr>
        <w:spacing w:after="40"/>
        <w:rPr>
          <w:rFonts w:cs="Arial"/>
          <w:lang w:val="es-EC"/>
        </w:rPr>
      </w:pPr>
    </w:p>
    <w:p w14:paraId="708410FE" w14:textId="77777777" w:rsidR="0077505E" w:rsidRPr="00DC6DD8" w:rsidRDefault="00000000">
      <w:pPr>
        <w:pStyle w:val="Ttulo2"/>
        <w:spacing w:before="240" w:after="120"/>
        <w:rPr>
          <w:rFonts w:ascii="Arial" w:hAnsi="Arial" w:cs="Arial"/>
          <w:lang w:val="es-EC"/>
        </w:rPr>
      </w:pPr>
      <w:r w:rsidRPr="00DC6DD8">
        <w:rPr>
          <w:rFonts w:ascii="Arial" w:hAnsi="Arial" w:cs="Arial"/>
          <w:lang w:val="es-EC"/>
        </w:rPr>
        <w:t>4.2 Activos y seguridad</w:t>
      </w:r>
    </w:p>
    <w:p w14:paraId="158CC880" w14:textId="77777777" w:rsidR="0077505E" w:rsidRDefault="00000000" w:rsidP="00EE46B8">
      <w:pPr>
        <w:spacing w:after="120" w:line="269" w:lineRule="auto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 xml:space="preserve">El descubrimiento encontró 11 hosts activos: </w:t>
      </w:r>
      <w:proofErr w:type="spellStart"/>
      <w:r w:rsidRPr="00DC6DD8">
        <w:rPr>
          <w:rFonts w:cs="Arial"/>
          <w:lang w:val="es-EC"/>
        </w:rPr>
        <w:t>gateway</w:t>
      </w:r>
      <w:proofErr w:type="spellEnd"/>
      <w:r w:rsidRPr="00DC6DD8">
        <w:rPr>
          <w:rFonts w:cs="Arial"/>
          <w:lang w:val="es-EC"/>
        </w:rPr>
        <w:t xml:space="preserve"> 192.168.68.1, nueve direcciones adicionales y el equipo de prueba. No se obtuvo salida de servicios/OS en el archivo de detalle de esta Red, por lo que no se puede caracterizar la exposición de esos dispositivos. El DNS observado incluye 192.168.1.1 y 192.168.68.1; esa combinación, junto con la extensión inalámbrica confirmada, refuerza la necesidad de dejar un único DHCP/DNS por segmento y configurar el equipo extensor en modo punto de acceso o puente, no como </w:t>
      </w:r>
      <w:proofErr w:type="spellStart"/>
      <w:r w:rsidRPr="00DC6DD8">
        <w:rPr>
          <w:rFonts w:cs="Arial"/>
          <w:lang w:val="es-EC"/>
        </w:rPr>
        <w:t>router</w:t>
      </w:r>
      <w:proofErr w:type="spellEnd"/>
      <w:r w:rsidRPr="00DC6DD8">
        <w:rPr>
          <w:rFonts w:cs="Arial"/>
          <w:lang w:val="es-EC"/>
        </w:rPr>
        <w:t xml:space="preserve"> adicional.</w:t>
      </w:r>
    </w:p>
    <w:p w14:paraId="1AC876D0" w14:textId="77777777" w:rsidR="00EE46B8" w:rsidRDefault="00EE46B8" w:rsidP="00EE46B8">
      <w:pPr>
        <w:spacing w:after="120" w:line="269" w:lineRule="auto"/>
        <w:jc w:val="both"/>
        <w:rPr>
          <w:rFonts w:cs="Arial"/>
          <w:lang w:val="es-EC"/>
        </w:rPr>
      </w:pPr>
    </w:p>
    <w:p w14:paraId="11720E14" w14:textId="77777777" w:rsidR="00EE46B8" w:rsidRDefault="00EE46B8" w:rsidP="00EE46B8">
      <w:pPr>
        <w:spacing w:after="120" w:line="269" w:lineRule="auto"/>
        <w:jc w:val="both"/>
        <w:rPr>
          <w:rFonts w:cs="Arial"/>
          <w:lang w:val="es-EC"/>
        </w:rPr>
      </w:pPr>
    </w:p>
    <w:p w14:paraId="1E9BE225" w14:textId="77777777" w:rsidR="00EE46B8" w:rsidRDefault="00EE46B8" w:rsidP="00EE46B8">
      <w:pPr>
        <w:spacing w:after="120" w:line="269" w:lineRule="auto"/>
        <w:jc w:val="both"/>
        <w:rPr>
          <w:rFonts w:cs="Arial"/>
          <w:lang w:val="es-EC"/>
        </w:rPr>
      </w:pPr>
    </w:p>
    <w:p w14:paraId="577D8882" w14:textId="77777777" w:rsidR="00EE46B8" w:rsidRPr="00DC6DD8" w:rsidRDefault="00EE46B8" w:rsidP="00EE46B8">
      <w:pPr>
        <w:spacing w:after="120" w:line="269" w:lineRule="auto"/>
        <w:jc w:val="both"/>
        <w:rPr>
          <w:rFonts w:cs="Arial"/>
          <w:lang w:val="es-EC"/>
        </w:rPr>
      </w:pPr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880"/>
        <w:gridCol w:w="1008"/>
        <w:gridCol w:w="6059"/>
      </w:tblGrid>
      <w:tr w:rsidR="0077505E" w:rsidRPr="00EE46B8" w14:paraId="5D27C26C" w14:textId="77777777" w:rsidTr="009C6A5C">
        <w:trPr>
          <w:jc w:val="center"/>
        </w:trPr>
        <w:tc>
          <w:tcPr>
            <w:tcW w:w="2880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F4A373" w14:textId="77777777" w:rsidR="0077505E" w:rsidRPr="00EE46B8" w:rsidRDefault="00000000">
            <w:pPr>
              <w:jc w:val="center"/>
              <w:rPr>
                <w:rFonts w:cs="Arial"/>
              </w:rPr>
            </w:pPr>
            <w:r w:rsidRPr="00EE46B8">
              <w:rPr>
                <w:rFonts w:cs="Arial"/>
                <w:b/>
                <w:sz w:val="16"/>
              </w:rPr>
              <w:lastRenderedPageBreak/>
              <w:t xml:space="preserve">Riesgo / </w:t>
            </w:r>
            <w:proofErr w:type="spellStart"/>
            <w:r w:rsidRPr="00EE46B8">
              <w:rPr>
                <w:rFonts w:cs="Arial"/>
                <w:b/>
                <w:sz w:val="16"/>
              </w:rPr>
              <w:t>condición</w:t>
            </w:r>
            <w:proofErr w:type="spellEnd"/>
          </w:p>
        </w:tc>
        <w:tc>
          <w:tcPr>
            <w:tcW w:w="1008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2F6185" w14:textId="77777777" w:rsidR="0077505E" w:rsidRPr="00EE46B8" w:rsidRDefault="00000000">
            <w:pPr>
              <w:jc w:val="center"/>
              <w:rPr>
                <w:rFonts w:cs="Arial"/>
              </w:rPr>
            </w:pPr>
            <w:r w:rsidRPr="00EE46B8">
              <w:rPr>
                <w:rFonts w:cs="Arial"/>
                <w:b/>
                <w:sz w:val="16"/>
              </w:rPr>
              <w:t>Nivel</w:t>
            </w:r>
          </w:p>
        </w:tc>
        <w:tc>
          <w:tcPr>
            <w:tcW w:w="6059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BD16FD" w14:textId="77777777" w:rsidR="0077505E" w:rsidRPr="00EE46B8" w:rsidRDefault="00000000">
            <w:pPr>
              <w:jc w:val="center"/>
              <w:rPr>
                <w:rFonts w:cs="Arial"/>
              </w:rPr>
            </w:pPr>
            <w:r w:rsidRPr="00EE46B8">
              <w:rPr>
                <w:rFonts w:cs="Arial"/>
                <w:b/>
                <w:sz w:val="16"/>
              </w:rPr>
              <w:t>Tratamiento recomendado</w:t>
            </w:r>
          </w:p>
        </w:tc>
      </w:tr>
      <w:tr w:rsidR="0077505E" w:rsidRPr="00986D87" w14:paraId="00654EC6" w14:textId="77777777" w:rsidTr="009C6A5C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5A9342" w14:textId="77777777" w:rsidR="0077505E" w:rsidRPr="00DC6DD8" w:rsidRDefault="00000000" w:rsidP="009C6A5C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 xml:space="preserve">Extensión 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Wi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>-Fi y posible doble NAT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D025A5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Rojo</w:t>
            </w:r>
          </w:p>
        </w:tc>
        <w:tc>
          <w:tcPr>
            <w:tcW w:w="60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40D62E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Cablear o usar puente PTP; configurar AP/bridge y probar aislamiento.</w:t>
            </w:r>
          </w:p>
        </w:tc>
      </w:tr>
      <w:tr w:rsidR="0077505E" w:rsidRPr="00986D87" w14:paraId="2CCC99BC" w14:textId="77777777" w:rsidTr="009C6A5C">
        <w:trPr>
          <w:jc w:val="center"/>
        </w:trPr>
        <w:tc>
          <w:tcPr>
            <w:tcW w:w="288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8BC4E8" w14:textId="77777777" w:rsidR="0077505E" w:rsidRPr="00DC6DD8" w:rsidRDefault="00000000" w:rsidP="009C6A5C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2,4 GHz / 802.11n</w:t>
            </w:r>
          </w:p>
        </w:tc>
        <w:tc>
          <w:tcPr>
            <w:tcW w:w="100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0DD1B4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Ámbar</w:t>
            </w:r>
          </w:p>
        </w:tc>
        <w:tc>
          <w:tcPr>
            <w:tcW w:w="605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32A40F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Habilitar 5 GHz/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Wi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 xml:space="preserve">-Fi 6 donde sea posible; realizar site 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survey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 xml:space="preserve"> antes de cambiar canales.</w:t>
            </w:r>
          </w:p>
        </w:tc>
      </w:tr>
      <w:tr w:rsidR="0077505E" w:rsidRPr="00986D87" w14:paraId="096AFAE2" w14:textId="77777777" w:rsidTr="009C6A5C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32834F" w14:textId="77777777" w:rsidR="0077505E" w:rsidRPr="00DC6DD8" w:rsidRDefault="00000000" w:rsidP="009C6A5C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 xml:space="preserve">DNS de dos </w:t>
            </w:r>
            <w:proofErr w:type="spellStart"/>
            <w:r w:rsidRPr="00DC6DD8">
              <w:rPr>
                <w:rFonts w:cs="Arial"/>
                <w:sz w:val="16"/>
              </w:rPr>
              <w:t>segmentos</w:t>
            </w:r>
            <w:proofErr w:type="spellEnd"/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E44883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Ámbar</w:t>
            </w:r>
          </w:p>
        </w:tc>
        <w:tc>
          <w:tcPr>
            <w:tcW w:w="60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BEA920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Definir resolución DNS autorizada, eliminar direcciones heredadas y documentar DHCP.</w:t>
            </w:r>
          </w:p>
        </w:tc>
      </w:tr>
      <w:tr w:rsidR="0077505E" w:rsidRPr="00986D87" w14:paraId="319EBE1A" w14:textId="77777777" w:rsidTr="009C6A5C">
        <w:trPr>
          <w:jc w:val="center"/>
        </w:trPr>
        <w:tc>
          <w:tcPr>
            <w:tcW w:w="288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2763CD" w14:textId="77777777" w:rsidR="0077505E" w:rsidRPr="00DC6DD8" w:rsidRDefault="00000000" w:rsidP="009C6A5C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 xml:space="preserve">Activos sin </w:t>
            </w:r>
            <w:proofErr w:type="spellStart"/>
            <w:r w:rsidRPr="00DC6DD8">
              <w:rPr>
                <w:rFonts w:cs="Arial"/>
                <w:sz w:val="16"/>
              </w:rPr>
              <w:t>identificación</w:t>
            </w:r>
            <w:proofErr w:type="spellEnd"/>
            <w:r w:rsidRPr="00DC6DD8">
              <w:rPr>
                <w:rFonts w:cs="Arial"/>
                <w:sz w:val="16"/>
              </w:rPr>
              <w:t xml:space="preserve"> </w:t>
            </w:r>
            <w:proofErr w:type="spellStart"/>
            <w:r w:rsidRPr="00DC6DD8">
              <w:rPr>
                <w:rFonts w:cs="Arial"/>
                <w:sz w:val="16"/>
              </w:rPr>
              <w:t>funcional</w:t>
            </w:r>
            <w:proofErr w:type="spellEnd"/>
          </w:p>
        </w:tc>
        <w:tc>
          <w:tcPr>
            <w:tcW w:w="100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2C960D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Rojo</w:t>
            </w:r>
          </w:p>
        </w:tc>
        <w:tc>
          <w:tcPr>
            <w:tcW w:w="605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853DC0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Registrar MAC, IP/reserva, propietario, tipo, ubicación y criticidad.</w:t>
            </w:r>
          </w:p>
        </w:tc>
      </w:tr>
    </w:tbl>
    <w:p w14:paraId="31EFACA2" w14:textId="77777777" w:rsidR="0077505E" w:rsidRPr="00DC6DD8" w:rsidRDefault="0077505E">
      <w:pPr>
        <w:spacing w:after="40"/>
        <w:rPr>
          <w:rFonts w:cs="Arial"/>
          <w:lang w:val="es-EC"/>
        </w:rPr>
      </w:pPr>
    </w:p>
    <w:p w14:paraId="75B64229" w14:textId="63A1B143" w:rsidR="0077505E" w:rsidRPr="00EE46B8" w:rsidRDefault="00000000" w:rsidP="00EE46B8">
      <w:pPr>
        <w:rPr>
          <w:rFonts w:cs="Arial"/>
          <w:b/>
          <w:bCs/>
          <w:sz w:val="22"/>
          <w:lang w:val="es-EC"/>
        </w:rPr>
      </w:pPr>
      <w:r w:rsidRPr="00EE46B8">
        <w:rPr>
          <w:rFonts w:cs="Arial"/>
          <w:b/>
          <w:bCs/>
          <w:color w:val="000000"/>
          <w:sz w:val="22"/>
          <w:lang w:val="es-EC"/>
        </w:rPr>
        <w:t>5 Diagnóstico comparativo y unificado</w:t>
      </w:r>
    </w:p>
    <w:p w14:paraId="6C150B50" w14:textId="77777777" w:rsidR="0077505E" w:rsidRPr="00DC6DD8" w:rsidRDefault="00000000" w:rsidP="009C6A5C">
      <w:pPr>
        <w:spacing w:after="120" w:line="269" w:lineRule="auto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 xml:space="preserve">Los dos enlaces </w:t>
      </w:r>
      <w:proofErr w:type="spellStart"/>
      <w:r w:rsidRPr="00DC6DD8">
        <w:rPr>
          <w:rFonts w:cs="Arial"/>
          <w:lang w:val="es-EC"/>
        </w:rPr>
        <w:t>Starlink</w:t>
      </w:r>
      <w:proofErr w:type="spellEnd"/>
      <w:r w:rsidRPr="00DC6DD8">
        <w:rPr>
          <w:rFonts w:cs="Arial"/>
          <w:lang w:val="es-EC"/>
        </w:rPr>
        <w:t xml:space="preserve"> tienen conectividad básica en la ventana de prueba: no hubo pérdida hacia los dos destinos públicos ni hacia 192.168.100.1. La diferencia decisiva no es la disponibilidad puntual sino la distribución local. La Red 2 evidencia un salto interno hacia 192.168.1.1, consistente con la extensión inalámbrica confirmada. Debe tratarse como tramo de distribución a modernizar, no como evidencia de que falte un segundo enlace </w:t>
      </w:r>
      <w:proofErr w:type="spellStart"/>
      <w:r w:rsidRPr="00DC6DD8">
        <w:rPr>
          <w:rFonts w:cs="Arial"/>
          <w:lang w:val="es-EC"/>
        </w:rPr>
        <w:t>Starlink</w:t>
      </w:r>
      <w:proofErr w:type="spellEnd"/>
      <w:r w:rsidRPr="00DC6DD8">
        <w:rPr>
          <w:rFonts w:cs="Arial"/>
          <w:lang w:val="es-EC"/>
        </w:rPr>
        <w:t>.</w:t>
      </w:r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616"/>
        <w:gridCol w:w="2126"/>
        <w:gridCol w:w="2268"/>
        <w:gridCol w:w="4103"/>
      </w:tblGrid>
      <w:tr w:rsidR="0077505E" w:rsidRPr="00EE46B8" w14:paraId="3A7CAD50" w14:textId="77777777" w:rsidTr="009C6A5C">
        <w:trPr>
          <w:jc w:val="center"/>
        </w:trPr>
        <w:tc>
          <w:tcPr>
            <w:tcW w:w="1616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5FF5F8" w14:textId="77777777" w:rsidR="0077505E" w:rsidRPr="00EE46B8" w:rsidRDefault="00000000">
            <w:pPr>
              <w:jc w:val="center"/>
              <w:rPr>
                <w:rFonts w:cs="Arial"/>
              </w:rPr>
            </w:pPr>
            <w:proofErr w:type="spellStart"/>
            <w:r w:rsidRPr="00EE46B8">
              <w:rPr>
                <w:rFonts w:cs="Arial"/>
                <w:b/>
                <w:sz w:val="16"/>
              </w:rPr>
              <w:t>Dimensión</w:t>
            </w:r>
            <w:proofErr w:type="spellEnd"/>
          </w:p>
        </w:tc>
        <w:tc>
          <w:tcPr>
            <w:tcW w:w="2126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C1950" w14:textId="77777777" w:rsidR="0077505E" w:rsidRPr="00EE46B8" w:rsidRDefault="00000000">
            <w:pPr>
              <w:jc w:val="center"/>
              <w:rPr>
                <w:rFonts w:cs="Arial"/>
              </w:rPr>
            </w:pPr>
            <w:r w:rsidRPr="00EE46B8">
              <w:rPr>
                <w:rFonts w:cs="Arial"/>
                <w:b/>
                <w:sz w:val="16"/>
              </w:rPr>
              <w:t>Red 1</w:t>
            </w:r>
          </w:p>
        </w:tc>
        <w:tc>
          <w:tcPr>
            <w:tcW w:w="2268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13F365" w14:textId="77777777" w:rsidR="0077505E" w:rsidRPr="00EE46B8" w:rsidRDefault="00000000">
            <w:pPr>
              <w:jc w:val="center"/>
              <w:rPr>
                <w:rFonts w:cs="Arial"/>
              </w:rPr>
            </w:pPr>
            <w:r w:rsidRPr="00EE46B8">
              <w:rPr>
                <w:rFonts w:cs="Arial"/>
                <w:b/>
                <w:sz w:val="16"/>
              </w:rPr>
              <w:t>Red 2</w:t>
            </w:r>
          </w:p>
        </w:tc>
        <w:tc>
          <w:tcPr>
            <w:tcW w:w="4103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6D41A8" w14:textId="77777777" w:rsidR="0077505E" w:rsidRPr="00EE46B8" w:rsidRDefault="00000000">
            <w:pPr>
              <w:jc w:val="center"/>
              <w:rPr>
                <w:rFonts w:cs="Arial"/>
              </w:rPr>
            </w:pPr>
            <w:proofErr w:type="spellStart"/>
            <w:r w:rsidRPr="00EE46B8">
              <w:rPr>
                <w:rFonts w:cs="Arial"/>
                <w:b/>
                <w:sz w:val="16"/>
              </w:rPr>
              <w:t>Diagnóstico</w:t>
            </w:r>
            <w:proofErr w:type="spellEnd"/>
            <w:r w:rsidRPr="00EE46B8">
              <w:rPr>
                <w:rFonts w:cs="Arial"/>
                <w:b/>
                <w:sz w:val="16"/>
              </w:rPr>
              <w:t xml:space="preserve"> </w:t>
            </w:r>
            <w:proofErr w:type="spellStart"/>
            <w:r w:rsidRPr="00EE46B8">
              <w:rPr>
                <w:rFonts w:cs="Arial"/>
                <w:b/>
                <w:sz w:val="16"/>
              </w:rPr>
              <w:t>unificado</w:t>
            </w:r>
            <w:proofErr w:type="spellEnd"/>
          </w:p>
        </w:tc>
      </w:tr>
      <w:tr w:rsidR="0077505E" w:rsidRPr="00986D87" w14:paraId="2DFE5CBE" w14:textId="77777777" w:rsidTr="009C6A5C">
        <w:trPr>
          <w:jc w:val="center"/>
        </w:trPr>
        <w:tc>
          <w:tcPr>
            <w:tcW w:w="16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11A363" w14:textId="77777777" w:rsidR="0077505E" w:rsidRPr="00DC6DD8" w:rsidRDefault="00000000" w:rsidP="00EE46B8">
            <w:pPr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6"/>
              </w:rPr>
              <w:t>Acceso</w:t>
            </w:r>
            <w:proofErr w:type="spellEnd"/>
            <w:r w:rsidRPr="00DC6DD8">
              <w:rPr>
                <w:rFonts w:cs="Arial"/>
                <w:sz w:val="16"/>
              </w:rPr>
              <w:t xml:space="preserve"> </w:t>
            </w:r>
            <w:proofErr w:type="spellStart"/>
            <w:r w:rsidRPr="00DC6DD8">
              <w:rPr>
                <w:rFonts w:cs="Arial"/>
                <w:sz w:val="16"/>
              </w:rPr>
              <w:t>inalámbrico</w:t>
            </w:r>
            <w:proofErr w:type="spellEnd"/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B5F830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5 GHz, Wi-Fi 6, 961 Mbps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F2080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2,4 GHz, Wi-Fi 4, 300 Mbps</w:t>
            </w:r>
          </w:p>
        </w:tc>
        <w:tc>
          <w:tcPr>
            <w:tcW w:w="41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8ED141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La Red 1 debe alojar cargas de alta demanda; modernizar la Red 2.</w:t>
            </w:r>
          </w:p>
        </w:tc>
      </w:tr>
      <w:tr w:rsidR="0077505E" w:rsidRPr="00986D87" w14:paraId="72633FFB" w14:textId="77777777" w:rsidTr="009C6A5C">
        <w:trPr>
          <w:jc w:val="center"/>
        </w:trPr>
        <w:tc>
          <w:tcPr>
            <w:tcW w:w="1616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38AC5C" w14:textId="77777777" w:rsidR="0077505E" w:rsidRPr="00DC6DD8" w:rsidRDefault="00000000" w:rsidP="00EE46B8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Ruta Internet</w:t>
            </w:r>
          </w:p>
        </w:tc>
        <w:tc>
          <w:tcPr>
            <w:tcW w:w="2126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38F5E7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Starlink 1 -&gt; CGNAT -&gt; Internet</w:t>
            </w:r>
          </w:p>
        </w:tc>
        <w:tc>
          <w:tcPr>
            <w:tcW w:w="226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3E6666" w14:textId="77777777" w:rsidR="0077505E" w:rsidRPr="00DC6DD8" w:rsidRDefault="00000000">
            <w:pPr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6"/>
              </w:rPr>
              <w:t>Extensión</w:t>
            </w:r>
            <w:proofErr w:type="spellEnd"/>
            <w:r w:rsidRPr="00DC6DD8">
              <w:rPr>
                <w:rFonts w:cs="Arial"/>
                <w:sz w:val="16"/>
              </w:rPr>
              <w:t xml:space="preserve"> Wi-Fi -&gt; Starlink 2</w:t>
            </w:r>
          </w:p>
        </w:tc>
        <w:tc>
          <w:tcPr>
            <w:tcW w:w="410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EB3BD6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 xml:space="preserve">Eliminar doble NAT en el tramo de extensión y centralizar 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failover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>.</w:t>
            </w:r>
          </w:p>
        </w:tc>
      </w:tr>
      <w:tr w:rsidR="0077505E" w:rsidRPr="00986D87" w14:paraId="3D9FC55D" w14:textId="77777777" w:rsidTr="009C6A5C">
        <w:trPr>
          <w:jc w:val="center"/>
        </w:trPr>
        <w:tc>
          <w:tcPr>
            <w:tcW w:w="16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9A65B6" w14:textId="77777777" w:rsidR="0077505E" w:rsidRPr="00DC6DD8" w:rsidRDefault="00000000" w:rsidP="00EE46B8">
            <w:pPr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6"/>
              </w:rPr>
              <w:t>Latencia</w:t>
            </w:r>
            <w:proofErr w:type="spellEnd"/>
            <w:r w:rsidRPr="00DC6DD8">
              <w:rPr>
                <w:rFonts w:cs="Arial"/>
                <w:sz w:val="16"/>
              </w:rPr>
              <w:t xml:space="preserve"> a 1.1.1.1</w:t>
            </w:r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3CD5C1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 xml:space="preserve">42 </w:t>
            </w:r>
            <w:proofErr w:type="spellStart"/>
            <w:r w:rsidRPr="00DC6DD8">
              <w:rPr>
                <w:rFonts w:cs="Arial"/>
                <w:sz w:val="16"/>
              </w:rPr>
              <w:t>ms</w:t>
            </w:r>
            <w:proofErr w:type="spellEnd"/>
            <w:r w:rsidRPr="00DC6DD8">
              <w:rPr>
                <w:rFonts w:cs="Arial"/>
                <w:sz w:val="16"/>
              </w:rPr>
              <w:t xml:space="preserve"> media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E11066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 xml:space="preserve">69 </w:t>
            </w:r>
            <w:proofErr w:type="spellStart"/>
            <w:r w:rsidRPr="00DC6DD8">
              <w:rPr>
                <w:rFonts w:cs="Arial"/>
                <w:sz w:val="16"/>
              </w:rPr>
              <w:t>ms</w:t>
            </w:r>
            <w:proofErr w:type="spellEnd"/>
            <w:r w:rsidRPr="00DC6DD8">
              <w:rPr>
                <w:rFonts w:cs="Arial"/>
                <w:sz w:val="16"/>
              </w:rPr>
              <w:t xml:space="preserve"> media</w:t>
            </w:r>
          </w:p>
        </w:tc>
        <w:tc>
          <w:tcPr>
            <w:tcW w:w="41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3EF73D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Ambas aptas para uso general; Red 2 presenta mayor variación.</w:t>
            </w:r>
          </w:p>
        </w:tc>
      </w:tr>
      <w:tr w:rsidR="0077505E" w:rsidRPr="00986D87" w14:paraId="1DFF5992" w14:textId="77777777" w:rsidTr="009C6A5C">
        <w:trPr>
          <w:jc w:val="center"/>
        </w:trPr>
        <w:tc>
          <w:tcPr>
            <w:tcW w:w="1616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635156" w14:textId="77777777" w:rsidR="0077505E" w:rsidRPr="00DC6DD8" w:rsidRDefault="00000000" w:rsidP="00EE46B8">
            <w:pPr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6"/>
              </w:rPr>
              <w:t>Segmentación</w:t>
            </w:r>
            <w:proofErr w:type="spellEnd"/>
          </w:p>
        </w:tc>
        <w:tc>
          <w:tcPr>
            <w:tcW w:w="2126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40DD5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 xml:space="preserve">Dos </w:t>
            </w:r>
            <w:proofErr w:type="spellStart"/>
            <w:r w:rsidRPr="00DC6DD8">
              <w:rPr>
                <w:rFonts w:cs="Arial"/>
                <w:sz w:val="16"/>
              </w:rPr>
              <w:t>subredes</w:t>
            </w:r>
            <w:proofErr w:type="spellEnd"/>
          </w:p>
        </w:tc>
        <w:tc>
          <w:tcPr>
            <w:tcW w:w="226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038A0E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 xml:space="preserve">Dos </w:t>
            </w:r>
            <w:proofErr w:type="spellStart"/>
            <w:r w:rsidRPr="00DC6DD8">
              <w:rPr>
                <w:rFonts w:cs="Arial"/>
                <w:sz w:val="16"/>
              </w:rPr>
              <w:t>subredes</w:t>
            </w:r>
            <w:proofErr w:type="spellEnd"/>
          </w:p>
        </w:tc>
        <w:tc>
          <w:tcPr>
            <w:tcW w:w="410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42796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 xml:space="preserve">No hay evidencia de política VLAN, invitados, 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IoT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 xml:space="preserve"> o administración.</w:t>
            </w:r>
          </w:p>
        </w:tc>
      </w:tr>
      <w:tr w:rsidR="0077505E" w:rsidRPr="00986D87" w14:paraId="5BD989EC" w14:textId="77777777" w:rsidTr="009C6A5C">
        <w:trPr>
          <w:jc w:val="center"/>
        </w:trPr>
        <w:tc>
          <w:tcPr>
            <w:tcW w:w="16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1BF2BB" w14:textId="77777777" w:rsidR="0077505E" w:rsidRPr="00DC6DD8" w:rsidRDefault="00000000" w:rsidP="00EE46B8">
            <w:pPr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6"/>
              </w:rPr>
              <w:t>Seguridad</w:t>
            </w:r>
            <w:proofErr w:type="spellEnd"/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3BCEB9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WPA2-PSK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763A10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WPA2-PSK</w:t>
            </w:r>
          </w:p>
        </w:tc>
        <w:tc>
          <w:tcPr>
            <w:tcW w:w="41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9E741E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Control compartido insuficiente para crecimiento y trazabilidad.</w:t>
            </w:r>
          </w:p>
        </w:tc>
      </w:tr>
      <w:tr w:rsidR="0077505E" w:rsidRPr="00986D87" w14:paraId="29133B96" w14:textId="77777777" w:rsidTr="009C6A5C">
        <w:trPr>
          <w:jc w:val="center"/>
        </w:trPr>
        <w:tc>
          <w:tcPr>
            <w:tcW w:w="1616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8D1992" w14:textId="77777777" w:rsidR="0077505E" w:rsidRPr="00DC6DD8" w:rsidRDefault="00000000" w:rsidP="00EE46B8">
            <w:pPr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6"/>
              </w:rPr>
              <w:t>Inventario</w:t>
            </w:r>
            <w:proofErr w:type="spellEnd"/>
          </w:p>
        </w:tc>
        <w:tc>
          <w:tcPr>
            <w:tcW w:w="2126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1AD307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10 hosts detectados</w:t>
            </w:r>
          </w:p>
        </w:tc>
        <w:tc>
          <w:tcPr>
            <w:tcW w:w="226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1E76FA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11 hosts detectados</w:t>
            </w:r>
          </w:p>
        </w:tc>
        <w:tc>
          <w:tcPr>
            <w:tcW w:w="410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C740F1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Se requiere CMDB/inventario mínimo y revisión de activos.</w:t>
            </w:r>
          </w:p>
        </w:tc>
      </w:tr>
    </w:tbl>
    <w:p w14:paraId="2CD30845" w14:textId="1A88451D" w:rsidR="0077505E" w:rsidRPr="00DC6DD8" w:rsidRDefault="00000000">
      <w:pPr>
        <w:pStyle w:val="Ttulo2"/>
        <w:spacing w:before="240" w:after="120"/>
        <w:rPr>
          <w:rFonts w:ascii="Arial" w:hAnsi="Arial" w:cs="Arial"/>
        </w:rPr>
      </w:pPr>
      <w:proofErr w:type="spellStart"/>
      <w:r w:rsidRPr="00DC6DD8">
        <w:rPr>
          <w:rFonts w:ascii="Arial" w:hAnsi="Arial" w:cs="Arial"/>
        </w:rPr>
        <w:t>Topología</w:t>
      </w:r>
      <w:proofErr w:type="spellEnd"/>
      <w:r w:rsidRPr="00DC6DD8">
        <w:rPr>
          <w:rFonts w:ascii="Arial" w:hAnsi="Arial" w:cs="Arial"/>
        </w:rPr>
        <w:t xml:space="preserve"> </w:t>
      </w:r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270"/>
        <w:gridCol w:w="3329"/>
        <w:gridCol w:w="3439"/>
      </w:tblGrid>
      <w:tr w:rsidR="0077505E" w:rsidRPr="00EE46B8" w14:paraId="2F32B9AA" w14:textId="77777777" w:rsidTr="000058F2">
        <w:trPr>
          <w:jc w:val="center"/>
        </w:trPr>
        <w:tc>
          <w:tcPr>
            <w:tcW w:w="3270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F0FBE9" w14:textId="77777777" w:rsidR="0077505E" w:rsidRPr="00EE46B8" w:rsidRDefault="00000000">
            <w:pPr>
              <w:jc w:val="center"/>
              <w:rPr>
                <w:rFonts w:cs="Arial"/>
              </w:rPr>
            </w:pPr>
            <w:proofErr w:type="spellStart"/>
            <w:r w:rsidRPr="00EE46B8">
              <w:rPr>
                <w:rFonts w:cs="Arial"/>
                <w:b/>
                <w:sz w:val="16"/>
              </w:rPr>
              <w:t>Evidencia</w:t>
            </w:r>
            <w:proofErr w:type="spellEnd"/>
          </w:p>
        </w:tc>
        <w:tc>
          <w:tcPr>
            <w:tcW w:w="3329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FCE000" w14:textId="36C1D1AE" w:rsidR="0077505E" w:rsidRPr="00EE46B8" w:rsidRDefault="00EE46B8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sz w:val="16"/>
              </w:rPr>
              <w:t xml:space="preserve">Modo de </w:t>
            </w:r>
            <w:proofErr w:type="spellStart"/>
            <w:r w:rsidRPr="00EE46B8">
              <w:rPr>
                <w:rFonts w:cs="Arial"/>
                <w:b/>
                <w:sz w:val="16"/>
              </w:rPr>
              <w:t>opera</w:t>
            </w:r>
            <w:r>
              <w:rPr>
                <w:rFonts w:cs="Arial"/>
                <w:b/>
                <w:sz w:val="16"/>
              </w:rPr>
              <w:t>ción</w:t>
            </w:r>
            <w:proofErr w:type="spellEnd"/>
          </w:p>
        </w:tc>
        <w:tc>
          <w:tcPr>
            <w:tcW w:w="3439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2A4F57" w14:textId="2088E1CD" w:rsidR="0077505E" w:rsidRPr="00EE46B8" w:rsidRDefault="00000000">
            <w:pPr>
              <w:jc w:val="center"/>
              <w:rPr>
                <w:rFonts w:cs="Arial"/>
              </w:rPr>
            </w:pPr>
            <w:proofErr w:type="spellStart"/>
            <w:r w:rsidRPr="00EE46B8">
              <w:rPr>
                <w:rFonts w:cs="Arial"/>
                <w:b/>
                <w:sz w:val="16"/>
              </w:rPr>
              <w:t>Validación</w:t>
            </w:r>
            <w:proofErr w:type="spellEnd"/>
          </w:p>
        </w:tc>
      </w:tr>
      <w:tr w:rsidR="0077505E" w:rsidRPr="00DC6DD8" w14:paraId="65B46732" w14:textId="77777777" w:rsidTr="000058F2">
        <w:trPr>
          <w:jc w:val="center"/>
        </w:trPr>
        <w:tc>
          <w:tcPr>
            <w:tcW w:w="32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09684D" w14:textId="77777777" w:rsidR="0077505E" w:rsidRPr="00DC6DD8" w:rsidRDefault="00000000" w:rsidP="00EE46B8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Red 1: 192.168.1.1 -&gt; 100.64.0.1</w:t>
            </w:r>
          </w:p>
        </w:tc>
        <w:tc>
          <w:tcPr>
            <w:tcW w:w="33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F33EFF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Enlace Starlink 1 bajo CGNAT</w:t>
            </w:r>
          </w:p>
        </w:tc>
        <w:tc>
          <w:tcPr>
            <w:tcW w:w="34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C47B21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Confirmar modo del router y panel Starlink.</w:t>
            </w:r>
          </w:p>
        </w:tc>
      </w:tr>
      <w:tr w:rsidR="0077505E" w:rsidRPr="00986D87" w14:paraId="21FB771A" w14:textId="77777777" w:rsidTr="000058F2">
        <w:trPr>
          <w:jc w:val="center"/>
        </w:trPr>
        <w:tc>
          <w:tcPr>
            <w:tcW w:w="327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E7CA92" w14:textId="77777777" w:rsidR="0077505E" w:rsidRPr="00DC6DD8" w:rsidRDefault="00000000" w:rsidP="00EE46B8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Red 2: 192.168.68.1 -&gt; 192.168.1.1 -&gt; 100.64.0.1</w:t>
            </w:r>
          </w:p>
        </w:tc>
        <w:tc>
          <w:tcPr>
            <w:tcW w:w="332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5321F9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 xml:space="preserve">Tramo de extensión 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Wi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 xml:space="preserve">-Fi antes de su salida 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Starlink</w:t>
            </w:r>
            <w:proofErr w:type="spellEnd"/>
          </w:p>
        </w:tc>
        <w:tc>
          <w:tcPr>
            <w:tcW w:w="343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4B2C9E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Confirmar modo AP/bridge, cableado y doble NAT.</w:t>
            </w:r>
          </w:p>
        </w:tc>
      </w:tr>
      <w:tr w:rsidR="0077505E" w:rsidRPr="00986D87" w14:paraId="1CCFB4B9" w14:textId="77777777" w:rsidTr="000058F2">
        <w:trPr>
          <w:jc w:val="center"/>
        </w:trPr>
        <w:tc>
          <w:tcPr>
            <w:tcW w:w="32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14E1C8" w14:textId="77777777" w:rsidR="0077505E" w:rsidRPr="00DC6DD8" w:rsidRDefault="00000000" w:rsidP="00EE46B8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DNS Red 2: 192.168.1.1 y 192.168.68.1</w:t>
            </w:r>
          </w:p>
        </w:tc>
        <w:tc>
          <w:tcPr>
            <w:tcW w:w="33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269E7C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Configuración mezclada o encaminada</w:t>
            </w:r>
          </w:p>
        </w:tc>
        <w:tc>
          <w:tcPr>
            <w:tcW w:w="34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9AB2F1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Revisar DHCP, DNS, reservas y rutas.</w:t>
            </w:r>
          </w:p>
        </w:tc>
      </w:tr>
    </w:tbl>
    <w:p w14:paraId="6CBBA10B" w14:textId="77777777" w:rsidR="000058F2" w:rsidRDefault="000058F2" w:rsidP="00EE46B8">
      <w:pPr>
        <w:jc w:val="center"/>
        <w:rPr>
          <w:rFonts w:cs="Arial"/>
          <w:i/>
          <w:sz w:val="16"/>
          <w:lang w:val="es-EC"/>
        </w:rPr>
      </w:pPr>
    </w:p>
    <w:p w14:paraId="401FD030" w14:textId="77777777" w:rsidR="000058F2" w:rsidRDefault="00000000" w:rsidP="000058F2">
      <w:pPr>
        <w:jc w:val="center"/>
        <w:rPr>
          <w:rFonts w:cs="Arial"/>
          <w:i/>
          <w:sz w:val="16"/>
          <w:lang w:val="es-EC"/>
        </w:rPr>
      </w:pPr>
      <w:r w:rsidRPr="00DC6DD8">
        <w:rPr>
          <w:rFonts w:cs="Arial"/>
          <w:noProof/>
        </w:rPr>
        <w:drawing>
          <wp:inline distT="0" distB="0" distL="0" distR="0" wp14:anchorId="3648041F" wp14:editId="7346E861">
            <wp:extent cx="4187603" cy="1599749"/>
            <wp:effectExtent l="0" t="0" r="381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urity.png"/>
                    <pic:cNvPicPr/>
                  </pic:nvPicPr>
                  <pic:blipFill rotWithShape="1">
                    <a:blip r:embed="rId10"/>
                    <a:srcRect l="2221" t="4343" r="10589" b="12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549" cy="1605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CC0C3" w14:textId="1E47B60D" w:rsidR="0077505E" w:rsidRPr="00DC6DD8" w:rsidRDefault="00000000" w:rsidP="000058F2">
      <w:pPr>
        <w:jc w:val="center"/>
        <w:rPr>
          <w:rFonts w:cs="Arial"/>
          <w:lang w:val="es-EC"/>
        </w:rPr>
      </w:pPr>
      <w:r w:rsidRPr="00DC6DD8">
        <w:rPr>
          <w:rFonts w:cs="Arial"/>
          <w:i/>
          <w:sz w:val="16"/>
          <w:lang w:val="es-EC"/>
        </w:rPr>
        <w:t>Figura 3. Semáforo de madurez basado exclusivamente en la evidencia observada. Rojo requiere intervención prioritaria.</w:t>
      </w:r>
    </w:p>
    <w:p w14:paraId="17C213D1" w14:textId="1F829582" w:rsidR="0077505E" w:rsidRPr="000058F2" w:rsidRDefault="00000000" w:rsidP="000058F2">
      <w:pPr>
        <w:rPr>
          <w:rFonts w:cs="Arial"/>
          <w:b/>
          <w:bCs/>
          <w:lang w:val="es-EC"/>
        </w:rPr>
      </w:pPr>
      <w:r w:rsidRPr="00DC6DD8">
        <w:rPr>
          <w:rFonts w:cs="Arial"/>
          <w:lang w:val="es-EC"/>
        </w:rPr>
        <w:br w:type="page"/>
      </w:r>
      <w:r w:rsidRPr="000058F2">
        <w:rPr>
          <w:rFonts w:cs="Arial"/>
          <w:b/>
          <w:bCs/>
          <w:color w:val="000000"/>
          <w:lang w:val="es-EC"/>
        </w:rPr>
        <w:lastRenderedPageBreak/>
        <w:t>6 Correlación con equipos y programas instalados</w:t>
      </w:r>
    </w:p>
    <w:p w14:paraId="0B7EF5C5" w14:textId="77777777" w:rsidR="0077505E" w:rsidRPr="00DC6DD8" w:rsidRDefault="00000000" w:rsidP="000058F2">
      <w:pPr>
        <w:spacing w:after="120" w:line="269" w:lineRule="auto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 xml:space="preserve">La estación evaluada no aparece como cuello de botella de capacidad. El </w:t>
      </w:r>
      <w:proofErr w:type="spellStart"/>
      <w:r w:rsidRPr="00DC6DD8">
        <w:rPr>
          <w:rFonts w:cs="Arial"/>
          <w:lang w:val="es-EC"/>
        </w:rPr>
        <w:t>Latitude</w:t>
      </w:r>
      <w:proofErr w:type="spellEnd"/>
      <w:r w:rsidRPr="00DC6DD8">
        <w:rPr>
          <w:rFonts w:cs="Arial"/>
          <w:lang w:val="es-EC"/>
        </w:rPr>
        <w:t xml:space="preserve"> 5550 con Core Ultra 7, 32 GB de RAM, Windows 11 Pro y dos pantallas ofrece una base sólida para gestión documental, colaboración, tableros, videoconferencia y herramientas de análisis. El adaptador Intel Ethernet I219-LM está disponible, aunque no conectado durante la captura; para actividades críticas se recomienda conexión cableada al switch administrable o a un punto de acceso cableado.</w:t>
      </w:r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138"/>
        <w:gridCol w:w="3528"/>
        <w:gridCol w:w="3486"/>
      </w:tblGrid>
      <w:tr w:rsidR="0077505E" w:rsidRPr="000058F2" w14:paraId="38F9E8EA" w14:textId="77777777" w:rsidTr="000058F2">
        <w:trPr>
          <w:jc w:val="center"/>
        </w:trPr>
        <w:tc>
          <w:tcPr>
            <w:tcW w:w="3138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A74CED" w14:textId="77777777" w:rsidR="0077505E" w:rsidRPr="000058F2" w:rsidRDefault="00000000">
            <w:pPr>
              <w:jc w:val="center"/>
              <w:rPr>
                <w:rFonts w:cs="Arial"/>
              </w:rPr>
            </w:pPr>
            <w:proofErr w:type="spellStart"/>
            <w:r w:rsidRPr="000058F2">
              <w:rPr>
                <w:rFonts w:cs="Arial"/>
                <w:b/>
                <w:sz w:val="16"/>
              </w:rPr>
              <w:t>Evidencia</w:t>
            </w:r>
            <w:proofErr w:type="spellEnd"/>
            <w:r w:rsidRPr="000058F2">
              <w:rPr>
                <w:rFonts w:cs="Arial"/>
                <w:b/>
                <w:sz w:val="16"/>
              </w:rPr>
              <w:t xml:space="preserve"> de software</w:t>
            </w:r>
          </w:p>
        </w:tc>
        <w:tc>
          <w:tcPr>
            <w:tcW w:w="3528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3EE914" w14:textId="77777777" w:rsidR="0077505E" w:rsidRPr="000058F2" w:rsidRDefault="00000000">
            <w:pPr>
              <w:jc w:val="center"/>
              <w:rPr>
                <w:rFonts w:cs="Arial"/>
              </w:rPr>
            </w:pPr>
            <w:r w:rsidRPr="000058F2">
              <w:rPr>
                <w:rFonts w:cs="Arial"/>
                <w:b/>
                <w:sz w:val="16"/>
              </w:rPr>
              <w:t>Implicación de transformación digital</w:t>
            </w:r>
          </w:p>
        </w:tc>
        <w:tc>
          <w:tcPr>
            <w:tcW w:w="3486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807AF6" w14:textId="77777777" w:rsidR="0077505E" w:rsidRPr="000058F2" w:rsidRDefault="00000000">
            <w:pPr>
              <w:jc w:val="center"/>
              <w:rPr>
                <w:rFonts w:cs="Arial"/>
              </w:rPr>
            </w:pPr>
            <w:r w:rsidRPr="000058F2">
              <w:rPr>
                <w:rFonts w:cs="Arial"/>
                <w:b/>
                <w:sz w:val="16"/>
              </w:rPr>
              <w:t>Control recomendado</w:t>
            </w:r>
          </w:p>
        </w:tc>
      </w:tr>
      <w:tr w:rsidR="0077505E" w:rsidRPr="00986D87" w14:paraId="3694D734" w14:textId="77777777" w:rsidTr="000058F2">
        <w:trPr>
          <w:jc w:val="center"/>
        </w:trPr>
        <w:tc>
          <w:tcPr>
            <w:tcW w:w="31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691FAA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114 aplicaciones instaladas</w:t>
            </w:r>
          </w:p>
        </w:tc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F0AD13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Superficie de gestión relevante; la cantidad exige inventario y criterios de autorización.</w:t>
            </w:r>
          </w:p>
        </w:tc>
        <w:tc>
          <w:tcPr>
            <w:tcW w:w="34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2C9675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Generar inventario automático, propietario y versión; revisar trimestralmente.</w:t>
            </w:r>
          </w:p>
        </w:tc>
      </w:tr>
      <w:tr w:rsidR="0077505E" w:rsidRPr="00986D87" w14:paraId="647C3B86" w14:textId="77777777" w:rsidTr="000058F2">
        <w:trPr>
          <w:jc w:val="center"/>
        </w:trPr>
        <w:tc>
          <w:tcPr>
            <w:tcW w:w="313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10B16C" w14:textId="77777777" w:rsidR="0077505E" w:rsidRPr="00DC6DD8" w:rsidRDefault="00000000">
            <w:pPr>
              <w:jc w:val="center"/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Microsoft Office LTSC, Project y Visio en español e inglés</w:t>
            </w:r>
          </w:p>
        </w:tc>
        <w:tc>
          <w:tcPr>
            <w:tcW w:w="352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73334F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Duplicidad de idiomas visible; puede complicar soporte, complementos y licenciamiento.</w:t>
            </w:r>
          </w:p>
        </w:tc>
        <w:tc>
          <w:tcPr>
            <w:tcW w:w="3486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842495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Validar uso real y licencias; estandarizar idioma/edición según política.</w:t>
            </w:r>
          </w:p>
        </w:tc>
      </w:tr>
      <w:tr w:rsidR="0077505E" w:rsidRPr="00986D87" w14:paraId="69489895" w14:textId="77777777" w:rsidTr="000058F2">
        <w:trPr>
          <w:jc w:val="center"/>
        </w:trPr>
        <w:tc>
          <w:tcPr>
            <w:tcW w:w="31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0463E4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Microsoft Teams y OneDrive</w:t>
            </w:r>
          </w:p>
        </w:tc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78DDFE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Base de colaboración disponible.</w:t>
            </w:r>
          </w:p>
        </w:tc>
        <w:tc>
          <w:tcPr>
            <w:tcW w:w="34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E95402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Definir gobierno de archivos, MFA, clasificación y respaldo de información crítica.</w:t>
            </w:r>
          </w:p>
        </w:tc>
      </w:tr>
      <w:tr w:rsidR="0077505E" w:rsidRPr="00986D87" w14:paraId="4D1DFD84" w14:textId="77777777" w:rsidTr="000058F2">
        <w:trPr>
          <w:jc w:val="center"/>
        </w:trPr>
        <w:tc>
          <w:tcPr>
            <w:tcW w:w="313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126D63" w14:textId="77777777" w:rsidR="0077505E" w:rsidRPr="00DC6DD8" w:rsidRDefault="00000000">
            <w:pPr>
              <w:jc w:val="center"/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6"/>
              </w:rPr>
              <w:t>AnyDesk</w:t>
            </w:r>
            <w:proofErr w:type="spellEnd"/>
            <w:r w:rsidRPr="00DC6DD8">
              <w:rPr>
                <w:rFonts w:cs="Arial"/>
                <w:sz w:val="16"/>
              </w:rPr>
              <w:t xml:space="preserve"> y Asistencia </w:t>
            </w:r>
            <w:proofErr w:type="spellStart"/>
            <w:r w:rsidRPr="00DC6DD8">
              <w:rPr>
                <w:rFonts w:cs="Arial"/>
                <w:sz w:val="16"/>
              </w:rPr>
              <w:t>rápida</w:t>
            </w:r>
            <w:proofErr w:type="spellEnd"/>
          </w:p>
        </w:tc>
        <w:tc>
          <w:tcPr>
            <w:tcW w:w="352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FB3FF6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Soporte remoto disponible; también amplía superficie de acceso.</w:t>
            </w:r>
          </w:p>
        </w:tc>
        <w:tc>
          <w:tcPr>
            <w:tcW w:w="3486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D1A7C4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Permitir solo con autorización, MFA cuando aplique, registro de sesiones y lista de técnicos.</w:t>
            </w:r>
          </w:p>
        </w:tc>
      </w:tr>
      <w:tr w:rsidR="0077505E" w:rsidRPr="00986D87" w14:paraId="7C464256" w14:textId="77777777" w:rsidTr="000058F2">
        <w:trPr>
          <w:jc w:val="center"/>
        </w:trPr>
        <w:tc>
          <w:tcPr>
            <w:tcW w:w="31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939FC6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 xml:space="preserve">Kaspersky VPN </w:t>
            </w:r>
            <w:proofErr w:type="spellStart"/>
            <w:r w:rsidRPr="00DC6DD8">
              <w:rPr>
                <w:rFonts w:cs="Arial"/>
                <w:sz w:val="16"/>
              </w:rPr>
              <w:t>en</w:t>
            </w:r>
            <w:proofErr w:type="spellEnd"/>
            <w:r w:rsidRPr="00DC6DD8">
              <w:rPr>
                <w:rFonts w:cs="Arial"/>
                <w:sz w:val="16"/>
              </w:rPr>
              <w:t xml:space="preserve"> </w:t>
            </w:r>
            <w:proofErr w:type="spellStart"/>
            <w:r w:rsidRPr="00DC6DD8">
              <w:rPr>
                <w:rFonts w:cs="Arial"/>
                <w:sz w:val="16"/>
              </w:rPr>
              <w:t>diagnóstico</w:t>
            </w:r>
            <w:proofErr w:type="spellEnd"/>
          </w:p>
        </w:tc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653B35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Cliente VPN instalado; no estuvo conectado.</w:t>
            </w:r>
          </w:p>
        </w:tc>
        <w:tc>
          <w:tcPr>
            <w:tcW w:w="34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9D36A5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Verificar vigencia, política de uso y coexistencia con el modelo de acceso remoto.</w:t>
            </w:r>
          </w:p>
        </w:tc>
      </w:tr>
      <w:tr w:rsidR="0077505E" w:rsidRPr="00986D87" w14:paraId="57CAC191" w14:textId="77777777" w:rsidTr="000058F2">
        <w:trPr>
          <w:jc w:val="center"/>
        </w:trPr>
        <w:tc>
          <w:tcPr>
            <w:tcW w:w="313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6BDAC0" w14:textId="77777777" w:rsidR="0077505E" w:rsidRPr="00DC6DD8" w:rsidRDefault="00000000">
            <w:pPr>
              <w:jc w:val="center"/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Herramientas de desarrollo/IA visibles</w:t>
            </w:r>
          </w:p>
        </w:tc>
        <w:tc>
          <w:tcPr>
            <w:tcW w:w="352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B3B4D0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Pueden ser útiles, pero requieren criterios de datos y licencia.</w:t>
            </w:r>
          </w:p>
        </w:tc>
        <w:tc>
          <w:tcPr>
            <w:tcW w:w="3486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2C9130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Aplicar catálogo aprobado y reglas para información institucional.</w:t>
            </w:r>
          </w:p>
        </w:tc>
      </w:tr>
    </w:tbl>
    <w:p w14:paraId="1870BD6E" w14:textId="77777777" w:rsidR="0077505E" w:rsidRPr="00DC6DD8" w:rsidRDefault="0077505E">
      <w:pPr>
        <w:spacing w:after="40"/>
        <w:rPr>
          <w:rFonts w:cs="Arial"/>
          <w:lang w:val="es-EC"/>
        </w:rPr>
      </w:pPr>
    </w:p>
    <w:p w14:paraId="381FF210" w14:textId="77777777" w:rsidR="0077505E" w:rsidRPr="00DC6DD8" w:rsidRDefault="00000000">
      <w:pPr>
        <w:pStyle w:val="Ttulo2"/>
        <w:spacing w:before="240" w:after="120"/>
        <w:rPr>
          <w:rFonts w:ascii="Arial" w:hAnsi="Arial" w:cs="Arial"/>
          <w:lang w:val="es-EC"/>
        </w:rPr>
      </w:pPr>
      <w:r w:rsidRPr="00DC6DD8">
        <w:rPr>
          <w:rFonts w:ascii="Arial" w:hAnsi="Arial" w:cs="Arial"/>
          <w:lang w:val="es-EC"/>
        </w:rPr>
        <w:t>Obsolescencia y compatibilidad</w:t>
      </w:r>
    </w:p>
    <w:p w14:paraId="3C962621" w14:textId="77777777" w:rsidR="0077505E" w:rsidRPr="00DC6DD8" w:rsidRDefault="00000000" w:rsidP="000058F2">
      <w:pPr>
        <w:spacing w:after="120" w:line="269" w:lineRule="auto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>No hay señales de obsolescencia del equipo principal ni del sistema operativo en las capturas. La limitación más clara está en la Red 2 (</w:t>
      </w:r>
      <w:proofErr w:type="spellStart"/>
      <w:r w:rsidRPr="00DC6DD8">
        <w:rPr>
          <w:rFonts w:cs="Arial"/>
          <w:lang w:val="es-EC"/>
        </w:rPr>
        <w:t>Wi</w:t>
      </w:r>
      <w:proofErr w:type="spellEnd"/>
      <w:r w:rsidRPr="00DC6DD8">
        <w:rPr>
          <w:rFonts w:cs="Arial"/>
          <w:lang w:val="es-EC"/>
        </w:rPr>
        <w:t xml:space="preserve">-Fi 4 en 2,4 GHz). La compatibilidad del puesto con una modernización de red es favorable: dispone de </w:t>
      </w:r>
      <w:proofErr w:type="spellStart"/>
      <w:r w:rsidRPr="00DC6DD8">
        <w:rPr>
          <w:rFonts w:cs="Arial"/>
          <w:lang w:val="es-EC"/>
        </w:rPr>
        <w:t>Wi</w:t>
      </w:r>
      <w:proofErr w:type="spellEnd"/>
      <w:r w:rsidRPr="00DC6DD8">
        <w:rPr>
          <w:rFonts w:cs="Arial"/>
          <w:lang w:val="es-EC"/>
        </w:rPr>
        <w:t xml:space="preserve">-Fi 6 y Ethernet gigabit. La falta de evidencia sobre firmware de </w:t>
      </w:r>
      <w:proofErr w:type="spellStart"/>
      <w:r w:rsidRPr="00DC6DD8">
        <w:rPr>
          <w:rFonts w:cs="Arial"/>
          <w:lang w:val="es-EC"/>
        </w:rPr>
        <w:t>routers</w:t>
      </w:r>
      <w:proofErr w:type="spellEnd"/>
      <w:r w:rsidRPr="00DC6DD8">
        <w:rPr>
          <w:rFonts w:cs="Arial"/>
          <w:lang w:val="es-EC"/>
        </w:rPr>
        <w:t>/</w:t>
      </w:r>
      <w:proofErr w:type="spellStart"/>
      <w:r w:rsidRPr="00DC6DD8">
        <w:rPr>
          <w:rFonts w:cs="Arial"/>
          <w:lang w:val="es-EC"/>
        </w:rPr>
        <w:t>dish</w:t>
      </w:r>
      <w:proofErr w:type="spellEnd"/>
      <w:r w:rsidRPr="00DC6DD8">
        <w:rPr>
          <w:rFonts w:cs="Arial"/>
          <w:lang w:val="es-EC"/>
        </w:rPr>
        <w:t>, edad de puntos de acceso, respaldo de configuración y licenciamiento impide calificar esos componentes como vigentes; deben incorporarse al inventario técnico.</w:t>
      </w:r>
    </w:p>
    <w:p w14:paraId="6741A36B" w14:textId="718E8BCB" w:rsidR="0077505E" w:rsidRPr="00DC6DD8" w:rsidRDefault="0077505E">
      <w:pPr>
        <w:rPr>
          <w:rFonts w:cs="Arial"/>
          <w:lang w:val="es-EC"/>
        </w:rPr>
      </w:pPr>
    </w:p>
    <w:p w14:paraId="5C271B22" w14:textId="1444781F" w:rsidR="0077505E" w:rsidRPr="000058F2" w:rsidRDefault="00000000">
      <w:pPr>
        <w:pStyle w:val="Ttulo1"/>
        <w:spacing w:before="240" w:after="120"/>
        <w:rPr>
          <w:rFonts w:ascii="Arial" w:hAnsi="Arial" w:cs="Arial"/>
          <w:sz w:val="22"/>
          <w:szCs w:val="22"/>
          <w:lang w:val="es-EC"/>
        </w:rPr>
      </w:pPr>
      <w:r w:rsidRPr="000058F2">
        <w:rPr>
          <w:rFonts w:ascii="Arial" w:hAnsi="Arial" w:cs="Arial"/>
          <w:sz w:val="22"/>
          <w:szCs w:val="22"/>
          <w:lang w:val="es-EC"/>
        </w:rPr>
        <w:t>7</w:t>
      </w:r>
      <w:r w:rsidR="007B1343">
        <w:rPr>
          <w:rFonts w:ascii="Arial" w:hAnsi="Arial" w:cs="Arial"/>
          <w:sz w:val="22"/>
          <w:szCs w:val="22"/>
          <w:lang w:val="es-EC"/>
        </w:rPr>
        <w:t>.</w:t>
      </w:r>
      <w:r w:rsidRPr="000058F2">
        <w:rPr>
          <w:rFonts w:ascii="Arial" w:hAnsi="Arial" w:cs="Arial"/>
          <w:sz w:val="22"/>
          <w:szCs w:val="22"/>
          <w:lang w:val="es-EC"/>
        </w:rPr>
        <w:t xml:space="preserve"> Registro de riesgos y controles prioritarios</w:t>
      </w:r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576"/>
        <w:gridCol w:w="3240"/>
        <w:gridCol w:w="936"/>
        <w:gridCol w:w="1080"/>
        <w:gridCol w:w="792"/>
        <w:gridCol w:w="2880"/>
      </w:tblGrid>
      <w:tr w:rsidR="0077505E" w:rsidRPr="000058F2" w14:paraId="108A9928" w14:textId="77777777" w:rsidTr="000058F2">
        <w:trPr>
          <w:jc w:val="center"/>
        </w:trPr>
        <w:tc>
          <w:tcPr>
            <w:tcW w:w="576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48CA54" w14:textId="77777777" w:rsidR="0077505E" w:rsidRPr="000058F2" w:rsidRDefault="00000000">
            <w:pPr>
              <w:jc w:val="center"/>
              <w:rPr>
                <w:rFonts w:cs="Arial"/>
              </w:rPr>
            </w:pPr>
            <w:r w:rsidRPr="000058F2">
              <w:rPr>
                <w:rFonts w:cs="Arial"/>
                <w:b/>
                <w:sz w:val="15"/>
              </w:rPr>
              <w:t>ID</w:t>
            </w:r>
          </w:p>
        </w:tc>
        <w:tc>
          <w:tcPr>
            <w:tcW w:w="3240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86F6B1" w14:textId="77777777" w:rsidR="0077505E" w:rsidRPr="000058F2" w:rsidRDefault="00000000">
            <w:pPr>
              <w:jc w:val="center"/>
              <w:rPr>
                <w:rFonts w:cs="Arial"/>
              </w:rPr>
            </w:pPr>
            <w:r w:rsidRPr="000058F2">
              <w:rPr>
                <w:rFonts w:cs="Arial"/>
                <w:b/>
                <w:sz w:val="15"/>
              </w:rPr>
              <w:t>Riesgo</w:t>
            </w:r>
          </w:p>
        </w:tc>
        <w:tc>
          <w:tcPr>
            <w:tcW w:w="936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B2E002" w14:textId="77777777" w:rsidR="0077505E" w:rsidRPr="000058F2" w:rsidRDefault="00000000">
            <w:pPr>
              <w:jc w:val="center"/>
              <w:rPr>
                <w:rFonts w:cs="Arial"/>
              </w:rPr>
            </w:pPr>
            <w:r w:rsidRPr="000058F2">
              <w:rPr>
                <w:rFonts w:cs="Arial"/>
                <w:b/>
                <w:sz w:val="15"/>
              </w:rPr>
              <w:t>Prob.</w:t>
            </w:r>
          </w:p>
        </w:tc>
        <w:tc>
          <w:tcPr>
            <w:tcW w:w="1080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48825F" w14:textId="77777777" w:rsidR="0077505E" w:rsidRPr="000058F2" w:rsidRDefault="00000000">
            <w:pPr>
              <w:jc w:val="center"/>
              <w:rPr>
                <w:rFonts w:cs="Arial"/>
              </w:rPr>
            </w:pPr>
            <w:r w:rsidRPr="000058F2">
              <w:rPr>
                <w:rFonts w:cs="Arial"/>
                <w:b/>
                <w:sz w:val="15"/>
              </w:rPr>
              <w:t>Impacto</w:t>
            </w:r>
          </w:p>
        </w:tc>
        <w:tc>
          <w:tcPr>
            <w:tcW w:w="792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BE4196" w14:textId="77777777" w:rsidR="0077505E" w:rsidRPr="000058F2" w:rsidRDefault="00000000">
            <w:pPr>
              <w:jc w:val="center"/>
              <w:rPr>
                <w:rFonts w:cs="Arial"/>
              </w:rPr>
            </w:pPr>
            <w:r w:rsidRPr="000058F2">
              <w:rPr>
                <w:rFonts w:cs="Arial"/>
                <w:b/>
                <w:sz w:val="15"/>
              </w:rPr>
              <w:t>Nivel</w:t>
            </w:r>
          </w:p>
        </w:tc>
        <w:tc>
          <w:tcPr>
            <w:tcW w:w="2880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E717D8" w14:textId="77777777" w:rsidR="0077505E" w:rsidRPr="000058F2" w:rsidRDefault="00000000">
            <w:pPr>
              <w:jc w:val="center"/>
              <w:rPr>
                <w:rFonts w:cs="Arial"/>
              </w:rPr>
            </w:pPr>
            <w:r w:rsidRPr="000058F2">
              <w:rPr>
                <w:rFonts w:cs="Arial"/>
                <w:b/>
                <w:sz w:val="15"/>
              </w:rPr>
              <w:t>Control propuesto</w:t>
            </w:r>
          </w:p>
        </w:tc>
      </w:tr>
      <w:tr w:rsidR="0077505E" w:rsidRPr="00986D87" w14:paraId="260A53E4" w14:textId="77777777">
        <w:trPr>
          <w:jc w:val="center"/>
        </w:trPr>
        <w:tc>
          <w:tcPr>
            <w:tcW w:w="5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224549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R1</w:t>
            </w:r>
          </w:p>
        </w:tc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C8CC60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Extensión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Wi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>-Fi usada como tramo principal y posible doble NAT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5543F6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Alta</w:t>
            </w:r>
          </w:p>
        </w:tc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1CF9F9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Alta</w:t>
            </w:r>
          </w:p>
        </w:tc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AEBBD8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Rojo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692702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Cablear o usar puente PTP; normalizar topología y probar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failover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>.</w:t>
            </w:r>
          </w:p>
        </w:tc>
      </w:tr>
      <w:tr w:rsidR="0077505E" w:rsidRPr="00986D87" w14:paraId="405A8DEB" w14:textId="77777777">
        <w:trPr>
          <w:jc w:val="center"/>
        </w:trPr>
        <w:tc>
          <w:tcPr>
            <w:tcW w:w="576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411556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R2</w:t>
            </w:r>
          </w:p>
        </w:tc>
        <w:tc>
          <w:tcPr>
            <w:tcW w:w="324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DC7755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Activos sin dueño ni clasificación</w:t>
            </w:r>
          </w:p>
        </w:tc>
        <w:tc>
          <w:tcPr>
            <w:tcW w:w="936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DAD1B9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Alta</w:t>
            </w:r>
          </w:p>
        </w:tc>
        <w:tc>
          <w:tcPr>
            <w:tcW w:w="108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AC5184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Alta</w:t>
            </w:r>
          </w:p>
        </w:tc>
        <w:tc>
          <w:tcPr>
            <w:tcW w:w="79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C00E58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Rojo</w:t>
            </w:r>
          </w:p>
        </w:tc>
        <w:tc>
          <w:tcPr>
            <w:tcW w:w="288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F31432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Inventario, reservas DHCP y baja de equipos no autorizados.</w:t>
            </w:r>
          </w:p>
        </w:tc>
      </w:tr>
      <w:tr w:rsidR="0077505E" w:rsidRPr="00986D87" w14:paraId="28212251" w14:textId="77777777">
        <w:trPr>
          <w:jc w:val="center"/>
        </w:trPr>
        <w:tc>
          <w:tcPr>
            <w:tcW w:w="5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33C59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R3</w:t>
            </w:r>
          </w:p>
        </w:tc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2F0337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Clave WPA2-Personal compartida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9B2994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Media</w:t>
            </w:r>
          </w:p>
        </w:tc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96C903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Alta</w:t>
            </w:r>
          </w:p>
        </w:tc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AA656A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Ámbar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014783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WPA3 o WPA2/WPA3, rotación y red de invitados.</w:t>
            </w:r>
          </w:p>
        </w:tc>
      </w:tr>
      <w:tr w:rsidR="0077505E" w:rsidRPr="00986D87" w14:paraId="717BF1F9" w14:textId="77777777">
        <w:trPr>
          <w:jc w:val="center"/>
        </w:trPr>
        <w:tc>
          <w:tcPr>
            <w:tcW w:w="576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2E39F8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R4</w:t>
            </w:r>
          </w:p>
        </w:tc>
        <w:tc>
          <w:tcPr>
            <w:tcW w:w="324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72AFF0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Servicios LAN innecesarios o sin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hardening</w:t>
            </w:r>
            <w:proofErr w:type="spellEnd"/>
          </w:p>
        </w:tc>
        <w:tc>
          <w:tcPr>
            <w:tcW w:w="936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D48A05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Media</w:t>
            </w:r>
          </w:p>
        </w:tc>
        <w:tc>
          <w:tcPr>
            <w:tcW w:w="108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BF90CC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Alta</w:t>
            </w:r>
          </w:p>
        </w:tc>
        <w:tc>
          <w:tcPr>
            <w:tcW w:w="79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2B7AD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Ámbar</w:t>
            </w:r>
          </w:p>
        </w:tc>
        <w:tc>
          <w:tcPr>
            <w:tcW w:w="288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ED5251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Revisar impresión, SMB y administración; segmentar.</w:t>
            </w:r>
          </w:p>
        </w:tc>
      </w:tr>
      <w:tr w:rsidR="0077505E" w:rsidRPr="00986D87" w14:paraId="343DF51B" w14:textId="77777777">
        <w:trPr>
          <w:jc w:val="center"/>
        </w:trPr>
        <w:tc>
          <w:tcPr>
            <w:tcW w:w="5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FEC3BC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R5</w:t>
            </w:r>
          </w:p>
        </w:tc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A7DAE3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Red 2 con capacidad radio limitada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851D43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Alta</w:t>
            </w:r>
          </w:p>
        </w:tc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C09BA3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Media</w:t>
            </w:r>
          </w:p>
        </w:tc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1F7F47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Ámbar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629012" w14:textId="77777777" w:rsidR="0077505E" w:rsidRPr="00DC6DD8" w:rsidRDefault="00000000">
            <w:pPr>
              <w:rPr>
                <w:rFonts w:cs="Arial"/>
                <w:lang w:val="es-EC"/>
              </w:rPr>
            </w:pPr>
            <w:proofErr w:type="spellStart"/>
            <w:r w:rsidRPr="00DC6DD8">
              <w:rPr>
                <w:rFonts w:cs="Arial"/>
                <w:sz w:val="15"/>
                <w:lang w:val="es-EC"/>
              </w:rPr>
              <w:t>Wi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-Fi 6/5 GHz, estudio de cobertura y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QoS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>.</w:t>
            </w:r>
          </w:p>
        </w:tc>
      </w:tr>
      <w:tr w:rsidR="0077505E" w:rsidRPr="00986D87" w14:paraId="3C52B965" w14:textId="77777777">
        <w:trPr>
          <w:jc w:val="center"/>
        </w:trPr>
        <w:tc>
          <w:tcPr>
            <w:tcW w:w="576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F0DC3C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R6</w:t>
            </w:r>
          </w:p>
        </w:tc>
        <w:tc>
          <w:tcPr>
            <w:tcW w:w="324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3DB1F3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Acceso remoto no gobernado</w:t>
            </w:r>
          </w:p>
        </w:tc>
        <w:tc>
          <w:tcPr>
            <w:tcW w:w="936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E0B469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Media</w:t>
            </w:r>
          </w:p>
        </w:tc>
        <w:tc>
          <w:tcPr>
            <w:tcW w:w="108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5E0D0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Media</w:t>
            </w:r>
          </w:p>
        </w:tc>
        <w:tc>
          <w:tcPr>
            <w:tcW w:w="79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3E35AC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Ámbar</w:t>
            </w:r>
          </w:p>
        </w:tc>
        <w:tc>
          <w:tcPr>
            <w:tcW w:w="288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9DE478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MFA, registro, perfiles y autorización.</w:t>
            </w:r>
          </w:p>
        </w:tc>
      </w:tr>
      <w:tr w:rsidR="0077505E" w:rsidRPr="00986D87" w14:paraId="418F1514" w14:textId="77777777">
        <w:trPr>
          <w:jc w:val="center"/>
        </w:trPr>
        <w:tc>
          <w:tcPr>
            <w:tcW w:w="5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9F1D73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R7</w:t>
            </w:r>
          </w:p>
        </w:tc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39A2BE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Ausencia de prueba de disponibilidad/capacidad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24FDF5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Media</w:t>
            </w:r>
          </w:p>
        </w:tc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2F7CEA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Media</w:t>
            </w:r>
          </w:p>
        </w:tc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D7FFD6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Ámbar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7EA510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Monitoreo,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baseline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 y prueba de carga mensual.</w:t>
            </w:r>
          </w:p>
        </w:tc>
      </w:tr>
    </w:tbl>
    <w:p w14:paraId="292877EF" w14:textId="77777777" w:rsidR="0077505E" w:rsidRPr="00DC6DD8" w:rsidRDefault="0077505E">
      <w:pPr>
        <w:spacing w:after="40"/>
        <w:rPr>
          <w:rFonts w:cs="Arial"/>
          <w:lang w:val="es-EC"/>
        </w:rPr>
      </w:pPr>
    </w:p>
    <w:p w14:paraId="108DD33C" w14:textId="1B684EE7" w:rsidR="0077505E" w:rsidRPr="00801CD3" w:rsidRDefault="00000000">
      <w:pPr>
        <w:pStyle w:val="Ttulo2"/>
        <w:spacing w:before="240" w:after="120"/>
        <w:rPr>
          <w:rFonts w:ascii="Arial" w:hAnsi="Arial" w:cs="Arial"/>
          <w:lang w:val="es-EC"/>
        </w:rPr>
      </w:pPr>
      <w:r w:rsidRPr="00801CD3">
        <w:rPr>
          <w:rFonts w:ascii="Arial" w:hAnsi="Arial" w:cs="Arial"/>
          <w:lang w:val="es-EC"/>
        </w:rPr>
        <w:lastRenderedPageBreak/>
        <w:t>Controles mínimos de seguridad</w:t>
      </w:r>
      <w:r w:rsidR="00801CD3" w:rsidRPr="00801CD3">
        <w:rPr>
          <w:rFonts w:ascii="Arial" w:hAnsi="Arial" w:cs="Arial"/>
          <w:lang w:val="es-EC"/>
        </w:rPr>
        <w:t xml:space="preserve"> r</w:t>
      </w:r>
      <w:r w:rsidR="00801CD3">
        <w:rPr>
          <w:rFonts w:ascii="Arial" w:hAnsi="Arial" w:cs="Arial"/>
          <w:lang w:val="es-EC"/>
        </w:rPr>
        <w:t>ecomendados</w:t>
      </w:r>
    </w:p>
    <w:p w14:paraId="2BED5C3F" w14:textId="77777777" w:rsidR="0077505E" w:rsidRPr="00DC6DD8" w:rsidRDefault="00000000" w:rsidP="00801CD3">
      <w:pPr>
        <w:pStyle w:val="Listaconvietas"/>
        <w:spacing w:after="60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>Deshabilitar WPS si está activo; usar claves únicas de al menos 16 caracteres y conservarlas en gestor institucional.</w:t>
      </w:r>
    </w:p>
    <w:p w14:paraId="4BF8A03F" w14:textId="77777777" w:rsidR="0077505E" w:rsidRPr="00DC6DD8" w:rsidRDefault="00000000" w:rsidP="00801CD3">
      <w:pPr>
        <w:pStyle w:val="Listaconvietas"/>
        <w:spacing w:after="60"/>
        <w:jc w:val="both"/>
        <w:rPr>
          <w:rFonts w:cs="Arial"/>
        </w:rPr>
      </w:pPr>
      <w:r w:rsidRPr="00DC6DD8">
        <w:rPr>
          <w:rFonts w:cs="Arial"/>
          <w:lang w:val="es-EC"/>
        </w:rPr>
        <w:t xml:space="preserve">Separar al menos cuatro dominios: administración/TI, usuarios, invitados y dispositivos </w:t>
      </w:r>
      <w:proofErr w:type="spellStart"/>
      <w:r w:rsidRPr="00DC6DD8">
        <w:rPr>
          <w:rFonts w:cs="Arial"/>
          <w:lang w:val="es-EC"/>
        </w:rPr>
        <w:t>IoT</w:t>
      </w:r>
      <w:proofErr w:type="spellEnd"/>
      <w:r w:rsidRPr="00DC6DD8">
        <w:rPr>
          <w:rFonts w:cs="Arial"/>
          <w:lang w:val="es-EC"/>
        </w:rPr>
        <w:t xml:space="preserve">/impresión. </w:t>
      </w:r>
      <w:proofErr w:type="spellStart"/>
      <w:r w:rsidRPr="00DC6DD8">
        <w:rPr>
          <w:rFonts w:cs="Arial"/>
        </w:rPr>
        <w:t>Aplicar</w:t>
      </w:r>
      <w:proofErr w:type="spellEnd"/>
      <w:r w:rsidRPr="00DC6DD8">
        <w:rPr>
          <w:rFonts w:cs="Arial"/>
        </w:rPr>
        <w:t xml:space="preserve"> </w:t>
      </w:r>
      <w:proofErr w:type="spellStart"/>
      <w:r w:rsidRPr="00DC6DD8">
        <w:rPr>
          <w:rFonts w:cs="Arial"/>
        </w:rPr>
        <w:t>reglas</w:t>
      </w:r>
      <w:proofErr w:type="spellEnd"/>
      <w:r w:rsidRPr="00DC6DD8">
        <w:rPr>
          <w:rFonts w:cs="Arial"/>
        </w:rPr>
        <w:t xml:space="preserve"> de firewall entre ellos según necesidad.</w:t>
      </w:r>
    </w:p>
    <w:p w14:paraId="1C28760B" w14:textId="77777777" w:rsidR="0077505E" w:rsidRPr="00DC6DD8" w:rsidRDefault="00000000" w:rsidP="00801CD3">
      <w:pPr>
        <w:pStyle w:val="Listaconvietas"/>
        <w:spacing w:after="60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 xml:space="preserve">Administrar </w:t>
      </w:r>
      <w:proofErr w:type="spellStart"/>
      <w:r w:rsidRPr="00DC6DD8">
        <w:rPr>
          <w:rFonts w:cs="Arial"/>
          <w:lang w:val="es-EC"/>
        </w:rPr>
        <w:t>routers</w:t>
      </w:r>
      <w:proofErr w:type="spellEnd"/>
      <w:r w:rsidRPr="00DC6DD8">
        <w:rPr>
          <w:rFonts w:cs="Arial"/>
          <w:lang w:val="es-EC"/>
        </w:rPr>
        <w:t xml:space="preserve"> y puntos de acceso con cuenta nominativa, MFA cuando esté disponible, firmware vigente y respaldo cifrado de la configuración.</w:t>
      </w:r>
    </w:p>
    <w:p w14:paraId="57453FB6" w14:textId="77777777" w:rsidR="0077505E" w:rsidRPr="00DC6DD8" w:rsidRDefault="00000000" w:rsidP="00801CD3">
      <w:pPr>
        <w:pStyle w:val="Listaconvietas"/>
        <w:spacing w:after="60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>Evitar publicar puertos hacia Internet. Bajo CGNAT, resolver acceso remoto mediante VPN de salida, ZTNA o servicio gestionado aprobado.</w:t>
      </w:r>
    </w:p>
    <w:p w14:paraId="16AA2068" w14:textId="77777777" w:rsidR="0077505E" w:rsidRPr="00DC6DD8" w:rsidRDefault="00000000" w:rsidP="00801CD3">
      <w:pPr>
        <w:pStyle w:val="Listaconvietas"/>
        <w:spacing w:after="60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>Registrar cambios de red, altas/bajas de dispositivos y resultados de pruebas de recuperación.</w:t>
      </w:r>
    </w:p>
    <w:p w14:paraId="1E7FF55B" w14:textId="77777777" w:rsidR="007B1343" w:rsidRDefault="007B1343" w:rsidP="007B1343">
      <w:pPr>
        <w:rPr>
          <w:rFonts w:cs="Arial"/>
          <w:lang w:val="es-EC"/>
        </w:rPr>
      </w:pPr>
    </w:p>
    <w:p w14:paraId="6D634F44" w14:textId="2DF467F2" w:rsidR="0077505E" w:rsidRPr="007B1343" w:rsidRDefault="00000000" w:rsidP="007B1343">
      <w:pPr>
        <w:rPr>
          <w:rFonts w:cs="Arial"/>
          <w:b/>
          <w:bCs/>
          <w:sz w:val="22"/>
        </w:rPr>
      </w:pPr>
      <w:r w:rsidRPr="007B1343">
        <w:rPr>
          <w:rFonts w:cs="Arial"/>
          <w:b/>
          <w:bCs/>
          <w:color w:val="000000"/>
          <w:sz w:val="22"/>
        </w:rPr>
        <w:t>8</w:t>
      </w:r>
      <w:r w:rsidR="007B1343" w:rsidRPr="007B1343">
        <w:rPr>
          <w:rFonts w:cs="Arial"/>
          <w:b/>
          <w:bCs/>
          <w:color w:val="000000"/>
          <w:sz w:val="22"/>
        </w:rPr>
        <w:t>.</w:t>
      </w:r>
      <w:r w:rsidRPr="007B1343">
        <w:rPr>
          <w:rFonts w:cs="Arial"/>
          <w:b/>
          <w:bCs/>
          <w:color w:val="000000"/>
          <w:sz w:val="22"/>
        </w:rPr>
        <w:t xml:space="preserve"> Plan de </w:t>
      </w:r>
      <w:proofErr w:type="spellStart"/>
      <w:r w:rsidRPr="007B1343">
        <w:rPr>
          <w:rFonts w:cs="Arial"/>
          <w:b/>
          <w:bCs/>
          <w:color w:val="000000"/>
          <w:sz w:val="22"/>
        </w:rPr>
        <w:t>acción</w:t>
      </w:r>
      <w:proofErr w:type="spellEnd"/>
      <w:r w:rsidRPr="007B1343">
        <w:rPr>
          <w:rFonts w:cs="Arial"/>
          <w:b/>
          <w:bCs/>
          <w:color w:val="000000"/>
          <w:sz w:val="22"/>
        </w:rPr>
        <w:t xml:space="preserve"> </w:t>
      </w:r>
      <w:proofErr w:type="spellStart"/>
      <w:r w:rsidRPr="007B1343">
        <w:rPr>
          <w:rFonts w:cs="Arial"/>
          <w:b/>
          <w:bCs/>
          <w:color w:val="000000"/>
          <w:sz w:val="22"/>
        </w:rPr>
        <w:t>priorizado</w:t>
      </w:r>
      <w:proofErr w:type="spellEnd"/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015"/>
        <w:gridCol w:w="3685"/>
        <w:gridCol w:w="1418"/>
        <w:gridCol w:w="3242"/>
      </w:tblGrid>
      <w:tr w:rsidR="0077505E" w:rsidRPr="007B1343" w14:paraId="22A8CD7D" w14:textId="77777777" w:rsidTr="007B1343">
        <w:trPr>
          <w:jc w:val="center"/>
        </w:trPr>
        <w:tc>
          <w:tcPr>
            <w:tcW w:w="1015" w:type="dxa"/>
            <w:shd w:val="clear" w:color="auto" w:fill="95B3D7" w:themeFill="accent1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E4D213" w14:textId="77777777" w:rsidR="0077505E" w:rsidRPr="007B1343" w:rsidRDefault="00000000">
            <w:pPr>
              <w:jc w:val="center"/>
              <w:rPr>
                <w:rFonts w:cs="Arial"/>
              </w:rPr>
            </w:pPr>
            <w:r w:rsidRPr="007B1343">
              <w:rPr>
                <w:rFonts w:cs="Arial"/>
                <w:b/>
                <w:sz w:val="15"/>
              </w:rPr>
              <w:t>Horizonte</w:t>
            </w:r>
          </w:p>
        </w:tc>
        <w:tc>
          <w:tcPr>
            <w:tcW w:w="3685" w:type="dxa"/>
            <w:shd w:val="clear" w:color="auto" w:fill="95B3D7" w:themeFill="accent1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5BEBD0" w14:textId="77777777" w:rsidR="0077505E" w:rsidRPr="007B1343" w:rsidRDefault="00000000">
            <w:pPr>
              <w:jc w:val="center"/>
              <w:rPr>
                <w:rFonts w:cs="Arial"/>
              </w:rPr>
            </w:pPr>
            <w:r w:rsidRPr="007B1343">
              <w:rPr>
                <w:rFonts w:cs="Arial"/>
                <w:b/>
                <w:sz w:val="15"/>
              </w:rPr>
              <w:t>Acción</w:t>
            </w:r>
          </w:p>
        </w:tc>
        <w:tc>
          <w:tcPr>
            <w:tcW w:w="1418" w:type="dxa"/>
            <w:shd w:val="clear" w:color="auto" w:fill="95B3D7" w:themeFill="accent1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7233ED" w14:textId="77777777" w:rsidR="0077505E" w:rsidRPr="007B1343" w:rsidRDefault="00000000">
            <w:pPr>
              <w:jc w:val="center"/>
              <w:rPr>
                <w:rFonts w:cs="Arial"/>
              </w:rPr>
            </w:pPr>
            <w:r w:rsidRPr="007B1343">
              <w:rPr>
                <w:rFonts w:cs="Arial"/>
                <w:b/>
                <w:sz w:val="15"/>
              </w:rPr>
              <w:t>Responsable sugerido</w:t>
            </w:r>
          </w:p>
        </w:tc>
        <w:tc>
          <w:tcPr>
            <w:tcW w:w="3242" w:type="dxa"/>
            <w:shd w:val="clear" w:color="auto" w:fill="95B3D7" w:themeFill="accent1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3EC8C4" w14:textId="77777777" w:rsidR="0077505E" w:rsidRPr="007B1343" w:rsidRDefault="00000000">
            <w:pPr>
              <w:jc w:val="center"/>
              <w:rPr>
                <w:rFonts w:cs="Arial"/>
              </w:rPr>
            </w:pPr>
            <w:r w:rsidRPr="007B1343">
              <w:rPr>
                <w:rFonts w:cs="Arial"/>
                <w:b/>
                <w:sz w:val="15"/>
              </w:rPr>
              <w:t>Resultado verificable</w:t>
            </w:r>
          </w:p>
        </w:tc>
      </w:tr>
      <w:tr w:rsidR="0077505E" w:rsidRPr="00986D87" w14:paraId="6933097A" w14:textId="77777777" w:rsidTr="007B1343">
        <w:trPr>
          <w:jc w:val="center"/>
        </w:trPr>
        <w:tc>
          <w:tcPr>
            <w:tcW w:w="10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DFF66C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0 a 15 días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FD680C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Levantar diagrama físico y lógico: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dish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,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router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>, switch, AP, WAN/LAN, SSID y subredes.</w:t>
            </w:r>
          </w:p>
        </w:tc>
        <w:tc>
          <w:tcPr>
            <w:tcW w:w="14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8D73E5" w14:textId="77777777" w:rsidR="0077505E" w:rsidRPr="00DC6DD8" w:rsidRDefault="00000000" w:rsidP="007B1343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 xml:space="preserve">TI / </w:t>
            </w:r>
            <w:proofErr w:type="spellStart"/>
            <w:r w:rsidRPr="00DC6DD8">
              <w:rPr>
                <w:rFonts w:cs="Arial"/>
                <w:sz w:val="15"/>
              </w:rPr>
              <w:t>proveedor</w:t>
            </w:r>
            <w:proofErr w:type="spellEnd"/>
            <w:r w:rsidRPr="00DC6DD8">
              <w:rPr>
                <w:rFonts w:cs="Arial"/>
                <w:sz w:val="15"/>
              </w:rPr>
              <w:t xml:space="preserve"> Starlink</w:t>
            </w:r>
          </w:p>
        </w:tc>
        <w:tc>
          <w:tcPr>
            <w:tcW w:w="32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A3E272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Diagrama aprobado; se confirma si hay uno o dos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uplinks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>.</w:t>
            </w:r>
          </w:p>
        </w:tc>
      </w:tr>
      <w:tr w:rsidR="0077505E" w:rsidRPr="00986D87" w14:paraId="60C80B0C" w14:textId="77777777" w:rsidTr="007B1343">
        <w:trPr>
          <w:jc w:val="center"/>
        </w:trPr>
        <w:tc>
          <w:tcPr>
            <w:tcW w:w="1015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FF73E5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0 a 15 días</w:t>
            </w:r>
          </w:p>
        </w:tc>
        <w:tc>
          <w:tcPr>
            <w:tcW w:w="3685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E0B95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Crear inventario de los 21 hosts observados, con IP/MAC/propietario/ubicación/finalidad.</w:t>
            </w:r>
          </w:p>
        </w:tc>
        <w:tc>
          <w:tcPr>
            <w:tcW w:w="141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DF227A" w14:textId="77777777" w:rsidR="0077505E" w:rsidRPr="00DC6DD8" w:rsidRDefault="00000000" w:rsidP="007B1343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 xml:space="preserve">TI / </w:t>
            </w:r>
            <w:proofErr w:type="spellStart"/>
            <w:r w:rsidRPr="00DC6DD8">
              <w:rPr>
                <w:rFonts w:cs="Arial"/>
                <w:sz w:val="15"/>
              </w:rPr>
              <w:t>custodios</w:t>
            </w:r>
            <w:proofErr w:type="spellEnd"/>
          </w:p>
        </w:tc>
        <w:tc>
          <w:tcPr>
            <w:tcW w:w="324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3A89E0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Inventario y lista de no reconocidos cerrada.</w:t>
            </w:r>
          </w:p>
        </w:tc>
      </w:tr>
      <w:tr w:rsidR="0077505E" w:rsidRPr="00986D87" w14:paraId="57DC0227" w14:textId="77777777" w:rsidTr="007B1343">
        <w:trPr>
          <w:jc w:val="center"/>
        </w:trPr>
        <w:tc>
          <w:tcPr>
            <w:tcW w:w="10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5CBFCC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0 a 30 días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36E7AE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Definir arquitectura objetivo: dos enlaces con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failover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 o una red principal con AP/segmentación.</w:t>
            </w:r>
          </w:p>
        </w:tc>
        <w:tc>
          <w:tcPr>
            <w:tcW w:w="14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62A75A" w14:textId="77777777" w:rsidR="0077505E" w:rsidRPr="00DC6DD8" w:rsidRDefault="00000000" w:rsidP="007B1343">
            <w:pPr>
              <w:jc w:val="center"/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5"/>
              </w:rPr>
              <w:t>Dirección</w:t>
            </w:r>
            <w:proofErr w:type="spellEnd"/>
            <w:r w:rsidRPr="00DC6DD8">
              <w:rPr>
                <w:rFonts w:cs="Arial"/>
                <w:sz w:val="15"/>
              </w:rPr>
              <w:t xml:space="preserve"> / TI</w:t>
            </w:r>
          </w:p>
        </w:tc>
        <w:tc>
          <w:tcPr>
            <w:tcW w:w="32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BAD075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Decisión documentada y plan de configuración.</w:t>
            </w:r>
          </w:p>
        </w:tc>
      </w:tr>
      <w:tr w:rsidR="0077505E" w:rsidRPr="00986D87" w14:paraId="760D15E1" w14:textId="77777777" w:rsidTr="007B1343">
        <w:trPr>
          <w:jc w:val="center"/>
        </w:trPr>
        <w:tc>
          <w:tcPr>
            <w:tcW w:w="1015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4B705B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0 a 30 días</w:t>
            </w:r>
          </w:p>
        </w:tc>
        <w:tc>
          <w:tcPr>
            <w:tcW w:w="3685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2212E6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Revisar DHCP/DNS de Red 2 y eliminar doble NAT no intencional.</w:t>
            </w:r>
          </w:p>
        </w:tc>
        <w:tc>
          <w:tcPr>
            <w:tcW w:w="141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3BD219" w14:textId="77777777" w:rsidR="0077505E" w:rsidRPr="00DC6DD8" w:rsidRDefault="00000000" w:rsidP="007B1343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 xml:space="preserve">TI / </w:t>
            </w:r>
            <w:proofErr w:type="spellStart"/>
            <w:r w:rsidRPr="00DC6DD8">
              <w:rPr>
                <w:rFonts w:cs="Arial"/>
                <w:sz w:val="15"/>
              </w:rPr>
              <w:t>proveedor</w:t>
            </w:r>
            <w:proofErr w:type="spellEnd"/>
          </w:p>
        </w:tc>
        <w:tc>
          <w:tcPr>
            <w:tcW w:w="324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F81367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Trazado validado y DNS consistente por segmento.</w:t>
            </w:r>
          </w:p>
        </w:tc>
      </w:tr>
      <w:tr w:rsidR="0077505E" w:rsidRPr="00986D87" w14:paraId="4E240535" w14:textId="77777777" w:rsidTr="007B1343">
        <w:trPr>
          <w:jc w:val="center"/>
        </w:trPr>
        <w:tc>
          <w:tcPr>
            <w:tcW w:w="10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0D532B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16 a 45 días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3C9154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Implementar segmentación y red de invitados; endurecer impresora/SMB.</w:t>
            </w:r>
          </w:p>
        </w:tc>
        <w:tc>
          <w:tcPr>
            <w:tcW w:w="14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A03555" w14:textId="77777777" w:rsidR="0077505E" w:rsidRPr="00DC6DD8" w:rsidRDefault="00000000" w:rsidP="007B1343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TI</w:t>
            </w:r>
          </w:p>
        </w:tc>
        <w:tc>
          <w:tcPr>
            <w:tcW w:w="32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2AD46B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Políticas de VLAN/firewall y prueba de aislamiento.</w:t>
            </w:r>
          </w:p>
        </w:tc>
      </w:tr>
      <w:tr w:rsidR="0077505E" w:rsidRPr="00986D87" w14:paraId="324E926B" w14:textId="77777777" w:rsidTr="007B1343">
        <w:trPr>
          <w:jc w:val="center"/>
        </w:trPr>
        <w:tc>
          <w:tcPr>
            <w:tcW w:w="1015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E89127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16 a 45 días</w:t>
            </w:r>
          </w:p>
        </w:tc>
        <w:tc>
          <w:tcPr>
            <w:tcW w:w="3685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156946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Actualizar seguridad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Wi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>-Fi, firmware y copias de configuración.</w:t>
            </w:r>
          </w:p>
        </w:tc>
        <w:tc>
          <w:tcPr>
            <w:tcW w:w="141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746FAE" w14:textId="77777777" w:rsidR="0077505E" w:rsidRPr="00DC6DD8" w:rsidRDefault="00000000" w:rsidP="007B1343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TI</w:t>
            </w:r>
          </w:p>
        </w:tc>
        <w:tc>
          <w:tcPr>
            <w:tcW w:w="324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ED4A77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Registro de versiones, claves rotadas y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backup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 probado.</w:t>
            </w:r>
          </w:p>
        </w:tc>
      </w:tr>
      <w:tr w:rsidR="0077505E" w:rsidRPr="00986D87" w14:paraId="660E2EFC" w14:textId="77777777" w:rsidTr="007B1343">
        <w:trPr>
          <w:jc w:val="center"/>
        </w:trPr>
        <w:tc>
          <w:tcPr>
            <w:tcW w:w="10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53EEE3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31 a 60 días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00300A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Modernizar Red 2 a 5 GHz/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Wi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-Fi 6 según site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survey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>.</w:t>
            </w:r>
          </w:p>
        </w:tc>
        <w:tc>
          <w:tcPr>
            <w:tcW w:w="14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3FC49A" w14:textId="77777777" w:rsidR="0077505E" w:rsidRPr="00DC6DD8" w:rsidRDefault="00000000" w:rsidP="007B1343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 xml:space="preserve">TI / </w:t>
            </w:r>
            <w:proofErr w:type="spellStart"/>
            <w:r w:rsidRPr="00DC6DD8">
              <w:rPr>
                <w:rFonts w:cs="Arial"/>
                <w:sz w:val="15"/>
              </w:rPr>
              <w:t>proveedor</w:t>
            </w:r>
            <w:proofErr w:type="spellEnd"/>
          </w:p>
        </w:tc>
        <w:tc>
          <w:tcPr>
            <w:tcW w:w="32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66210A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Mapa de cobertura y pruebas de capacidad.</w:t>
            </w:r>
          </w:p>
        </w:tc>
      </w:tr>
      <w:tr w:rsidR="0077505E" w:rsidRPr="00986D87" w14:paraId="54E00333" w14:textId="77777777" w:rsidTr="007B1343">
        <w:trPr>
          <w:jc w:val="center"/>
        </w:trPr>
        <w:tc>
          <w:tcPr>
            <w:tcW w:w="1015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D55C9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31 a 60 días</w:t>
            </w:r>
          </w:p>
        </w:tc>
        <w:tc>
          <w:tcPr>
            <w:tcW w:w="3685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40CA7F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Gestionar aplicaciones y accesos remotos del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endpoint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>.</w:t>
            </w:r>
          </w:p>
        </w:tc>
        <w:tc>
          <w:tcPr>
            <w:tcW w:w="141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A5591B" w14:textId="77777777" w:rsidR="0077505E" w:rsidRPr="00DC6DD8" w:rsidRDefault="00000000" w:rsidP="007B1343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TI / Administración</w:t>
            </w:r>
          </w:p>
        </w:tc>
        <w:tc>
          <w:tcPr>
            <w:tcW w:w="324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583B18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Catálogo, licencias validadas, MFA/registro donde aplique.</w:t>
            </w:r>
          </w:p>
        </w:tc>
      </w:tr>
      <w:tr w:rsidR="0077505E" w:rsidRPr="00986D87" w14:paraId="73D22361" w14:textId="77777777" w:rsidTr="007B1343">
        <w:trPr>
          <w:jc w:val="center"/>
        </w:trPr>
        <w:tc>
          <w:tcPr>
            <w:tcW w:w="10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7A28E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Continuo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53F20F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Monitorear latencia, pérdida, disponibilidad, clientes y uso de canal.</w:t>
            </w:r>
          </w:p>
        </w:tc>
        <w:tc>
          <w:tcPr>
            <w:tcW w:w="14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7A066F" w14:textId="77777777" w:rsidR="0077505E" w:rsidRPr="00DC6DD8" w:rsidRDefault="00000000" w:rsidP="007B1343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TI</w:t>
            </w:r>
          </w:p>
        </w:tc>
        <w:tc>
          <w:tcPr>
            <w:tcW w:w="32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5BA21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Reporte mensual y alertas ante umbrales.</w:t>
            </w:r>
          </w:p>
        </w:tc>
      </w:tr>
    </w:tbl>
    <w:p w14:paraId="5FA44490" w14:textId="77777777" w:rsidR="0077505E" w:rsidRPr="00DC6DD8" w:rsidRDefault="0077505E">
      <w:pPr>
        <w:spacing w:after="40"/>
        <w:rPr>
          <w:rFonts w:cs="Arial"/>
          <w:lang w:val="es-EC"/>
        </w:rPr>
      </w:pPr>
    </w:p>
    <w:p w14:paraId="3BE727FF" w14:textId="77777777" w:rsidR="0077505E" w:rsidRPr="00DC6DD8" w:rsidRDefault="00000000">
      <w:pPr>
        <w:pStyle w:val="Ttulo2"/>
        <w:spacing w:before="240" w:after="120"/>
        <w:rPr>
          <w:rFonts w:ascii="Arial" w:hAnsi="Arial" w:cs="Arial"/>
        </w:rPr>
      </w:pPr>
      <w:proofErr w:type="spellStart"/>
      <w:r w:rsidRPr="00DC6DD8">
        <w:rPr>
          <w:rFonts w:ascii="Arial" w:hAnsi="Arial" w:cs="Arial"/>
        </w:rPr>
        <w:t>Indicadores</w:t>
      </w:r>
      <w:proofErr w:type="spellEnd"/>
      <w:r w:rsidRPr="00DC6DD8">
        <w:rPr>
          <w:rFonts w:ascii="Arial" w:hAnsi="Arial" w:cs="Arial"/>
        </w:rPr>
        <w:t xml:space="preserve"> de </w:t>
      </w:r>
      <w:proofErr w:type="spellStart"/>
      <w:r w:rsidRPr="00DC6DD8">
        <w:rPr>
          <w:rFonts w:ascii="Arial" w:hAnsi="Arial" w:cs="Arial"/>
        </w:rPr>
        <w:t>seguimiento</w:t>
      </w:r>
      <w:proofErr w:type="spellEnd"/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888"/>
        <w:gridCol w:w="3024"/>
        <w:gridCol w:w="2448"/>
      </w:tblGrid>
      <w:tr w:rsidR="0077505E" w:rsidRPr="007B1343" w14:paraId="0C268053" w14:textId="77777777" w:rsidTr="007B1343">
        <w:trPr>
          <w:jc w:val="center"/>
        </w:trPr>
        <w:tc>
          <w:tcPr>
            <w:tcW w:w="3888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F639C1" w14:textId="77777777" w:rsidR="0077505E" w:rsidRPr="007B1343" w:rsidRDefault="00000000">
            <w:pPr>
              <w:jc w:val="center"/>
              <w:rPr>
                <w:rFonts w:cs="Arial"/>
              </w:rPr>
            </w:pPr>
            <w:r w:rsidRPr="007B1343">
              <w:rPr>
                <w:rFonts w:cs="Arial"/>
                <w:b/>
                <w:sz w:val="16"/>
              </w:rPr>
              <w:t>Indicador</w:t>
            </w:r>
          </w:p>
        </w:tc>
        <w:tc>
          <w:tcPr>
            <w:tcW w:w="3024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126BF7" w14:textId="77777777" w:rsidR="0077505E" w:rsidRPr="007B1343" w:rsidRDefault="00000000">
            <w:pPr>
              <w:jc w:val="center"/>
              <w:rPr>
                <w:rFonts w:cs="Arial"/>
              </w:rPr>
            </w:pPr>
            <w:r w:rsidRPr="007B1343">
              <w:rPr>
                <w:rFonts w:cs="Arial"/>
                <w:b/>
                <w:sz w:val="16"/>
              </w:rPr>
              <w:t>Meta inicial</w:t>
            </w:r>
          </w:p>
        </w:tc>
        <w:tc>
          <w:tcPr>
            <w:tcW w:w="2448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4CE2E" w14:textId="77777777" w:rsidR="0077505E" w:rsidRPr="007B1343" w:rsidRDefault="00000000">
            <w:pPr>
              <w:jc w:val="center"/>
              <w:rPr>
                <w:rFonts w:cs="Arial"/>
              </w:rPr>
            </w:pPr>
            <w:r w:rsidRPr="007B1343">
              <w:rPr>
                <w:rFonts w:cs="Arial"/>
                <w:b/>
                <w:sz w:val="16"/>
              </w:rPr>
              <w:t>Frecuencia</w:t>
            </w:r>
          </w:p>
        </w:tc>
      </w:tr>
      <w:tr w:rsidR="0077505E" w:rsidRPr="00986D87" w14:paraId="24152B2F" w14:textId="77777777">
        <w:trPr>
          <w:jc w:val="center"/>
        </w:trPr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1599D0" w14:textId="77777777" w:rsidR="0077505E" w:rsidRPr="00DC6DD8" w:rsidRDefault="00000000" w:rsidP="007B1343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Inventario de activos identificados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BA9A1B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100 % de hosts detectados con dueño y criticidad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B6B39B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Semanal hasta cierre; mensual después</w:t>
            </w:r>
          </w:p>
        </w:tc>
      </w:tr>
      <w:tr w:rsidR="0077505E" w:rsidRPr="00DC6DD8" w14:paraId="25AFCBD7" w14:textId="77777777">
        <w:trPr>
          <w:jc w:val="center"/>
        </w:trPr>
        <w:tc>
          <w:tcPr>
            <w:tcW w:w="388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2676CD" w14:textId="77777777" w:rsidR="0077505E" w:rsidRPr="00DC6DD8" w:rsidRDefault="00000000" w:rsidP="007B1343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Pérdida de paquetes a destinos de referencia</w:t>
            </w:r>
          </w:p>
        </w:tc>
        <w:tc>
          <w:tcPr>
            <w:tcW w:w="302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A8704F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 xml:space="preserve">&lt; 1 % </w:t>
            </w:r>
            <w:proofErr w:type="spellStart"/>
            <w:r w:rsidRPr="00DC6DD8">
              <w:rPr>
                <w:rFonts w:cs="Arial"/>
                <w:sz w:val="16"/>
              </w:rPr>
              <w:t>en</w:t>
            </w:r>
            <w:proofErr w:type="spellEnd"/>
            <w:r w:rsidRPr="00DC6DD8">
              <w:rPr>
                <w:rFonts w:cs="Arial"/>
                <w:sz w:val="16"/>
              </w:rPr>
              <w:t xml:space="preserve"> </w:t>
            </w:r>
            <w:proofErr w:type="spellStart"/>
            <w:r w:rsidRPr="00DC6DD8">
              <w:rPr>
                <w:rFonts w:cs="Arial"/>
                <w:sz w:val="16"/>
              </w:rPr>
              <w:t>ventana</w:t>
            </w:r>
            <w:proofErr w:type="spellEnd"/>
            <w:r w:rsidRPr="00DC6DD8">
              <w:rPr>
                <w:rFonts w:cs="Arial"/>
                <w:sz w:val="16"/>
              </w:rPr>
              <w:t xml:space="preserve"> de </w:t>
            </w:r>
            <w:proofErr w:type="spellStart"/>
            <w:r w:rsidRPr="00DC6DD8">
              <w:rPr>
                <w:rFonts w:cs="Arial"/>
                <w:sz w:val="16"/>
              </w:rPr>
              <w:t>prueba</w:t>
            </w:r>
            <w:proofErr w:type="spellEnd"/>
          </w:p>
        </w:tc>
        <w:tc>
          <w:tcPr>
            <w:tcW w:w="244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E97EBB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Diaria o por monitoreo</w:t>
            </w:r>
          </w:p>
        </w:tc>
      </w:tr>
      <w:tr w:rsidR="0077505E" w:rsidRPr="00DC6DD8" w14:paraId="66A4FF12" w14:textId="77777777">
        <w:trPr>
          <w:jc w:val="center"/>
        </w:trPr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2BACFA" w14:textId="77777777" w:rsidR="0077505E" w:rsidRPr="00DC6DD8" w:rsidRDefault="00000000" w:rsidP="007B1343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Latencia mediana a destino de referencia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97E3A9" w14:textId="77777777" w:rsidR="0077505E" w:rsidRPr="00DC6DD8" w:rsidRDefault="00000000">
            <w:pPr>
              <w:rPr>
                <w:rFonts w:cs="Arial"/>
                <w:lang w:val="es-EC"/>
              </w:rPr>
            </w:pPr>
            <w:proofErr w:type="spellStart"/>
            <w:r w:rsidRPr="00DC6DD8">
              <w:rPr>
                <w:rFonts w:cs="Arial"/>
                <w:sz w:val="16"/>
                <w:lang w:val="es-EC"/>
              </w:rPr>
              <w:t>Baseline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 xml:space="preserve"> por enlace; alertar por desviación sostenida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05B95D" w14:textId="77777777" w:rsidR="0077505E" w:rsidRPr="00DC6DD8" w:rsidRDefault="00000000">
            <w:pPr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6"/>
              </w:rPr>
              <w:t>Diaria</w:t>
            </w:r>
            <w:proofErr w:type="spellEnd"/>
          </w:p>
        </w:tc>
      </w:tr>
      <w:tr w:rsidR="0077505E" w:rsidRPr="00DC6DD8" w14:paraId="1B3F9BB0" w14:textId="77777777">
        <w:trPr>
          <w:jc w:val="center"/>
        </w:trPr>
        <w:tc>
          <w:tcPr>
            <w:tcW w:w="388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DA5105" w14:textId="77777777" w:rsidR="0077505E" w:rsidRPr="00DC6DD8" w:rsidRDefault="00000000" w:rsidP="007B1343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Firmware y respaldo de configuración</w:t>
            </w:r>
          </w:p>
        </w:tc>
        <w:tc>
          <w:tcPr>
            <w:tcW w:w="302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6313D7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100 % de equipos de red vigentes y respaldados</w:t>
            </w:r>
          </w:p>
        </w:tc>
        <w:tc>
          <w:tcPr>
            <w:tcW w:w="244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D15F1" w14:textId="77777777" w:rsidR="0077505E" w:rsidRPr="00DC6DD8" w:rsidRDefault="00000000">
            <w:pPr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6"/>
              </w:rPr>
              <w:t>Mensual</w:t>
            </w:r>
            <w:proofErr w:type="spellEnd"/>
          </w:p>
        </w:tc>
      </w:tr>
      <w:tr w:rsidR="0077505E" w:rsidRPr="00DC6DD8" w14:paraId="37B7D872" w14:textId="77777777">
        <w:trPr>
          <w:jc w:val="center"/>
        </w:trPr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44804F" w14:textId="77777777" w:rsidR="0077505E" w:rsidRPr="00DC6DD8" w:rsidRDefault="00000000" w:rsidP="007B1343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Separación de invitados/IoT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B3A94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100 % de SSID y VLAN definidos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031E8C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 xml:space="preserve">En </w:t>
            </w:r>
            <w:proofErr w:type="spellStart"/>
            <w:r w:rsidRPr="00DC6DD8">
              <w:rPr>
                <w:rFonts w:cs="Arial"/>
                <w:sz w:val="16"/>
              </w:rPr>
              <w:t>cada</w:t>
            </w:r>
            <w:proofErr w:type="spellEnd"/>
            <w:r w:rsidRPr="00DC6DD8">
              <w:rPr>
                <w:rFonts w:cs="Arial"/>
                <w:sz w:val="16"/>
              </w:rPr>
              <w:t xml:space="preserve"> </w:t>
            </w:r>
            <w:proofErr w:type="spellStart"/>
            <w:r w:rsidRPr="00DC6DD8">
              <w:rPr>
                <w:rFonts w:cs="Arial"/>
                <w:sz w:val="16"/>
              </w:rPr>
              <w:t>cambio</w:t>
            </w:r>
            <w:proofErr w:type="spellEnd"/>
          </w:p>
        </w:tc>
      </w:tr>
    </w:tbl>
    <w:p w14:paraId="22F7635C" w14:textId="77777777" w:rsidR="0077505E" w:rsidRPr="00DC6DD8" w:rsidRDefault="0077505E">
      <w:pPr>
        <w:spacing w:after="40"/>
        <w:rPr>
          <w:rFonts w:cs="Arial"/>
        </w:rPr>
      </w:pPr>
    </w:p>
    <w:p w14:paraId="07AB8104" w14:textId="77777777" w:rsidR="0077505E" w:rsidRPr="007B1343" w:rsidRDefault="00000000">
      <w:pPr>
        <w:pStyle w:val="Ttulo2"/>
        <w:spacing w:before="240" w:after="120"/>
        <w:rPr>
          <w:rFonts w:ascii="Arial" w:hAnsi="Arial" w:cs="Arial"/>
          <w:sz w:val="22"/>
          <w:szCs w:val="22"/>
          <w:lang w:val="es-EC"/>
        </w:rPr>
      </w:pPr>
      <w:r w:rsidRPr="007B1343">
        <w:rPr>
          <w:rFonts w:ascii="Arial" w:hAnsi="Arial" w:cs="Arial"/>
          <w:sz w:val="22"/>
          <w:szCs w:val="22"/>
          <w:lang w:val="es-EC"/>
        </w:rPr>
        <w:lastRenderedPageBreak/>
        <w:t>8.1 Modelo recomendado  Una red institucional y dos enlaces WAN</w:t>
      </w:r>
    </w:p>
    <w:p w14:paraId="59811998" w14:textId="77777777" w:rsidR="0077505E" w:rsidRPr="00DC6DD8" w:rsidRDefault="00000000" w:rsidP="007B1343">
      <w:pPr>
        <w:spacing w:after="120" w:line="269" w:lineRule="auto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 xml:space="preserve">Es viable y recomendable consolidar la entidad en una sola red institucional: un único </w:t>
      </w:r>
      <w:proofErr w:type="spellStart"/>
      <w:r w:rsidRPr="00DC6DD8">
        <w:rPr>
          <w:rFonts w:cs="Arial"/>
          <w:lang w:val="es-EC"/>
        </w:rPr>
        <w:t>gateway</w:t>
      </w:r>
      <w:proofErr w:type="spellEnd"/>
      <w:r w:rsidRPr="00DC6DD8">
        <w:rPr>
          <w:rFonts w:cs="Arial"/>
          <w:lang w:val="es-EC"/>
        </w:rPr>
        <w:t xml:space="preserve"> central administra las direcciones, políticas, </w:t>
      </w:r>
      <w:proofErr w:type="spellStart"/>
      <w:r w:rsidRPr="00DC6DD8">
        <w:rPr>
          <w:rFonts w:cs="Arial"/>
          <w:lang w:val="es-EC"/>
        </w:rPr>
        <w:t>Wi</w:t>
      </w:r>
      <w:proofErr w:type="spellEnd"/>
      <w:r w:rsidRPr="00DC6DD8">
        <w:rPr>
          <w:rFonts w:cs="Arial"/>
          <w:lang w:val="es-EC"/>
        </w:rPr>
        <w:t xml:space="preserve">-Fi y salida a Internet; los dos </w:t>
      </w:r>
      <w:proofErr w:type="spellStart"/>
      <w:r w:rsidRPr="00DC6DD8">
        <w:rPr>
          <w:rFonts w:cs="Arial"/>
          <w:lang w:val="es-EC"/>
        </w:rPr>
        <w:t>Starlink</w:t>
      </w:r>
      <w:proofErr w:type="spellEnd"/>
      <w:r w:rsidRPr="00DC6DD8">
        <w:rPr>
          <w:rFonts w:cs="Arial"/>
          <w:lang w:val="es-EC"/>
        </w:rPr>
        <w:t xml:space="preserve"> se conservan como enlaces WAN independientes. Para los usuarios, la experiencia es una sola red corporativa y un mismo SSID institucional en todas las áreas de cobertura. La redundancia ocurre en el borde, no mediante dos </w:t>
      </w:r>
      <w:proofErr w:type="spellStart"/>
      <w:r w:rsidRPr="00DC6DD8">
        <w:rPr>
          <w:rFonts w:cs="Arial"/>
          <w:lang w:val="es-EC"/>
        </w:rPr>
        <w:t>routers</w:t>
      </w:r>
      <w:proofErr w:type="spellEnd"/>
      <w:r w:rsidRPr="00DC6DD8">
        <w:rPr>
          <w:rFonts w:cs="Arial"/>
          <w:lang w:val="es-EC"/>
        </w:rPr>
        <w:t xml:space="preserve"> domésticos que creen redes separadas.</w:t>
      </w:r>
    </w:p>
    <w:p w14:paraId="48BFBD53" w14:textId="77777777" w:rsidR="0077505E" w:rsidRPr="00DC6DD8" w:rsidRDefault="00000000" w:rsidP="007B1343">
      <w:pPr>
        <w:spacing w:after="120" w:line="269" w:lineRule="auto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>No se recomienda una única subred plana para todos los dispositivos. El modelo correcto es una red unificada desde el punto de vista de administración y experiencia del usuario, con segmentación lógica interna por VLAN. Esto permite que un usuario autorizado se conecte a la misma red corporativa en cualquier área, mientras invitados, impresoras, cámaras y administración permanecen aislados mediante reglas del firewall.</w:t>
      </w:r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944"/>
        <w:gridCol w:w="4608"/>
        <w:gridCol w:w="3312"/>
      </w:tblGrid>
      <w:tr w:rsidR="0077505E" w:rsidRPr="007B1343" w14:paraId="5B6F547A" w14:textId="77777777" w:rsidTr="007B1343">
        <w:trPr>
          <w:jc w:val="center"/>
        </w:trPr>
        <w:tc>
          <w:tcPr>
            <w:tcW w:w="1944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CF0293" w14:textId="77777777" w:rsidR="0077505E" w:rsidRPr="007B1343" w:rsidRDefault="00000000">
            <w:pPr>
              <w:jc w:val="center"/>
              <w:rPr>
                <w:rFonts w:cs="Arial"/>
              </w:rPr>
            </w:pPr>
            <w:proofErr w:type="spellStart"/>
            <w:r w:rsidRPr="007B1343">
              <w:rPr>
                <w:rFonts w:cs="Arial"/>
                <w:b/>
                <w:sz w:val="16"/>
              </w:rPr>
              <w:t>Componente</w:t>
            </w:r>
            <w:proofErr w:type="spellEnd"/>
          </w:p>
        </w:tc>
        <w:tc>
          <w:tcPr>
            <w:tcW w:w="4608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A2B10B" w14:textId="77777777" w:rsidR="0077505E" w:rsidRPr="007B1343" w:rsidRDefault="00000000">
            <w:pPr>
              <w:jc w:val="center"/>
              <w:rPr>
                <w:rFonts w:cs="Arial"/>
              </w:rPr>
            </w:pPr>
            <w:r w:rsidRPr="007B1343">
              <w:rPr>
                <w:rFonts w:cs="Arial"/>
                <w:b/>
                <w:sz w:val="16"/>
              </w:rPr>
              <w:t>Configuración unificada</w:t>
            </w:r>
          </w:p>
        </w:tc>
        <w:tc>
          <w:tcPr>
            <w:tcW w:w="3312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6EE5B7" w14:textId="77777777" w:rsidR="0077505E" w:rsidRPr="007B1343" w:rsidRDefault="00000000">
            <w:pPr>
              <w:jc w:val="center"/>
              <w:rPr>
                <w:rFonts w:cs="Arial"/>
              </w:rPr>
            </w:pPr>
            <w:r w:rsidRPr="007B1343">
              <w:rPr>
                <w:rFonts w:cs="Arial"/>
                <w:b/>
                <w:sz w:val="16"/>
              </w:rPr>
              <w:t>Resultado</w:t>
            </w:r>
          </w:p>
        </w:tc>
      </w:tr>
      <w:tr w:rsidR="0077505E" w:rsidRPr="00986D87" w14:paraId="586F840F" w14:textId="77777777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08B299" w14:textId="77777777" w:rsidR="0077505E" w:rsidRPr="00DC6DD8" w:rsidRDefault="00000000" w:rsidP="007B1343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Gateway central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B86F19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 xml:space="preserve">ER8411 como único 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router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>, firewall, DHCP, DNS de reenvío y controlador de políticas.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8AF1EA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 xml:space="preserve">Una sola capa de 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routing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>; elimina doble NAT y DHCP duplicado.</w:t>
            </w:r>
          </w:p>
        </w:tc>
      </w:tr>
      <w:tr w:rsidR="0077505E" w:rsidRPr="00986D87" w14:paraId="24969715" w14:textId="77777777">
        <w:trPr>
          <w:jc w:val="center"/>
        </w:trPr>
        <w:tc>
          <w:tcPr>
            <w:tcW w:w="194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A1C6C" w14:textId="77777777" w:rsidR="0077505E" w:rsidRPr="00DC6DD8" w:rsidRDefault="00000000" w:rsidP="007B1343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Starlink 1 y 2</w:t>
            </w:r>
          </w:p>
        </w:tc>
        <w:tc>
          <w:tcPr>
            <w:tcW w:w="460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91476E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Ambos conectados por Ethernet a WAN 1/WAN 2; no entregan LAN a usuarios.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6E2BE4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 xml:space="preserve">Dos accesos independientes con balanceo y 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failover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>.</w:t>
            </w:r>
          </w:p>
        </w:tc>
      </w:tr>
      <w:tr w:rsidR="0077505E" w:rsidRPr="00986D87" w14:paraId="147C6451" w14:textId="77777777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2EBE85" w14:textId="77777777" w:rsidR="0077505E" w:rsidRPr="00DC6DD8" w:rsidRDefault="00000000" w:rsidP="007B1343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 xml:space="preserve">Red </w:t>
            </w:r>
            <w:proofErr w:type="spellStart"/>
            <w:r w:rsidRPr="00DC6DD8">
              <w:rPr>
                <w:rFonts w:cs="Arial"/>
                <w:sz w:val="16"/>
              </w:rPr>
              <w:t>corporativa</w:t>
            </w:r>
            <w:proofErr w:type="spellEnd"/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4FCF81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 xml:space="preserve">SSID GLF Corporativo en 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APs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 xml:space="preserve"> gestionados, misma autenticación y 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roaming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>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D863DF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Una experiencia inalámbrica para toda la entidad.</w:t>
            </w:r>
          </w:p>
        </w:tc>
      </w:tr>
      <w:tr w:rsidR="0077505E" w:rsidRPr="00986D87" w14:paraId="2CA89424" w14:textId="77777777">
        <w:trPr>
          <w:jc w:val="center"/>
        </w:trPr>
        <w:tc>
          <w:tcPr>
            <w:tcW w:w="194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21261C" w14:textId="77777777" w:rsidR="0077505E" w:rsidRPr="00DC6DD8" w:rsidRDefault="00000000" w:rsidP="007B1343">
            <w:pPr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6"/>
              </w:rPr>
              <w:t>Segmentación</w:t>
            </w:r>
            <w:proofErr w:type="spellEnd"/>
            <w:r w:rsidRPr="00DC6DD8">
              <w:rPr>
                <w:rFonts w:cs="Arial"/>
                <w:sz w:val="16"/>
              </w:rPr>
              <w:t xml:space="preserve"> interna</w:t>
            </w:r>
          </w:p>
        </w:tc>
        <w:tc>
          <w:tcPr>
            <w:tcW w:w="460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BFB9DE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 xml:space="preserve">VLAN Usuarios, Eventos, Administración, Invitados e 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IoT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>/impresión.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4A4E3F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Seguridad y priorización sin fragmentar la experiencia corporativa.</w:t>
            </w:r>
          </w:p>
        </w:tc>
      </w:tr>
      <w:tr w:rsidR="0077505E" w:rsidRPr="00986D87" w14:paraId="795D068E" w14:textId="77777777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47E6F8" w14:textId="77777777" w:rsidR="0077505E" w:rsidRPr="00DC6DD8" w:rsidRDefault="00000000" w:rsidP="007B1343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 xml:space="preserve">TP-Link </w:t>
            </w:r>
            <w:proofErr w:type="spellStart"/>
            <w:r w:rsidRPr="00DC6DD8">
              <w:rPr>
                <w:rFonts w:cs="Arial"/>
                <w:sz w:val="16"/>
              </w:rPr>
              <w:t>actuales</w:t>
            </w:r>
            <w:proofErr w:type="spellEnd"/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749349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 xml:space="preserve">Reconfigurar como AP/bridge si son compatibles; no usarlos como 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routers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 xml:space="preserve"> en cascada.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430D2A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Aprovechamiento temporal sin crear subredes paralelas.</w:t>
            </w:r>
          </w:p>
        </w:tc>
      </w:tr>
    </w:tbl>
    <w:p w14:paraId="00D170FF" w14:textId="77777777" w:rsidR="0077505E" w:rsidRPr="00DC6DD8" w:rsidRDefault="0077505E">
      <w:pPr>
        <w:spacing w:after="40"/>
        <w:rPr>
          <w:rFonts w:cs="Arial"/>
          <w:lang w:val="es-EC"/>
        </w:rPr>
      </w:pPr>
    </w:p>
    <w:p w14:paraId="7DE8A067" w14:textId="77777777" w:rsidR="0077505E" w:rsidRPr="007B1343" w:rsidRDefault="00000000">
      <w:pPr>
        <w:pStyle w:val="Ttulo2"/>
        <w:spacing w:before="240" w:after="120"/>
        <w:rPr>
          <w:rFonts w:ascii="Arial" w:hAnsi="Arial" w:cs="Arial"/>
          <w:sz w:val="22"/>
          <w:szCs w:val="22"/>
          <w:lang w:val="es-EC"/>
        </w:rPr>
      </w:pPr>
      <w:r w:rsidRPr="007B1343">
        <w:rPr>
          <w:rFonts w:ascii="Arial" w:hAnsi="Arial" w:cs="Arial"/>
          <w:sz w:val="22"/>
          <w:szCs w:val="22"/>
          <w:lang w:val="es-EC"/>
        </w:rPr>
        <w:t xml:space="preserve">8.2 Arquitectura objetivo con dos enlaces </w:t>
      </w:r>
      <w:proofErr w:type="spellStart"/>
      <w:r w:rsidRPr="007B1343">
        <w:rPr>
          <w:rFonts w:ascii="Arial" w:hAnsi="Arial" w:cs="Arial"/>
          <w:sz w:val="22"/>
          <w:szCs w:val="22"/>
          <w:lang w:val="es-EC"/>
        </w:rPr>
        <w:t>Starlink</w:t>
      </w:r>
      <w:proofErr w:type="spellEnd"/>
    </w:p>
    <w:p w14:paraId="605E9158" w14:textId="77777777" w:rsidR="0077505E" w:rsidRPr="00DC6DD8" w:rsidRDefault="00000000">
      <w:pPr>
        <w:rPr>
          <w:rFonts w:cs="Arial"/>
        </w:rPr>
      </w:pPr>
      <w:r w:rsidRPr="00DC6DD8">
        <w:rPr>
          <w:rFonts w:cs="Arial"/>
          <w:noProof/>
        </w:rPr>
        <w:drawing>
          <wp:inline distT="0" distB="0" distL="0" distR="0" wp14:anchorId="4C0A7D8B" wp14:editId="534A3232">
            <wp:extent cx="5946189" cy="38726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 rotWithShape="1">
                    <a:blip r:embed="rId11"/>
                    <a:srcRect l="1604" t="2924" r="2032" b="4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770" cy="3873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FAC100" w14:textId="77777777" w:rsidR="0077505E" w:rsidRPr="00DC6DD8" w:rsidRDefault="00000000">
      <w:pPr>
        <w:spacing w:after="160"/>
        <w:jc w:val="center"/>
        <w:rPr>
          <w:rFonts w:cs="Arial"/>
          <w:lang w:val="es-EC"/>
        </w:rPr>
      </w:pPr>
      <w:r w:rsidRPr="00DC6DD8">
        <w:rPr>
          <w:rFonts w:cs="Arial"/>
          <w:i/>
          <w:sz w:val="16"/>
          <w:lang w:val="es-EC"/>
        </w:rPr>
        <w:t>Figura 4. Topología actual reportada y configuración objetivo. El diagrama simplifica la capa física; el cableado definitivo debe validarse en sitio.</w:t>
      </w:r>
    </w:p>
    <w:p w14:paraId="7CCAE348" w14:textId="77777777" w:rsidR="0077505E" w:rsidRPr="00DC6DD8" w:rsidRDefault="00000000" w:rsidP="007B1343">
      <w:pPr>
        <w:spacing w:after="120" w:line="269" w:lineRule="auto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lastRenderedPageBreak/>
        <w:t xml:space="preserve">Arquitectura recomendada: </w:t>
      </w:r>
      <w:proofErr w:type="spellStart"/>
      <w:r w:rsidRPr="00DC6DD8">
        <w:rPr>
          <w:rFonts w:cs="Arial"/>
          <w:lang w:val="es-EC"/>
        </w:rPr>
        <w:t>Starlink</w:t>
      </w:r>
      <w:proofErr w:type="spellEnd"/>
      <w:r w:rsidRPr="00DC6DD8">
        <w:rPr>
          <w:rFonts w:cs="Arial"/>
          <w:lang w:val="es-EC"/>
        </w:rPr>
        <w:t xml:space="preserve"> 1 por Ethernet hacia WAN 1 y </w:t>
      </w:r>
      <w:proofErr w:type="spellStart"/>
      <w:r w:rsidRPr="00DC6DD8">
        <w:rPr>
          <w:rFonts w:cs="Arial"/>
          <w:lang w:val="es-EC"/>
        </w:rPr>
        <w:t>Starlink</w:t>
      </w:r>
      <w:proofErr w:type="spellEnd"/>
      <w:r w:rsidRPr="00DC6DD8">
        <w:rPr>
          <w:rFonts w:cs="Arial"/>
          <w:lang w:val="es-EC"/>
        </w:rPr>
        <w:t xml:space="preserve"> 2 por Ethernet hacia WAN 2 de un único </w:t>
      </w:r>
      <w:proofErr w:type="spellStart"/>
      <w:r w:rsidRPr="00DC6DD8">
        <w:rPr>
          <w:rFonts w:cs="Arial"/>
          <w:lang w:val="es-EC"/>
        </w:rPr>
        <w:t>gateway</w:t>
      </w:r>
      <w:proofErr w:type="spellEnd"/>
      <w:r w:rsidRPr="00DC6DD8">
        <w:rPr>
          <w:rFonts w:cs="Arial"/>
          <w:lang w:val="es-EC"/>
        </w:rPr>
        <w:t xml:space="preserve"> multi-WAN. Desde ese </w:t>
      </w:r>
      <w:proofErr w:type="spellStart"/>
      <w:r w:rsidRPr="00DC6DD8">
        <w:rPr>
          <w:rFonts w:cs="Arial"/>
          <w:lang w:val="es-EC"/>
        </w:rPr>
        <w:t>gateway</w:t>
      </w:r>
      <w:proofErr w:type="spellEnd"/>
      <w:r w:rsidRPr="00DC6DD8">
        <w:rPr>
          <w:rFonts w:cs="Arial"/>
          <w:lang w:val="es-EC"/>
        </w:rPr>
        <w:t xml:space="preserve">, un switch administrable </w:t>
      </w:r>
      <w:proofErr w:type="spellStart"/>
      <w:r w:rsidRPr="00DC6DD8">
        <w:rPr>
          <w:rFonts w:cs="Arial"/>
          <w:lang w:val="es-EC"/>
        </w:rPr>
        <w:t>PoE</w:t>
      </w:r>
      <w:proofErr w:type="spellEnd"/>
      <w:r w:rsidRPr="00DC6DD8">
        <w:rPr>
          <w:rFonts w:cs="Arial"/>
          <w:lang w:val="es-EC"/>
        </w:rPr>
        <w:t xml:space="preserve"> alimenta puntos de acceso cableados. El </w:t>
      </w:r>
      <w:proofErr w:type="spellStart"/>
      <w:r w:rsidRPr="00DC6DD8">
        <w:rPr>
          <w:rFonts w:cs="Arial"/>
          <w:lang w:val="es-EC"/>
        </w:rPr>
        <w:t>gateway</w:t>
      </w:r>
      <w:proofErr w:type="spellEnd"/>
      <w:r w:rsidRPr="00DC6DD8">
        <w:rPr>
          <w:rFonts w:cs="Arial"/>
          <w:lang w:val="es-EC"/>
        </w:rPr>
        <w:t xml:space="preserve"> aplica balanceo por sesiones y </w:t>
      </w:r>
      <w:proofErr w:type="spellStart"/>
      <w:r w:rsidRPr="00DC6DD8">
        <w:rPr>
          <w:rFonts w:cs="Arial"/>
          <w:lang w:val="es-EC"/>
        </w:rPr>
        <w:t>failover</w:t>
      </w:r>
      <w:proofErr w:type="spellEnd"/>
      <w:r w:rsidRPr="00DC6DD8">
        <w:rPr>
          <w:rFonts w:cs="Arial"/>
          <w:lang w:val="es-EC"/>
        </w:rPr>
        <w:t xml:space="preserve">, DHCP central, VLAN y reglas de firewall. Esta arquitectura aprovecha las dos antenas sin convertir el tráfico interno en una cadena de </w:t>
      </w:r>
      <w:proofErr w:type="spellStart"/>
      <w:r w:rsidRPr="00DC6DD8">
        <w:rPr>
          <w:rFonts w:cs="Arial"/>
          <w:lang w:val="es-EC"/>
        </w:rPr>
        <w:t>routers</w:t>
      </w:r>
      <w:proofErr w:type="spellEnd"/>
      <w:r w:rsidRPr="00DC6DD8">
        <w:rPr>
          <w:rFonts w:cs="Arial"/>
          <w:lang w:val="es-EC"/>
        </w:rPr>
        <w:t xml:space="preserve"> domésticos.</w:t>
      </w:r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00"/>
        <w:gridCol w:w="4680"/>
        <w:gridCol w:w="3024"/>
      </w:tblGrid>
      <w:tr w:rsidR="0077505E" w:rsidRPr="007B1343" w14:paraId="46032BCF" w14:textId="77777777" w:rsidTr="007B1343">
        <w:trPr>
          <w:jc w:val="center"/>
        </w:trPr>
        <w:tc>
          <w:tcPr>
            <w:tcW w:w="1800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7E2989" w14:textId="77777777" w:rsidR="0077505E" w:rsidRPr="007B1343" w:rsidRDefault="00000000">
            <w:pPr>
              <w:jc w:val="center"/>
              <w:rPr>
                <w:rFonts w:cs="Arial"/>
              </w:rPr>
            </w:pPr>
            <w:proofErr w:type="spellStart"/>
            <w:r w:rsidRPr="007B1343">
              <w:rPr>
                <w:rFonts w:cs="Arial"/>
                <w:b/>
                <w:sz w:val="16"/>
              </w:rPr>
              <w:t>Tramo</w:t>
            </w:r>
            <w:proofErr w:type="spellEnd"/>
          </w:p>
        </w:tc>
        <w:tc>
          <w:tcPr>
            <w:tcW w:w="4680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0C214C" w14:textId="77777777" w:rsidR="0077505E" w:rsidRPr="007B1343" w:rsidRDefault="00000000">
            <w:pPr>
              <w:jc w:val="center"/>
              <w:rPr>
                <w:rFonts w:cs="Arial"/>
              </w:rPr>
            </w:pPr>
            <w:r w:rsidRPr="007B1343">
              <w:rPr>
                <w:rFonts w:cs="Arial"/>
                <w:b/>
                <w:sz w:val="16"/>
              </w:rPr>
              <w:t>Configuración objetivo</w:t>
            </w:r>
          </w:p>
        </w:tc>
        <w:tc>
          <w:tcPr>
            <w:tcW w:w="3024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6620C1" w14:textId="77777777" w:rsidR="0077505E" w:rsidRPr="007B1343" w:rsidRDefault="00000000">
            <w:pPr>
              <w:jc w:val="center"/>
              <w:rPr>
                <w:rFonts w:cs="Arial"/>
              </w:rPr>
            </w:pPr>
            <w:r w:rsidRPr="007B1343">
              <w:rPr>
                <w:rFonts w:cs="Arial"/>
                <w:b/>
                <w:sz w:val="16"/>
              </w:rPr>
              <w:t>Condición de aceptación</w:t>
            </w:r>
          </w:p>
        </w:tc>
      </w:tr>
      <w:tr w:rsidR="0077505E" w:rsidRPr="00986D87" w14:paraId="102840D7" w14:textId="77777777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B477AD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Starlink 1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5FCDC2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 xml:space="preserve">Ethernet desde la unidad 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Starlink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 xml:space="preserve"> al WAN del 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gateway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 xml:space="preserve">. Bypass solo cuando corresponda al kit y al 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router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 xml:space="preserve"> de terceros.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65883C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 xml:space="preserve">El 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gateway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 xml:space="preserve"> obtiene WAN por DHCP y se conserva acceso a 192.168.100.1 mediante ruta estática.</w:t>
            </w:r>
          </w:p>
        </w:tc>
      </w:tr>
      <w:tr w:rsidR="0077505E" w:rsidRPr="00DC6DD8" w14:paraId="7ABB2D8B" w14:textId="77777777">
        <w:trPr>
          <w:jc w:val="center"/>
        </w:trPr>
        <w:tc>
          <w:tcPr>
            <w:tcW w:w="180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4C1FD1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Starlink 2</w:t>
            </w:r>
          </w:p>
        </w:tc>
        <w:tc>
          <w:tcPr>
            <w:tcW w:w="468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6D791B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 xml:space="preserve">Ethernet directo al segundo WAN del 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gateway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>.</w:t>
            </w:r>
          </w:p>
        </w:tc>
        <w:tc>
          <w:tcPr>
            <w:tcW w:w="302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CBD51A" w14:textId="77777777" w:rsidR="0077505E" w:rsidRPr="00DC6DD8" w:rsidRDefault="00000000">
            <w:pPr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6"/>
              </w:rPr>
              <w:t>Prueba</w:t>
            </w:r>
            <w:proofErr w:type="spellEnd"/>
            <w:r w:rsidRPr="00DC6DD8">
              <w:rPr>
                <w:rFonts w:cs="Arial"/>
                <w:sz w:val="16"/>
              </w:rPr>
              <w:t xml:space="preserve"> individual de Internet y health check independiente.</w:t>
            </w:r>
          </w:p>
        </w:tc>
      </w:tr>
      <w:tr w:rsidR="0077505E" w:rsidRPr="00DC6DD8" w14:paraId="26353B5F" w14:textId="77777777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F2B4C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Extensión actual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BD01EA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Preferencia 1: cable Cat6. Preferencia 2: puente inalámbrico punto a punto dedicado de 5 GHz.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FF38DD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El TP-Link extensor opera en AP/bridge: DHCP, NAT, firewall y UPnP deshabilitados.</w:t>
            </w:r>
          </w:p>
        </w:tc>
      </w:tr>
      <w:tr w:rsidR="0077505E" w:rsidRPr="00986D87" w14:paraId="2D0E8F9D" w14:textId="77777777">
        <w:trPr>
          <w:jc w:val="center"/>
        </w:trPr>
        <w:tc>
          <w:tcPr>
            <w:tcW w:w="180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33711E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Distribución interna</w:t>
            </w:r>
          </w:p>
        </w:tc>
        <w:tc>
          <w:tcPr>
            <w:tcW w:w="468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878249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Gateway -&gt; switch PoE administrable -&gt; APs Wi-Fi 6 cableados.</w:t>
            </w:r>
          </w:p>
        </w:tc>
        <w:tc>
          <w:tcPr>
            <w:tcW w:w="302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9E040F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 xml:space="preserve">VLAN Usuarios, Invitados, 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IoT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>/impresión y Administración verificadas.</w:t>
            </w:r>
          </w:p>
        </w:tc>
      </w:tr>
    </w:tbl>
    <w:p w14:paraId="22A83D8C" w14:textId="77777777" w:rsidR="0077505E" w:rsidRPr="00DC6DD8" w:rsidRDefault="0077505E">
      <w:pPr>
        <w:spacing w:after="40"/>
        <w:rPr>
          <w:rFonts w:cs="Arial"/>
          <w:lang w:val="es-EC"/>
        </w:rPr>
      </w:pPr>
    </w:p>
    <w:p w14:paraId="2B4DF096" w14:textId="77777777" w:rsidR="0077505E" w:rsidRPr="007B1343" w:rsidRDefault="00000000">
      <w:pPr>
        <w:pStyle w:val="Ttulo2"/>
        <w:spacing w:before="240" w:after="120"/>
        <w:rPr>
          <w:rFonts w:ascii="Arial" w:hAnsi="Arial" w:cs="Arial"/>
          <w:sz w:val="22"/>
          <w:szCs w:val="22"/>
          <w:lang w:val="es-EC"/>
        </w:rPr>
      </w:pPr>
      <w:r w:rsidRPr="007B1343">
        <w:rPr>
          <w:rFonts w:ascii="Arial" w:hAnsi="Arial" w:cs="Arial"/>
          <w:sz w:val="22"/>
          <w:szCs w:val="22"/>
          <w:lang w:val="es-EC"/>
        </w:rPr>
        <w:t>8.3 Equipos recomendados y criterio de compra</w:t>
      </w:r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152"/>
        <w:gridCol w:w="3672"/>
        <w:gridCol w:w="4680"/>
      </w:tblGrid>
      <w:tr w:rsidR="0077505E" w:rsidRPr="00DC6DD8" w14:paraId="2C003943" w14:textId="77777777" w:rsidTr="000E1004">
        <w:trPr>
          <w:jc w:val="center"/>
        </w:trPr>
        <w:tc>
          <w:tcPr>
            <w:tcW w:w="1152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138454" w14:textId="77777777" w:rsidR="0077505E" w:rsidRPr="000E1004" w:rsidRDefault="00000000">
            <w:pPr>
              <w:jc w:val="center"/>
              <w:rPr>
                <w:rFonts w:cs="Arial"/>
              </w:rPr>
            </w:pPr>
            <w:proofErr w:type="spellStart"/>
            <w:r w:rsidRPr="000E1004">
              <w:rPr>
                <w:rFonts w:cs="Arial"/>
                <w:b/>
                <w:sz w:val="15"/>
              </w:rPr>
              <w:t>Prioridad</w:t>
            </w:r>
            <w:proofErr w:type="spellEnd"/>
          </w:p>
        </w:tc>
        <w:tc>
          <w:tcPr>
            <w:tcW w:w="3672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C8828D" w14:textId="77777777" w:rsidR="0077505E" w:rsidRPr="000E1004" w:rsidRDefault="00000000">
            <w:pPr>
              <w:jc w:val="center"/>
              <w:rPr>
                <w:rFonts w:cs="Arial"/>
              </w:rPr>
            </w:pPr>
            <w:r w:rsidRPr="000E1004">
              <w:rPr>
                <w:rFonts w:cs="Arial"/>
                <w:b/>
                <w:sz w:val="15"/>
              </w:rPr>
              <w:t>Equipo / especificación</w:t>
            </w:r>
          </w:p>
        </w:tc>
        <w:tc>
          <w:tcPr>
            <w:tcW w:w="4680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45349C" w14:textId="77777777" w:rsidR="0077505E" w:rsidRPr="000E1004" w:rsidRDefault="00000000">
            <w:pPr>
              <w:jc w:val="center"/>
              <w:rPr>
                <w:rFonts w:cs="Arial"/>
              </w:rPr>
            </w:pPr>
            <w:r w:rsidRPr="000E1004">
              <w:rPr>
                <w:rFonts w:cs="Arial"/>
                <w:b/>
                <w:sz w:val="15"/>
              </w:rPr>
              <w:t>Uso y criterio</w:t>
            </w:r>
          </w:p>
        </w:tc>
      </w:tr>
      <w:tr w:rsidR="0077505E" w:rsidRPr="00986D87" w14:paraId="30E04361" w14:textId="77777777">
        <w:trPr>
          <w:jc w:val="center"/>
        </w:trPr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A18B18" w14:textId="77777777" w:rsidR="0077505E" w:rsidRPr="00DC6DD8" w:rsidRDefault="00000000" w:rsidP="000E1004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Alta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61E3B3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Gateway multi-WAN gigabit: TP-Link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Omada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 ER605 v2.20 o equivalente empresarial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69048C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</w:rPr>
              <w:t xml:space="preserve">Dos WAN Ethernet para los Starlink, balanceo/failover, VLAN, firewall y VPN. </w:t>
            </w:r>
            <w:r w:rsidRPr="00DC6DD8">
              <w:rPr>
                <w:rFonts w:cs="Arial"/>
                <w:sz w:val="15"/>
                <w:lang w:val="es-EC"/>
              </w:rPr>
              <w:t>Confirmar que el modelo local soporte dos WAN simultáneas y el rendimiento requerido.</w:t>
            </w:r>
          </w:p>
        </w:tc>
      </w:tr>
      <w:tr w:rsidR="0077505E" w:rsidRPr="00986D87" w14:paraId="25F3F2B6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85B5E2" w14:textId="77777777" w:rsidR="0077505E" w:rsidRPr="00DC6DD8" w:rsidRDefault="00000000" w:rsidP="000E1004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Alta</w:t>
            </w:r>
          </w:p>
        </w:tc>
        <w:tc>
          <w:tcPr>
            <w:tcW w:w="367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9F6A2D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Switch administrable PoE gigabit, 8 a 16 puertos</w:t>
            </w:r>
          </w:p>
        </w:tc>
        <w:tc>
          <w:tcPr>
            <w:tcW w:w="468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B940B3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Alimenta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APs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 y simplifica VLAN; seleccionar presupuesto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PoE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 según número de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APs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 y cámaras futuras.</w:t>
            </w:r>
          </w:p>
        </w:tc>
      </w:tr>
      <w:tr w:rsidR="0077505E" w:rsidRPr="00986D87" w14:paraId="2087A0B9" w14:textId="77777777">
        <w:trPr>
          <w:jc w:val="center"/>
        </w:trPr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B3083C" w14:textId="77777777" w:rsidR="0077505E" w:rsidRPr="00DC6DD8" w:rsidRDefault="00000000" w:rsidP="000E1004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Alta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4FB0A6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Dos o más AP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Wi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-Fi 6 dual-band cableados: TP-Link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Omada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 EAP610 o equivalente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38BBC0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Sustituye repetidores como distribución principal. Ubicar después de un site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survey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>; no dimensionar solo por metros cuadrados.</w:t>
            </w:r>
          </w:p>
        </w:tc>
      </w:tr>
      <w:tr w:rsidR="0077505E" w:rsidRPr="00986D87" w14:paraId="43CA1046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2DA93C" w14:textId="77777777" w:rsidR="0077505E" w:rsidRPr="00DC6DD8" w:rsidRDefault="00000000" w:rsidP="000E1004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Alta si no se puede cablear</w:t>
            </w:r>
          </w:p>
        </w:tc>
        <w:tc>
          <w:tcPr>
            <w:tcW w:w="367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C215FA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Par de puentes punto a punto de 5 GHz, exterior/interior según trayecto</w:t>
            </w:r>
          </w:p>
        </w:tc>
        <w:tc>
          <w:tcPr>
            <w:tcW w:w="468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1CD9F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Alternativa controlada al repetidor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Wi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>-Fi. Requiere línea de vista, estudio de espectro y protección eléctrica.</w:t>
            </w:r>
          </w:p>
        </w:tc>
      </w:tr>
      <w:tr w:rsidR="0077505E" w:rsidRPr="00986D87" w14:paraId="26EB1477" w14:textId="77777777">
        <w:trPr>
          <w:jc w:val="center"/>
        </w:trPr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DF1A28" w14:textId="77777777" w:rsidR="0077505E" w:rsidRPr="00DC6DD8" w:rsidRDefault="00000000" w:rsidP="000E1004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Media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FB4A5F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Controlador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Omada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 OC200 o controlador software en equipo existente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60F02F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Gestión central, actualizaciones, alertas, inventario y configuración consistente; no es un servidor de datos.</w:t>
            </w:r>
          </w:p>
        </w:tc>
      </w:tr>
      <w:tr w:rsidR="0077505E" w:rsidRPr="00986D87" w14:paraId="56257B86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7CE775" w14:textId="77777777" w:rsidR="0077505E" w:rsidRPr="00DC6DD8" w:rsidRDefault="00000000" w:rsidP="000E1004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Media</w:t>
            </w:r>
          </w:p>
        </w:tc>
        <w:tc>
          <w:tcPr>
            <w:tcW w:w="367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C83F43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UPS para router, switch PoE, AP crítico y equipos Starlink</w:t>
            </w:r>
          </w:p>
        </w:tc>
        <w:tc>
          <w:tcPr>
            <w:tcW w:w="468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2F92F4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Evita caídas por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microcortes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>; dimensionar autonomía después de medir consumo.</w:t>
            </w:r>
          </w:p>
        </w:tc>
      </w:tr>
      <w:tr w:rsidR="0077505E" w:rsidRPr="00986D87" w14:paraId="4AB7D8BF" w14:textId="77777777">
        <w:trPr>
          <w:jc w:val="center"/>
        </w:trPr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009832" w14:textId="77777777" w:rsidR="0077505E" w:rsidRPr="00DC6DD8" w:rsidRDefault="00000000" w:rsidP="000E1004">
            <w:pPr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5"/>
              </w:rPr>
              <w:t>Condicional</w:t>
            </w:r>
            <w:proofErr w:type="spellEnd"/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DBB22B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NAS empresarial de 4 bahías con RAID, discos NAS y UPS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4F0D23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Solo para copias de seguridad, repositorio local y recuperación; no aumenta el ancho de banda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Starlink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>.</w:t>
            </w:r>
          </w:p>
        </w:tc>
      </w:tr>
    </w:tbl>
    <w:p w14:paraId="0A02F9D9" w14:textId="77777777" w:rsidR="0077505E" w:rsidRPr="00DC6DD8" w:rsidRDefault="0077505E">
      <w:pPr>
        <w:spacing w:after="40"/>
        <w:rPr>
          <w:rFonts w:cs="Arial"/>
          <w:lang w:val="es-EC"/>
        </w:rPr>
      </w:pPr>
    </w:p>
    <w:p w14:paraId="2F37A0DF" w14:textId="77777777" w:rsidR="0077505E" w:rsidRPr="000E1004" w:rsidRDefault="00000000">
      <w:pPr>
        <w:pStyle w:val="Ttulo2"/>
        <w:spacing w:before="240" w:after="120"/>
        <w:rPr>
          <w:rFonts w:ascii="Arial" w:hAnsi="Arial" w:cs="Arial"/>
          <w:sz w:val="22"/>
          <w:szCs w:val="22"/>
          <w:lang w:val="es-EC"/>
        </w:rPr>
      </w:pPr>
      <w:r w:rsidRPr="000E1004">
        <w:rPr>
          <w:rFonts w:ascii="Arial" w:hAnsi="Arial" w:cs="Arial"/>
          <w:sz w:val="22"/>
          <w:szCs w:val="22"/>
          <w:lang w:val="es-EC"/>
        </w:rPr>
        <w:t>8.4 Sobre la necesidad de un servidor</w:t>
      </w:r>
    </w:p>
    <w:p w14:paraId="042356D8" w14:textId="77777777" w:rsidR="0077505E" w:rsidRPr="00DC6DD8" w:rsidRDefault="00000000">
      <w:pPr>
        <w:spacing w:after="120" w:line="269" w:lineRule="auto"/>
        <w:rPr>
          <w:rFonts w:cs="Arial"/>
          <w:lang w:val="es-EC"/>
        </w:rPr>
      </w:pPr>
      <w:r w:rsidRPr="00DC6DD8">
        <w:rPr>
          <w:rFonts w:cs="Arial"/>
          <w:lang w:val="es-EC"/>
        </w:rPr>
        <w:t xml:space="preserve">No se recomienda comprar un servidor para resolver rendimiento de Internet o </w:t>
      </w:r>
      <w:proofErr w:type="spellStart"/>
      <w:r w:rsidRPr="00DC6DD8">
        <w:rPr>
          <w:rFonts w:cs="Arial"/>
          <w:lang w:val="es-EC"/>
        </w:rPr>
        <w:t>Wi</w:t>
      </w:r>
      <w:proofErr w:type="spellEnd"/>
      <w:r w:rsidRPr="00DC6DD8">
        <w:rPr>
          <w:rFonts w:cs="Arial"/>
          <w:lang w:val="es-EC"/>
        </w:rPr>
        <w:t xml:space="preserve">-Fi: el cuello de botella actual es la topología de acceso, la extensión inalámbrica y la ausencia de </w:t>
      </w:r>
      <w:proofErr w:type="spellStart"/>
      <w:r w:rsidRPr="00DC6DD8">
        <w:rPr>
          <w:rFonts w:cs="Arial"/>
          <w:lang w:val="es-EC"/>
        </w:rPr>
        <w:t>gateway</w:t>
      </w:r>
      <w:proofErr w:type="spellEnd"/>
      <w:r w:rsidRPr="00DC6DD8">
        <w:rPr>
          <w:rFonts w:cs="Arial"/>
          <w:lang w:val="es-EC"/>
        </w:rPr>
        <w:t>/switch/AP administrables. Un servidor o NAS sí puede justificarse en una fase posterior para respaldo local, repositorio documental, monitoreo o servicios internos, siempre con RAID, respaldo externo, UPS, control de acceso y responsable operativo. Para la gestión de red, un controlador dedicado ligero o software es suficiente; no se requiere un servidor robusto exclusivamente para operar los AP.</w:t>
      </w:r>
    </w:p>
    <w:p w14:paraId="5AC7490D" w14:textId="77777777" w:rsidR="0077505E" w:rsidRPr="000E1004" w:rsidRDefault="00000000">
      <w:pPr>
        <w:pStyle w:val="Ttulo2"/>
        <w:spacing w:before="240" w:after="120"/>
        <w:rPr>
          <w:rFonts w:ascii="Arial" w:hAnsi="Arial" w:cs="Arial"/>
          <w:sz w:val="22"/>
          <w:szCs w:val="22"/>
        </w:rPr>
      </w:pPr>
      <w:r w:rsidRPr="000E1004">
        <w:rPr>
          <w:rFonts w:ascii="Arial" w:hAnsi="Arial" w:cs="Arial"/>
          <w:sz w:val="22"/>
          <w:szCs w:val="22"/>
        </w:rPr>
        <w:t xml:space="preserve">8.5 </w:t>
      </w:r>
      <w:proofErr w:type="spellStart"/>
      <w:r w:rsidRPr="000E1004">
        <w:rPr>
          <w:rFonts w:ascii="Arial" w:hAnsi="Arial" w:cs="Arial"/>
          <w:sz w:val="22"/>
          <w:szCs w:val="22"/>
        </w:rPr>
        <w:t>Secuencia</w:t>
      </w:r>
      <w:proofErr w:type="spellEnd"/>
      <w:r w:rsidRPr="000E1004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0E1004">
        <w:rPr>
          <w:rFonts w:ascii="Arial" w:hAnsi="Arial" w:cs="Arial"/>
          <w:sz w:val="22"/>
          <w:szCs w:val="22"/>
        </w:rPr>
        <w:t>configuración</w:t>
      </w:r>
      <w:proofErr w:type="spellEnd"/>
      <w:r w:rsidRPr="000E100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1004">
        <w:rPr>
          <w:rFonts w:ascii="Arial" w:hAnsi="Arial" w:cs="Arial"/>
          <w:sz w:val="22"/>
          <w:szCs w:val="22"/>
        </w:rPr>
        <w:t>segura</w:t>
      </w:r>
      <w:proofErr w:type="spellEnd"/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792"/>
        <w:gridCol w:w="5112"/>
        <w:gridCol w:w="3600"/>
      </w:tblGrid>
      <w:tr w:rsidR="0077505E" w:rsidRPr="000E1004" w14:paraId="33A98B53" w14:textId="77777777" w:rsidTr="000E1004">
        <w:trPr>
          <w:jc w:val="center"/>
        </w:trPr>
        <w:tc>
          <w:tcPr>
            <w:tcW w:w="792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4A547C" w14:textId="77777777" w:rsidR="0077505E" w:rsidRPr="000E1004" w:rsidRDefault="00000000">
            <w:pPr>
              <w:jc w:val="center"/>
              <w:rPr>
                <w:rFonts w:cs="Arial"/>
              </w:rPr>
            </w:pPr>
            <w:r w:rsidRPr="000E1004">
              <w:rPr>
                <w:rFonts w:cs="Arial"/>
                <w:b/>
                <w:sz w:val="15"/>
              </w:rPr>
              <w:t>Paso</w:t>
            </w:r>
          </w:p>
        </w:tc>
        <w:tc>
          <w:tcPr>
            <w:tcW w:w="5112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97EDF2" w14:textId="77777777" w:rsidR="0077505E" w:rsidRPr="000E1004" w:rsidRDefault="00000000">
            <w:pPr>
              <w:jc w:val="center"/>
              <w:rPr>
                <w:rFonts w:cs="Arial"/>
              </w:rPr>
            </w:pPr>
            <w:r w:rsidRPr="000E1004">
              <w:rPr>
                <w:rFonts w:cs="Arial"/>
                <w:b/>
                <w:sz w:val="15"/>
              </w:rPr>
              <w:t>Acción</w:t>
            </w:r>
          </w:p>
        </w:tc>
        <w:tc>
          <w:tcPr>
            <w:tcW w:w="3600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9008AC" w14:textId="77777777" w:rsidR="0077505E" w:rsidRPr="000E1004" w:rsidRDefault="00000000">
            <w:pPr>
              <w:jc w:val="center"/>
              <w:rPr>
                <w:rFonts w:cs="Arial"/>
              </w:rPr>
            </w:pPr>
            <w:r w:rsidRPr="000E1004">
              <w:rPr>
                <w:rFonts w:cs="Arial"/>
                <w:b/>
                <w:sz w:val="15"/>
              </w:rPr>
              <w:t>Verificación</w:t>
            </w:r>
          </w:p>
        </w:tc>
      </w:tr>
      <w:tr w:rsidR="0077505E" w:rsidRPr="00DC6DD8" w14:paraId="0133953F" w14:textId="77777777">
        <w:trPr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52B01E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1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3B34E2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Inventariar modelos, firmware, modo actual y cableado de los dos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Starlink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 y TP-Link. </w:t>
            </w:r>
            <w:proofErr w:type="spellStart"/>
            <w:r w:rsidRPr="00DC6DD8">
              <w:rPr>
                <w:rFonts w:cs="Arial"/>
                <w:sz w:val="15"/>
              </w:rPr>
              <w:t>Exportar</w:t>
            </w:r>
            <w:proofErr w:type="spellEnd"/>
            <w:r w:rsidRPr="00DC6DD8">
              <w:rPr>
                <w:rFonts w:cs="Arial"/>
                <w:sz w:val="15"/>
              </w:rPr>
              <w:t xml:space="preserve"> </w:t>
            </w:r>
            <w:proofErr w:type="spellStart"/>
            <w:r w:rsidRPr="00DC6DD8">
              <w:rPr>
                <w:rFonts w:cs="Arial"/>
                <w:sz w:val="15"/>
              </w:rPr>
              <w:t>respaldos</w:t>
            </w:r>
            <w:proofErr w:type="spellEnd"/>
            <w:r w:rsidRPr="00DC6DD8">
              <w:rPr>
                <w:rFonts w:cs="Arial"/>
                <w:sz w:val="15"/>
              </w:rPr>
              <w:t xml:space="preserve"> antes de cambios.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688E9A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Diagrama y respaldos disponibles.</w:t>
            </w:r>
          </w:p>
        </w:tc>
      </w:tr>
      <w:tr w:rsidR="0077505E" w:rsidRPr="00986D87" w14:paraId="15260609" w14:textId="77777777">
        <w:trPr>
          <w:jc w:val="center"/>
        </w:trPr>
        <w:tc>
          <w:tcPr>
            <w:tcW w:w="79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F1498F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lastRenderedPageBreak/>
              <w:t>2</w:t>
            </w:r>
          </w:p>
        </w:tc>
        <w:tc>
          <w:tcPr>
            <w:tcW w:w="511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9FCB37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Instalar gateway multi-WAN y conectar cada Starlink al WAN por Ethernet. Configurar WAN en DHCP, health checks públicos y failover.</w:t>
            </w:r>
          </w:p>
        </w:tc>
        <w:tc>
          <w:tcPr>
            <w:tcW w:w="360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43E146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Prueba de caída de WAN 1 y WAN 2 sin pérdida prolongada de sesiones nuevas.</w:t>
            </w:r>
          </w:p>
        </w:tc>
      </w:tr>
      <w:tr w:rsidR="0077505E" w:rsidRPr="00986D87" w14:paraId="6E55A5CA" w14:textId="77777777">
        <w:trPr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C2454F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3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E9D0D3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Eliminar el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router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 adicional del camino o cambiarlo a AP/bridge. Desactivar DHCP/NAT/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UPnP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 en cualquier equipo que no sea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gateway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>.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FD027E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Una sola concesión DHCP por VLAN y trazado sin salto doméstico innecesario.</w:t>
            </w:r>
          </w:p>
        </w:tc>
      </w:tr>
      <w:tr w:rsidR="0077505E" w:rsidRPr="00986D87" w14:paraId="6B677B6F" w14:textId="77777777">
        <w:trPr>
          <w:jc w:val="center"/>
        </w:trPr>
        <w:tc>
          <w:tcPr>
            <w:tcW w:w="79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C626B3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4</w:t>
            </w:r>
          </w:p>
        </w:tc>
        <w:tc>
          <w:tcPr>
            <w:tcW w:w="511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C785A8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Instalar switch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PoE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 y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APs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 cableados; crear SSID y VLAN por función.</w:t>
            </w:r>
          </w:p>
        </w:tc>
        <w:tc>
          <w:tcPr>
            <w:tcW w:w="360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F55B3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Invitado/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IoT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 no acceden a Administración; usuarios autorizados sí acceden a servicios aprobados.</w:t>
            </w:r>
          </w:p>
        </w:tc>
      </w:tr>
      <w:tr w:rsidR="0077505E" w:rsidRPr="00986D87" w14:paraId="16275E0A" w14:textId="77777777">
        <w:trPr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F72F22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5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D81513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Rotar credenciales, actualizar firmware, habilitar gestión nominativa y monitoreo.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AD5F22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Inventario, alertas y respaldo de configuración validados.</w:t>
            </w:r>
          </w:p>
        </w:tc>
      </w:tr>
    </w:tbl>
    <w:p w14:paraId="7F4F726F" w14:textId="77777777" w:rsidR="0077505E" w:rsidRPr="00DC6DD8" w:rsidRDefault="0077505E">
      <w:pPr>
        <w:spacing w:after="40"/>
        <w:rPr>
          <w:rFonts w:cs="Arial"/>
          <w:lang w:val="es-EC"/>
        </w:rPr>
      </w:pPr>
    </w:p>
    <w:p w14:paraId="25E5F8A3" w14:textId="77777777" w:rsidR="0077505E" w:rsidRPr="000E1004" w:rsidRDefault="00000000">
      <w:pPr>
        <w:pStyle w:val="Ttulo2"/>
        <w:spacing w:before="240" w:after="120"/>
        <w:rPr>
          <w:rFonts w:ascii="Arial" w:hAnsi="Arial" w:cs="Arial"/>
          <w:sz w:val="22"/>
          <w:szCs w:val="22"/>
          <w:lang w:val="es-EC"/>
        </w:rPr>
      </w:pPr>
      <w:r w:rsidRPr="000E1004">
        <w:rPr>
          <w:rFonts w:ascii="Arial" w:hAnsi="Arial" w:cs="Arial"/>
          <w:sz w:val="22"/>
          <w:szCs w:val="22"/>
          <w:lang w:val="es-EC"/>
        </w:rPr>
        <w:t>8.6 Migración hacia la red institucional única</w:t>
      </w:r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152"/>
        <w:gridCol w:w="4968"/>
        <w:gridCol w:w="3744"/>
      </w:tblGrid>
      <w:tr w:rsidR="0077505E" w:rsidRPr="000E1004" w14:paraId="7E65BC89" w14:textId="77777777" w:rsidTr="000E1004">
        <w:trPr>
          <w:jc w:val="center"/>
        </w:trPr>
        <w:tc>
          <w:tcPr>
            <w:tcW w:w="1152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803B18" w14:textId="77777777" w:rsidR="0077505E" w:rsidRPr="000E1004" w:rsidRDefault="00000000">
            <w:pPr>
              <w:jc w:val="center"/>
              <w:rPr>
                <w:rFonts w:cs="Arial"/>
              </w:rPr>
            </w:pPr>
            <w:r w:rsidRPr="000E1004">
              <w:rPr>
                <w:rFonts w:cs="Arial"/>
                <w:b/>
                <w:sz w:val="15"/>
              </w:rPr>
              <w:t>Fase</w:t>
            </w:r>
          </w:p>
        </w:tc>
        <w:tc>
          <w:tcPr>
            <w:tcW w:w="4968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67ABD6" w14:textId="77777777" w:rsidR="0077505E" w:rsidRPr="000E1004" w:rsidRDefault="00000000">
            <w:pPr>
              <w:jc w:val="center"/>
              <w:rPr>
                <w:rFonts w:cs="Arial"/>
              </w:rPr>
            </w:pPr>
            <w:r w:rsidRPr="000E1004">
              <w:rPr>
                <w:rFonts w:cs="Arial"/>
                <w:b/>
                <w:sz w:val="15"/>
              </w:rPr>
              <w:t>Actividad</w:t>
            </w:r>
          </w:p>
        </w:tc>
        <w:tc>
          <w:tcPr>
            <w:tcW w:w="3744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37F95B" w14:textId="77777777" w:rsidR="0077505E" w:rsidRPr="000E1004" w:rsidRDefault="00000000">
            <w:pPr>
              <w:jc w:val="center"/>
              <w:rPr>
                <w:rFonts w:cs="Arial"/>
              </w:rPr>
            </w:pPr>
            <w:r w:rsidRPr="000E1004">
              <w:rPr>
                <w:rFonts w:cs="Arial"/>
                <w:b/>
                <w:sz w:val="15"/>
              </w:rPr>
              <w:t>Criterio de cierre</w:t>
            </w:r>
          </w:p>
        </w:tc>
      </w:tr>
      <w:tr w:rsidR="0077505E" w:rsidRPr="00986D87" w14:paraId="7655DDF5" w14:textId="77777777">
        <w:trPr>
          <w:jc w:val="center"/>
        </w:trPr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FED654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Preparación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71078C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Inventariar IP/MAC, respaldar configuraciones y etiquetar cada cable WAN/LAN.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3B2DB9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No existen equipos no identificados ni configuraciones sin respaldo.</w:t>
            </w:r>
          </w:p>
        </w:tc>
      </w:tr>
      <w:tr w:rsidR="0077505E" w:rsidRPr="00986D87" w14:paraId="746182E7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30F258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Borde</w:t>
            </w:r>
          </w:p>
        </w:tc>
        <w:tc>
          <w:tcPr>
            <w:tcW w:w="496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CDFB01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Conectar ambos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Starlink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 por Ethernet al ER8411; configurar DHCP WAN, pruebas de salud y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failover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>.</w:t>
            </w:r>
          </w:p>
        </w:tc>
        <w:tc>
          <w:tcPr>
            <w:tcW w:w="374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231174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Cada WAN navega de forma independiente y conmuta al fallar la otra.</w:t>
            </w:r>
          </w:p>
        </w:tc>
      </w:tr>
      <w:tr w:rsidR="0077505E" w:rsidRPr="00986D87" w14:paraId="60EDD061" w14:textId="77777777">
        <w:trPr>
          <w:jc w:val="center"/>
        </w:trPr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7CA2F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Core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444710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Instalar switch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PoE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 y crear VLAN, DHCP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scopes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 y reglas de firewall en el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gateway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>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67106B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Un solo DHCP por VLAN; invitados e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IoT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 aislados de Administración.</w:t>
            </w:r>
          </w:p>
        </w:tc>
      </w:tr>
      <w:tr w:rsidR="0077505E" w:rsidRPr="00986D87" w14:paraId="67D79567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600E94" w14:textId="77777777" w:rsidR="0077505E" w:rsidRPr="00DC6DD8" w:rsidRDefault="00000000">
            <w:pPr>
              <w:jc w:val="center"/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5"/>
              </w:rPr>
              <w:t>Acceso</w:t>
            </w:r>
            <w:proofErr w:type="spellEnd"/>
          </w:p>
        </w:tc>
        <w:tc>
          <w:tcPr>
            <w:tcW w:w="496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1C0879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Convertir TP-Link existentes a AP/bridge o sustituirlos por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APs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Omada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 cableados; publicar el SSID corporativo.</w:t>
            </w:r>
          </w:p>
        </w:tc>
        <w:tc>
          <w:tcPr>
            <w:tcW w:w="374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7DF973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Usuarios se conectan al mismo SSID en toda área cubierta sin recibir subredes de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routers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 antiguos.</w:t>
            </w:r>
          </w:p>
        </w:tc>
      </w:tr>
      <w:tr w:rsidR="0077505E" w:rsidRPr="00986D87" w14:paraId="4D4B30D3" w14:textId="77777777">
        <w:trPr>
          <w:jc w:val="center"/>
        </w:trPr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8B8E72" w14:textId="77777777" w:rsidR="0077505E" w:rsidRPr="00DC6DD8" w:rsidRDefault="00000000">
            <w:pPr>
              <w:jc w:val="center"/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5"/>
              </w:rPr>
              <w:t>Validación</w:t>
            </w:r>
            <w:proofErr w:type="spellEnd"/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E49930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Probar videollamada, impresión autorizada, acceso a recursos,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roaming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 y caída de cada WAN.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D57DE2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Acta de pruebas con resultados y reversión documentada.</w:t>
            </w:r>
          </w:p>
        </w:tc>
      </w:tr>
    </w:tbl>
    <w:p w14:paraId="589CF3CE" w14:textId="77777777" w:rsidR="0077505E" w:rsidRPr="00DC6DD8" w:rsidRDefault="0077505E">
      <w:pPr>
        <w:spacing w:after="40"/>
        <w:rPr>
          <w:rFonts w:cs="Arial"/>
          <w:lang w:val="es-EC"/>
        </w:rPr>
      </w:pPr>
    </w:p>
    <w:p w14:paraId="184207EB" w14:textId="77777777" w:rsidR="0077505E" w:rsidRPr="00DC6DD8" w:rsidRDefault="00000000" w:rsidP="000E1004">
      <w:pPr>
        <w:spacing w:after="120" w:line="269" w:lineRule="auto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>La migración debe hacerse por fases y preferiblemente fuera de horario crítico. Durante la transición pueden mantenerse temporalmente los SSID anteriores, pero solo como contingencia; al cierre, el ER8411 debe ser el único equipo que entregue DHCP/NAT y defina el acceso entre VLAN.</w:t>
      </w:r>
    </w:p>
    <w:p w14:paraId="3836934B" w14:textId="77777777" w:rsidR="0077505E" w:rsidRPr="00886E08" w:rsidRDefault="00000000">
      <w:pPr>
        <w:pStyle w:val="Ttulo2"/>
        <w:spacing w:before="240" w:after="120"/>
        <w:rPr>
          <w:rFonts w:ascii="Arial" w:hAnsi="Arial" w:cs="Arial"/>
          <w:sz w:val="22"/>
          <w:szCs w:val="22"/>
          <w:lang w:val="es-EC"/>
        </w:rPr>
      </w:pPr>
      <w:r w:rsidRPr="00886E08">
        <w:rPr>
          <w:rFonts w:ascii="Arial" w:hAnsi="Arial" w:cs="Arial"/>
          <w:sz w:val="22"/>
          <w:szCs w:val="22"/>
          <w:lang w:val="es-EC"/>
        </w:rPr>
        <w:t xml:space="preserve">8.7 Recomendación de </w:t>
      </w:r>
      <w:proofErr w:type="spellStart"/>
      <w:r w:rsidRPr="00886E08">
        <w:rPr>
          <w:rFonts w:ascii="Arial" w:hAnsi="Arial" w:cs="Arial"/>
          <w:sz w:val="22"/>
          <w:szCs w:val="22"/>
          <w:lang w:val="es-EC"/>
        </w:rPr>
        <w:t>gateway</w:t>
      </w:r>
      <w:proofErr w:type="spellEnd"/>
      <w:r w:rsidRPr="00886E08">
        <w:rPr>
          <w:rFonts w:ascii="Arial" w:hAnsi="Arial" w:cs="Arial"/>
          <w:sz w:val="22"/>
          <w:szCs w:val="22"/>
          <w:lang w:val="es-EC"/>
        </w:rPr>
        <w:t xml:space="preserve"> empresarial</w:t>
      </w:r>
    </w:p>
    <w:p w14:paraId="20BD84AE" w14:textId="77777777" w:rsidR="0077505E" w:rsidRPr="00DC6DD8" w:rsidRDefault="00000000">
      <w:pPr>
        <w:spacing w:after="120" w:line="269" w:lineRule="auto"/>
        <w:rPr>
          <w:rFonts w:cs="Arial"/>
          <w:lang w:val="es-EC"/>
        </w:rPr>
      </w:pPr>
      <w:r w:rsidRPr="00DC6DD8">
        <w:rPr>
          <w:rFonts w:cs="Arial"/>
          <w:lang w:val="es-EC"/>
        </w:rPr>
        <w:t xml:space="preserve">Se recomienda adquirir un TP-Link </w:t>
      </w:r>
      <w:proofErr w:type="spellStart"/>
      <w:r w:rsidRPr="00DC6DD8">
        <w:rPr>
          <w:rFonts w:cs="Arial"/>
          <w:lang w:val="es-EC"/>
        </w:rPr>
        <w:t>Omada</w:t>
      </w:r>
      <w:proofErr w:type="spellEnd"/>
      <w:r w:rsidRPr="00DC6DD8">
        <w:rPr>
          <w:rFonts w:cs="Arial"/>
          <w:lang w:val="es-EC"/>
        </w:rPr>
        <w:t xml:space="preserve"> ER8411 como </w:t>
      </w:r>
      <w:proofErr w:type="spellStart"/>
      <w:r w:rsidRPr="00DC6DD8">
        <w:rPr>
          <w:rFonts w:cs="Arial"/>
          <w:lang w:val="es-EC"/>
        </w:rPr>
        <w:t>gateway</w:t>
      </w:r>
      <w:proofErr w:type="spellEnd"/>
      <w:r w:rsidRPr="00DC6DD8">
        <w:rPr>
          <w:rFonts w:cs="Arial"/>
          <w:lang w:val="es-EC"/>
        </w:rPr>
        <w:t xml:space="preserve"> central de la infraestructura. Es una plataforma de clase empresarial que supera ampliamente al ER605 para este escenario: dispone de hasta 10 interfaces WAN, dos puertos 10G SFP+, puertos RJ45 configurables WAN/LAN, fuentes redundantes, capacidad de NAT de hasta 10 Gbps, balanceo multi-WAN, VPN y funciones de seguridad. Aunque los dos </w:t>
      </w:r>
      <w:proofErr w:type="spellStart"/>
      <w:r w:rsidRPr="00DC6DD8">
        <w:rPr>
          <w:rFonts w:cs="Arial"/>
          <w:lang w:val="es-EC"/>
        </w:rPr>
        <w:t>Starlink</w:t>
      </w:r>
      <w:proofErr w:type="spellEnd"/>
      <w:r w:rsidRPr="00DC6DD8">
        <w:rPr>
          <w:rFonts w:cs="Arial"/>
          <w:lang w:val="es-EC"/>
        </w:rPr>
        <w:t xml:space="preserve"> no saturarán su capacidad, el equipo evita que el </w:t>
      </w:r>
      <w:proofErr w:type="spellStart"/>
      <w:r w:rsidRPr="00DC6DD8">
        <w:rPr>
          <w:rFonts w:cs="Arial"/>
          <w:lang w:val="es-EC"/>
        </w:rPr>
        <w:t>router</w:t>
      </w:r>
      <w:proofErr w:type="spellEnd"/>
      <w:r w:rsidRPr="00DC6DD8">
        <w:rPr>
          <w:rFonts w:cs="Arial"/>
          <w:lang w:val="es-EC"/>
        </w:rPr>
        <w:t xml:space="preserve"> sea el límite al incorporar nuevas sedes, </w:t>
      </w:r>
      <w:proofErr w:type="spellStart"/>
      <w:r w:rsidRPr="00DC6DD8">
        <w:rPr>
          <w:rFonts w:cs="Arial"/>
          <w:lang w:val="es-EC"/>
        </w:rPr>
        <w:t>APs</w:t>
      </w:r>
      <w:proofErr w:type="spellEnd"/>
      <w:r w:rsidRPr="00DC6DD8">
        <w:rPr>
          <w:rFonts w:cs="Arial"/>
          <w:lang w:val="es-EC"/>
        </w:rPr>
        <w:t>, usuarios, VPN, almacenamiento en red o una tercera conectividad de respaldo.</w:t>
      </w:r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00"/>
        <w:gridCol w:w="1944"/>
        <w:gridCol w:w="3168"/>
        <w:gridCol w:w="2952"/>
      </w:tblGrid>
      <w:tr w:rsidR="0077505E" w:rsidRPr="00886E08" w14:paraId="017CD725" w14:textId="77777777" w:rsidTr="00886E08">
        <w:trPr>
          <w:jc w:val="center"/>
        </w:trPr>
        <w:tc>
          <w:tcPr>
            <w:tcW w:w="1800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97D849" w14:textId="77777777" w:rsidR="0077505E" w:rsidRPr="00886E08" w:rsidRDefault="00000000">
            <w:pPr>
              <w:jc w:val="center"/>
              <w:rPr>
                <w:rFonts w:cs="Arial"/>
              </w:rPr>
            </w:pPr>
            <w:proofErr w:type="spellStart"/>
            <w:r w:rsidRPr="00886E08">
              <w:rPr>
                <w:rFonts w:cs="Arial"/>
                <w:b/>
                <w:sz w:val="16"/>
              </w:rPr>
              <w:t>Criterio</w:t>
            </w:r>
            <w:proofErr w:type="spellEnd"/>
          </w:p>
        </w:tc>
        <w:tc>
          <w:tcPr>
            <w:tcW w:w="1944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513086" w14:textId="77777777" w:rsidR="0077505E" w:rsidRPr="00886E08" w:rsidRDefault="00000000">
            <w:pPr>
              <w:jc w:val="center"/>
              <w:rPr>
                <w:rFonts w:cs="Arial"/>
              </w:rPr>
            </w:pPr>
            <w:r w:rsidRPr="00886E08">
              <w:rPr>
                <w:rFonts w:cs="Arial"/>
                <w:b/>
                <w:sz w:val="16"/>
              </w:rPr>
              <w:t>ER605</w:t>
            </w:r>
          </w:p>
        </w:tc>
        <w:tc>
          <w:tcPr>
            <w:tcW w:w="3168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BF73E0" w14:textId="77777777" w:rsidR="0077505E" w:rsidRPr="00886E08" w:rsidRDefault="00000000">
            <w:pPr>
              <w:jc w:val="center"/>
              <w:rPr>
                <w:rFonts w:cs="Arial"/>
              </w:rPr>
            </w:pPr>
            <w:r w:rsidRPr="00886E08">
              <w:rPr>
                <w:rFonts w:cs="Arial"/>
                <w:b/>
                <w:sz w:val="16"/>
              </w:rPr>
              <w:t>ER8411 recomendado</w:t>
            </w:r>
          </w:p>
        </w:tc>
        <w:tc>
          <w:tcPr>
            <w:tcW w:w="2952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CD2121" w14:textId="77777777" w:rsidR="0077505E" w:rsidRPr="00886E08" w:rsidRDefault="00000000">
            <w:pPr>
              <w:jc w:val="center"/>
              <w:rPr>
                <w:rFonts w:cs="Arial"/>
              </w:rPr>
            </w:pPr>
            <w:r w:rsidRPr="00886E08">
              <w:rPr>
                <w:rFonts w:cs="Arial"/>
                <w:b/>
                <w:sz w:val="16"/>
              </w:rPr>
              <w:t>Implicación para GLF</w:t>
            </w:r>
          </w:p>
        </w:tc>
      </w:tr>
      <w:tr w:rsidR="0077505E" w:rsidRPr="00986D87" w14:paraId="58FB6A8D" w14:textId="77777777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5645FD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Clase de equipo</w:t>
            </w:r>
          </w:p>
        </w:tc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C7C071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Gateway gigabit de entrada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2EA9F8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Gateway empresarial para rack</w:t>
            </w:r>
          </w:p>
        </w:tc>
        <w:tc>
          <w:tcPr>
            <w:tcW w:w="29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3B7B70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Mayor margen de crecimiento y continuidad.</w:t>
            </w:r>
          </w:p>
        </w:tc>
      </w:tr>
      <w:tr w:rsidR="0077505E" w:rsidRPr="00986D87" w14:paraId="7412DDBC" w14:textId="77777777">
        <w:trPr>
          <w:jc w:val="center"/>
        </w:trPr>
        <w:tc>
          <w:tcPr>
            <w:tcW w:w="180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338E85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 xml:space="preserve">WAN </w:t>
            </w:r>
            <w:proofErr w:type="spellStart"/>
            <w:r w:rsidRPr="00DC6DD8">
              <w:rPr>
                <w:rFonts w:cs="Arial"/>
                <w:sz w:val="16"/>
              </w:rPr>
              <w:t>disponibles</w:t>
            </w:r>
            <w:proofErr w:type="spellEnd"/>
          </w:p>
        </w:tc>
        <w:tc>
          <w:tcPr>
            <w:tcW w:w="194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EF625B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Hasta 3 WAN</w:t>
            </w:r>
          </w:p>
        </w:tc>
        <w:tc>
          <w:tcPr>
            <w:tcW w:w="316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9CEEF6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Hasta 10 WAN</w:t>
            </w:r>
          </w:p>
        </w:tc>
        <w:tc>
          <w:tcPr>
            <w:tcW w:w="295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882C29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 xml:space="preserve">Dos 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Starlink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 xml:space="preserve"> hoy; espacio para LTE/5G, enlace terrestre o sede futura.</w:t>
            </w:r>
          </w:p>
        </w:tc>
      </w:tr>
      <w:tr w:rsidR="0077505E" w:rsidRPr="00986D87" w14:paraId="7B8D5089" w14:textId="77777777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D16205" w14:textId="77777777" w:rsidR="0077505E" w:rsidRPr="00DC6DD8" w:rsidRDefault="00000000">
            <w:pPr>
              <w:jc w:val="center"/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6"/>
              </w:rPr>
              <w:t>Puertos</w:t>
            </w:r>
            <w:proofErr w:type="spellEnd"/>
            <w:r w:rsidRPr="00DC6DD8">
              <w:rPr>
                <w:rFonts w:cs="Arial"/>
                <w:sz w:val="16"/>
              </w:rPr>
              <w:t xml:space="preserve"> de </w:t>
            </w:r>
            <w:proofErr w:type="spellStart"/>
            <w:r w:rsidRPr="00DC6DD8">
              <w:rPr>
                <w:rFonts w:cs="Arial"/>
                <w:sz w:val="16"/>
              </w:rPr>
              <w:t>alta</w:t>
            </w:r>
            <w:proofErr w:type="spellEnd"/>
            <w:r w:rsidRPr="00DC6DD8">
              <w:rPr>
                <w:rFonts w:cs="Arial"/>
                <w:sz w:val="16"/>
              </w:rPr>
              <w:t xml:space="preserve"> </w:t>
            </w:r>
            <w:proofErr w:type="spellStart"/>
            <w:r w:rsidRPr="00DC6DD8">
              <w:rPr>
                <w:rFonts w:cs="Arial"/>
                <w:sz w:val="16"/>
              </w:rPr>
              <w:t>capacidad</w:t>
            </w:r>
            <w:proofErr w:type="spellEnd"/>
          </w:p>
        </w:tc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AA22E0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Gigabit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08A2AB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2 puertos 10G SFP+ y puertos gigabit configurables</w:t>
            </w:r>
          </w:p>
        </w:tc>
        <w:tc>
          <w:tcPr>
            <w:tcW w:w="29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557C46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 xml:space="preserve">Evita cuellos de botella hacia 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core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>, NAS o switch de crecimiento.</w:t>
            </w:r>
          </w:p>
        </w:tc>
      </w:tr>
      <w:tr w:rsidR="0077505E" w:rsidRPr="00986D87" w14:paraId="4C797B09" w14:textId="77777777">
        <w:trPr>
          <w:jc w:val="center"/>
        </w:trPr>
        <w:tc>
          <w:tcPr>
            <w:tcW w:w="180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578011" w14:textId="77777777" w:rsidR="0077505E" w:rsidRPr="00DC6DD8" w:rsidRDefault="00000000">
            <w:pPr>
              <w:jc w:val="center"/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6"/>
              </w:rPr>
              <w:t>Disponibilidad</w:t>
            </w:r>
            <w:proofErr w:type="spellEnd"/>
            <w:r w:rsidRPr="00DC6DD8">
              <w:rPr>
                <w:rFonts w:cs="Arial"/>
                <w:sz w:val="16"/>
              </w:rPr>
              <w:t xml:space="preserve"> </w:t>
            </w:r>
            <w:proofErr w:type="spellStart"/>
            <w:r w:rsidRPr="00DC6DD8">
              <w:rPr>
                <w:rFonts w:cs="Arial"/>
                <w:sz w:val="16"/>
              </w:rPr>
              <w:t>eléctrica</w:t>
            </w:r>
            <w:proofErr w:type="spellEnd"/>
          </w:p>
        </w:tc>
        <w:tc>
          <w:tcPr>
            <w:tcW w:w="194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D90662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Fuente externa única</w:t>
            </w:r>
          </w:p>
        </w:tc>
        <w:tc>
          <w:tcPr>
            <w:tcW w:w="316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D6C156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Dos fuentes de alimentación redundantes</w:t>
            </w:r>
          </w:p>
        </w:tc>
        <w:tc>
          <w:tcPr>
            <w:tcW w:w="295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C3AAB9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Reduce punto único de falla; complementar con UPS.</w:t>
            </w:r>
          </w:p>
        </w:tc>
      </w:tr>
      <w:tr w:rsidR="0077505E" w:rsidRPr="00986D87" w14:paraId="6AA18532" w14:textId="77777777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71DD9C" w14:textId="77777777" w:rsidR="0077505E" w:rsidRPr="00DC6DD8" w:rsidRDefault="00000000">
            <w:pPr>
              <w:jc w:val="center"/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6"/>
              </w:rPr>
              <w:t>Capacidad</w:t>
            </w:r>
            <w:proofErr w:type="spellEnd"/>
          </w:p>
        </w:tc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4FA59B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Adecuada para oficina pequeña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0EF92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NAT hasta 10 Gbps y 2,3 millones de sesiones</w:t>
            </w:r>
          </w:p>
        </w:tc>
        <w:tc>
          <w:tcPr>
            <w:tcW w:w="29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4379B9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 xml:space="preserve">Escala para múltiples usuarios, VLAN y servicios sin sustituir el 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gateway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>.</w:t>
            </w:r>
          </w:p>
        </w:tc>
      </w:tr>
    </w:tbl>
    <w:p w14:paraId="517FCAF2" w14:textId="77777777" w:rsidR="0077505E" w:rsidRPr="00DC6DD8" w:rsidRDefault="0077505E">
      <w:pPr>
        <w:spacing w:after="40"/>
        <w:rPr>
          <w:rFonts w:cs="Arial"/>
          <w:lang w:val="es-EC"/>
        </w:rPr>
      </w:pPr>
    </w:p>
    <w:p w14:paraId="2E998274" w14:textId="77777777" w:rsidR="0077505E" w:rsidRPr="00DC6DD8" w:rsidRDefault="00000000">
      <w:pPr>
        <w:pStyle w:val="Ttulo2"/>
        <w:spacing w:before="240" w:after="120"/>
        <w:rPr>
          <w:rFonts w:ascii="Arial" w:hAnsi="Arial" w:cs="Arial"/>
          <w:lang w:val="es-EC"/>
        </w:rPr>
      </w:pPr>
      <w:r w:rsidRPr="00DC6DD8">
        <w:rPr>
          <w:rFonts w:ascii="Arial" w:hAnsi="Arial" w:cs="Arial"/>
          <w:lang w:val="es-EC"/>
        </w:rPr>
        <w:lastRenderedPageBreak/>
        <w:t xml:space="preserve">8.8 Balanceo, </w:t>
      </w:r>
      <w:proofErr w:type="spellStart"/>
      <w:r w:rsidRPr="00DC6DD8">
        <w:rPr>
          <w:rFonts w:ascii="Arial" w:hAnsi="Arial" w:cs="Arial"/>
          <w:lang w:val="es-EC"/>
        </w:rPr>
        <w:t>failover</w:t>
      </w:r>
      <w:proofErr w:type="spellEnd"/>
      <w:r w:rsidRPr="00DC6DD8">
        <w:rPr>
          <w:rFonts w:ascii="Arial" w:hAnsi="Arial" w:cs="Arial"/>
          <w:lang w:val="es-EC"/>
        </w:rPr>
        <w:t xml:space="preserve"> y priorización</w:t>
      </w:r>
    </w:p>
    <w:p w14:paraId="522E5C21" w14:textId="77777777" w:rsidR="0077505E" w:rsidRPr="00DC6DD8" w:rsidRDefault="00000000" w:rsidP="00886E08">
      <w:pPr>
        <w:spacing w:after="120" w:line="269" w:lineRule="auto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 xml:space="preserve">El ER8411 debe recibir una conexión Ethernet de cada </w:t>
      </w:r>
      <w:proofErr w:type="spellStart"/>
      <w:r w:rsidRPr="00DC6DD8">
        <w:rPr>
          <w:rFonts w:cs="Arial"/>
          <w:lang w:val="es-EC"/>
        </w:rPr>
        <w:t>Starlink</w:t>
      </w:r>
      <w:proofErr w:type="spellEnd"/>
      <w:r w:rsidRPr="00DC6DD8">
        <w:rPr>
          <w:rFonts w:cs="Arial"/>
          <w:lang w:val="es-EC"/>
        </w:rPr>
        <w:t xml:space="preserve"> en WAN 1 y WAN 2. Ambos enlaces se configuran por DHCP y con pruebas de salud a IP públicas. En operación normal, el balanceo se ajusta por capacidad medida, no con una división fija 50/50: el </w:t>
      </w:r>
      <w:proofErr w:type="spellStart"/>
      <w:r w:rsidRPr="00DC6DD8">
        <w:rPr>
          <w:rFonts w:cs="Arial"/>
          <w:lang w:val="es-EC"/>
        </w:rPr>
        <w:t>gateway</w:t>
      </w:r>
      <w:proofErr w:type="spellEnd"/>
      <w:r w:rsidRPr="00DC6DD8">
        <w:rPr>
          <w:rFonts w:cs="Arial"/>
          <w:lang w:val="es-EC"/>
        </w:rPr>
        <w:t xml:space="preserve"> distribuye sesiones nuevas, descargas y grupos de usuarios según el peso definido para cada WAN. El </w:t>
      </w:r>
      <w:proofErr w:type="spellStart"/>
      <w:r w:rsidRPr="00DC6DD8">
        <w:rPr>
          <w:rFonts w:cs="Arial"/>
          <w:lang w:val="es-EC"/>
        </w:rPr>
        <w:t>failover</w:t>
      </w:r>
      <w:proofErr w:type="spellEnd"/>
      <w:r w:rsidRPr="00DC6DD8">
        <w:rPr>
          <w:rFonts w:cs="Arial"/>
          <w:lang w:val="es-EC"/>
        </w:rPr>
        <w:t xml:space="preserve"> transfiere el tráfico nuevo al enlace sano cuando una prueba consecutiva falla y devuelve el enlace a servicio solo después de una recuperación estable.</w:t>
      </w:r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016"/>
        <w:gridCol w:w="4320"/>
        <w:gridCol w:w="3528"/>
      </w:tblGrid>
      <w:tr w:rsidR="0077505E" w:rsidRPr="008633DF" w14:paraId="3FD85F63" w14:textId="77777777" w:rsidTr="008633DF">
        <w:trPr>
          <w:jc w:val="center"/>
        </w:trPr>
        <w:tc>
          <w:tcPr>
            <w:tcW w:w="2016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913C79" w14:textId="77777777" w:rsidR="0077505E" w:rsidRPr="008633DF" w:rsidRDefault="00000000">
            <w:pPr>
              <w:jc w:val="center"/>
              <w:rPr>
                <w:rFonts w:cs="Arial"/>
              </w:rPr>
            </w:pPr>
            <w:proofErr w:type="spellStart"/>
            <w:r w:rsidRPr="008633DF">
              <w:rPr>
                <w:rFonts w:cs="Arial"/>
                <w:b/>
                <w:sz w:val="16"/>
              </w:rPr>
              <w:t>Perfil</w:t>
            </w:r>
            <w:proofErr w:type="spellEnd"/>
          </w:p>
        </w:tc>
        <w:tc>
          <w:tcPr>
            <w:tcW w:w="4320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9C9AB" w14:textId="77777777" w:rsidR="0077505E" w:rsidRPr="008633DF" w:rsidRDefault="00000000">
            <w:pPr>
              <w:jc w:val="center"/>
              <w:rPr>
                <w:rFonts w:cs="Arial"/>
              </w:rPr>
            </w:pPr>
            <w:r w:rsidRPr="008633DF">
              <w:rPr>
                <w:rFonts w:cs="Arial"/>
                <w:b/>
                <w:sz w:val="16"/>
              </w:rPr>
              <w:t>Regla de encaminamiento</w:t>
            </w:r>
          </w:p>
        </w:tc>
        <w:tc>
          <w:tcPr>
            <w:tcW w:w="3528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4A8B8C" w14:textId="77777777" w:rsidR="0077505E" w:rsidRPr="008633DF" w:rsidRDefault="00000000">
            <w:pPr>
              <w:jc w:val="center"/>
              <w:rPr>
                <w:rFonts w:cs="Arial"/>
              </w:rPr>
            </w:pPr>
            <w:r w:rsidRPr="008633DF">
              <w:rPr>
                <w:rFonts w:cs="Arial"/>
                <w:b/>
                <w:sz w:val="16"/>
              </w:rPr>
              <w:t>Resultado esperado</w:t>
            </w:r>
          </w:p>
        </w:tc>
      </w:tr>
      <w:tr w:rsidR="0077505E" w:rsidRPr="00986D87" w14:paraId="6B83C644" w14:textId="77777777">
        <w:trPr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D03786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Operación general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EEF25C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Balanceo por sesiones con peso conforme a mediciones reales de subida/bajada y latencia.</w:t>
            </w:r>
          </w:p>
        </w:tc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D495CD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 xml:space="preserve">Mejor uso conjunto de los dos 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Starlink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 xml:space="preserve"> para múltiples usuarios.</w:t>
            </w:r>
          </w:p>
        </w:tc>
      </w:tr>
      <w:tr w:rsidR="0077505E" w:rsidRPr="00986D87" w14:paraId="713A2541" w14:textId="77777777">
        <w:trPr>
          <w:jc w:val="center"/>
        </w:trPr>
        <w:tc>
          <w:tcPr>
            <w:tcW w:w="2016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5A1504" w14:textId="77777777" w:rsidR="0077505E" w:rsidRPr="00DC6DD8" w:rsidRDefault="00000000">
            <w:pPr>
              <w:jc w:val="center"/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6"/>
              </w:rPr>
              <w:t>Reuniones</w:t>
            </w:r>
            <w:proofErr w:type="spellEnd"/>
            <w:r w:rsidRPr="00DC6DD8">
              <w:rPr>
                <w:rFonts w:cs="Arial"/>
                <w:sz w:val="16"/>
              </w:rPr>
              <w:t xml:space="preserve"> y </w:t>
            </w:r>
            <w:proofErr w:type="spellStart"/>
            <w:r w:rsidRPr="00DC6DD8">
              <w:rPr>
                <w:rFonts w:cs="Arial"/>
                <w:sz w:val="16"/>
              </w:rPr>
              <w:t>eventos</w:t>
            </w:r>
            <w:proofErr w:type="spellEnd"/>
          </w:p>
        </w:tc>
        <w:tc>
          <w:tcPr>
            <w:tcW w:w="432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E50D19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VLAN/SSID Eventos o IP de equipos audiovisuales con WAN 1 preferente y WAN 2 de respaldo.</w:t>
            </w:r>
          </w:p>
        </w:tc>
        <w:tc>
          <w:tcPr>
            <w:tcW w:w="352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345F56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Se protege la capacidad de una reunión crítica frente al tráfico no prioritario.</w:t>
            </w:r>
          </w:p>
        </w:tc>
      </w:tr>
      <w:tr w:rsidR="0077505E" w:rsidRPr="00986D87" w14:paraId="40DDE4BE" w14:textId="77777777">
        <w:trPr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B42599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 xml:space="preserve">Administración y </w:t>
            </w:r>
            <w:proofErr w:type="spellStart"/>
            <w:r w:rsidRPr="00DC6DD8">
              <w:rPr>
                <w:rFonts w:cs="Arial"/>
                <w:sz w:val="16"/>
              </w:rPr>
              <w:t>sistemas</w:t>
            </w:r>
            <w:proofErr w:type="spellEnd"/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134981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 xml:space="preserve">VLAN Administración con política estable, sin invitados ni 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IoT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>.</w:t>
            </w:r>
          </w:p>
        </w:tc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F7BB6C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Mayor trazabilidad y menor exposición de equipos sensibles.</w:t>
            </w:r>
          </w:p>
        </w:tc>
      </w:tr>
      <w:tr w:rsidR="0077505E" w:rsidRPr="00986D87" w14:paraId="0A226E2A" w14:textId="77777777">
        <w:trPr>
          <w:jc w:val="center"/>
        </w:trPr>
        <w:tc>
          <w:tcPr>
            <w:tcW w:w="2016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9D23F1" w14:textId="77777777" w:rsidR="0077505E" w:rsidRPr="00DC6DD8" w:rsidRDefault="00000000">
            <w:pPr>
              <w:jc w:val="center"/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6"/>
              </w:rPr>
              <w:t>Invitados</w:t>
            </w:r>
            <w:proofErr w:type="spellEnd"/>
            <w:r w:rsidRPr="00DC6DD8">
              <w:rPr>
                <w:rFonts w:cs="Arial"/>
                <w:sz w:val="16"/>
              </w:rPr>
              <w:t xml:space="preserve"> e IoT</w:t>
            </w:r>
          </w:p>
        </w:tc>
        <w:tc>
          <w:tcPr>
            <w:tcW w:w="432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78A2FF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WAN secundaria o balanceada, límite de ancho de banda y sin acceso a redes internas.</w:t>
            </w:r>
          </w:p>
        </w:tc>
        <w:tc>
          <w:tcPr>
            <w:tcW w:w="352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1217A9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Evita que consumo no institucional afecte reuniones y sistemas.</w:t>
            </w:r>
          </w:p>
        </w:tc>
      </w:tr>
      <w:tr w:rsidR="0077505E" w:rsidRPr="00986D87" w14:paraId="0E30E746" w14:textId="77777777">
        <w:trPr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E8E479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6"/>
              </w:rPr>
              <w:t>Falla de Starlink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1DE09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 xml:space="preserve">Health </w:t>
            </w:r>
            <w:proofErr w:type="spellStart"/>
            <w:r w:rsidRPr="00DC6DD8">
              <w:rPr>
                <w:rFonts w:cs="Arial"/>
                <w:sz w:val="16"/>
                <w:lang w:val="es-EC"/>
              </w:rPr>
              <w:t>check</w:t>
            </w:r>
            <w:proofErr w:type="spellEnd"/>
            <w:r w:rsidRPr="00DC6DD8">
              <w:rPr>
                <w:rFonts w:cs="Arial"/>
                <w:sz w:val="16"/>
                <w:lang w:val="es-EC"/>
              </w:rPr>
              <w:t xml:space="preserve"> falla; se desactiva esa WAN y se enruta al enlace sano.</w:t>
            </w:r>
          </w:p>
        </w:tc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FFBE36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6"/>
                <w:lang w:val="es-EC"/>
              </w:rPr>
              <w:t>Continuidad automática, sin manipulación manual de cables.</w:t>
            </w:r>
          </w:p>
        </w:tc>
      </w:tr>
    </w:tbl>
    <w:p w14:paraId="0525311D" w14:textId="77777777" w:rsidR="0077505E" w:rsidRPr="00DC6DD8" w:rsidRDefault="0077505E">
      <w:pPr>
        <w:spacing w:after="40"/>
        <w:rPr>
          <w:rFonts w:cs="Arial"/>
          <w:lang w:val="es-EC"/>
        </w:rPr>
      </w:pPr>
    </w:p>
    <w:p w14:paraId="7ED9E05A" w14:textId="77777777" w:rsidR="0077505E" w:rsidRPr="00DC6DD8" w:rsidRDefault="00000000" w:rsidP="009E0092">
      <w:pPr>
        <w:spacing w:after="120" w:line="269" w:lineRule="auto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 xml:space="preserve">Aclaración técnica: el balanceo convencional aumenta la capacidad agregada de la organización, pero una sola llamada de </w:t>
      </w:r>
      <w:proofErr w:type="spellStart"/>
      <w:r w:rsidRPr="00DC6DD8">
        <w:rPr>
          <w:rFonts w:cs="Arial"/>
          <w:lang w:val="es-EC"/>
        </w:rPr>
        <w:t>Teams</w:t>
      </w:r>
      <w:proofErr w:type="spellEnd"/>
      <w:r w:rsidRPr="00DC6DD8">
        <w:rPr>
          <w:rFonts w:cs="Arial"/>
          <w:lang w:val="es-EC"/>
        </w:rPr>
        <w:t xml:space="preserve">/Zoom normalmente permanece en una WAN. Si un evento requiere que una única transmisión use ambos </w:t>
      </w:r>
      <w:proofErr w:type="spellStart"/>
      <w:r w:rsidRPr="00DC6DD8">
        <w:rPr>
          <w:rFonts w:cs="Arial"/>
          <w:lang w:val="es-EC"/>
        </w:rPr>
        <w:t>Starlink</w:t>
      </w:r>
      <w:proofErr w:type="spellEnd"/>
      <w:r w:rsidRPr="00DC6DD8">
        <w:rPr>
          <w:rFonts w:cs="Arial"/>
          <w:lang w:val="es-EC"/>
        </w:rPr>
        <w:t xml:space="preserve"> simultáneamente, se necesita </w:t>
      </w:r>
      <w:proofErr w:type="spellStart"/>
      <w:r w:rsidRPr="00DC6DD8">
        <w:rPr>
          <w:rFonts w:cs="Arial"/>
          <w:lang w:val="es-EC"/>
        </w:rPr>
        <w:t>bonding</w:t>
      </w:r>
      <w:proofErr w:type="spellEnd"/>
      <w:r w:rsidRPr="00DC6DD8">
        <w:rPr>
          <w:rFonts w:cs="Arial"/>
          <w:lang w:val="es-EC"/>
        </w:rPr>
        <w:t xml:space="preserve"> real sobre un túnel SD-WAN. Esa necesidad debe validarse mediante una prueba de transmisión antes de contratar una solución especializada.</w:t>
      </w:r>
    </w:p>
    <w:p w14:paraId="0780CD17" w14:textId="77777777" w:rsidR="0077505E" w:rsidRPr="00DC6DD8" w:rsidRDefault="00000000">
      <w:pPr>
        <w:pStyle w:val="Ttulo2"/>
        <w:spacing w:before="240" w:after="120"/>
        <w:rPr>
          <w:rFonts w:ascii="Arial" w:hAnsi="Arial" w:cs="Arial"/>
        </w:rPr>
      </w:pPr>
      <w:r w:rsidRPr="00DC6DD8">
        <w:rPr>
          <w:rFonts w:ascii="Arial" w:hAnsi="Arial" w:cs="Arial"/>
        </w:rPr>
        <w:t xml:space="preserve">8.9 </w:t>
      </w:r>
      <w:proofErr w:type="spellStart"/>
      <w:r w:rsidRPr="00DC6DD8">
        <w:rPr>
          <w:rFonts w:ascii="Arial" w:hAnsi="Arial" w:cs="Arial"/>
        </w:rPr>
        <w:t>Servicios</w:t>
      </w:r>
      <w:proofErr w:type="spellEnd"/>
      <w:r w:rsidRPr="00DC6DD8">
        <w:rPr>
          <w:rFonts w:ascii="Arial" w:hAnsi="Arial" w:cs="Arial"/>
        </w:rPr>
        <w:t xml:space="preserve"> </w:t>
      </w:r>
      <w:proofErr w:type="spellStart"/>
      <w:r w:rsidRPr="00DC6DD8">
        <w:rPr>
          <w:rFonts w:ascii="Arial" w:hAnsi="Arial" w:cs="Arial"/>
        </w:rPr>
        <w:t>factibles</w:t>
      </w:r>
      <w:proofErr w:type="spellEnd"/>
      <w:r w:rsidRPr="00DC6DD8">
        <w:rPr>
          <w:rFonts w:ascii="Arial" w:hAnsi="Arial" w:cs="Arial"/>
        </w:rPr>
        <w:t xml:space="preserve"> de </w:t>
      </w:r>
      <w:proofErr w:type="spellStart"/>
      <w:r w:rsidRPr="00DC6DD8">
        <w:rPr>
          <w:rFonts w:ascii="Arial" w:hAnsi="Arial" w:cs="Arial"/>
        </w:rPr>
        <w:t>configurar</w:t>
      </w:r>
      <w:proofErr w:type="spellEnd"/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160"/>
        <w:gridCol w:w="4032"/>
        <w:gridCol w:w="3672"/>
      </w:tblGrid>
      <w:tr w:rsidR="0077505E" w:rsidRPr="00DC6DD8" w14:paraId="429D6D5B" w14:textId="77777777">
        <w:trPr>
          <w:jc w:val="center"/>
        </w:trPr>
        <w:tc>
          <w:tcPr>
            <w:tcW w:w="216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48B083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b/>
                <w:color w:val="FFFFFF"/>
                <w:sz w:val="15"/>
              </w:rPr>
              <w:t>Servicio</w:t>
            </w:r>
          </w:p>
        </w:tc>
        <w:tc>
          <w:tcPr>
            <w:tcW w:w="4032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A88488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b/>
                <w:color w:val="FFFFFF"/>
                <w:sz w:val="15"/>
              </w:rPr>
              <w:t>Aplicación en GLF</w:t>
            </w:r>
          </w:p>
        </w:tc>
        <w:tc>
          <w:tcPr>
            <w:tcW w:w="3672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12175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b/>
                <w:color w:val="FFFFFF"/>
                <w:sz w:val="15"/>
              </w:rPr>
              <w:t>Condición de implementación</w:t>
            </w:r>
          </w:p>
        </w:tc>
      </w:tr>
      <w:tr w:rsidR="0077505E" w:rsidRPr="00986D87" w14:paraId="02A8DF8C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790C75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Balanceo multi-WAN y failover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DFBA86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Usar ambos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Starlink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 y mantener continuidad ante caída de uno.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036E3D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Dos WAN Ethernet, medición base y pruebas periódicas de conmutación.</w:t>
            </w:r>
          </w:p>
        </w:tc>
      </w:tr>
      <w:tr w:rsidR="0077505E" w:rsidRPr="00986D87" w14:paraId="385C4F42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94B8FB" w14:textId="77777777" w:rsidR="0077505E" w:rsidRPr="00DC6DD8" w:rsidRDefault="00000000">
            <w:pPr>
              <w:jc w:val="center"/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5"/>
              </w:rPr>
              <w:t>Políticas</w:t>
            </w:r>
            <w:proofErr w:type="spellEnd"/>
            <w:r w:rsidRPr="00DC6DD8">
              <w:rPr>
                <w:rFonts w:cs="Arial"/>
                <w:sz w:val="15"/>
              </w:rPr>
              <w:t xml:space="preserve"> para </w:t>
            </w:r>
            <w:proofErr w:type="spellStart"/>
            <w:r w:rsidRPr="00DC6DD8">
              <w:rPr>
                <w:rFonts w:cs="Arial"/>
                <w:sz w:val="15"/>
              </w:rPr>
              <w:t>eventos</w:t>
            </w:r>
            <w:proofErr w:type="spellEnd"/>
          </w:p>
        </w:tc>
        <w:tc>
          <w:tcPr>
            <w:tcW w:w="403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8934BA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Priorizar videoconferencia, streaming y equipos audiovisuales por VLAN o IP.</w:t>
            </w:r>
          </w:p>
        </w:tc>
        <w:tc>
          <w:tcPr>
            <w:tcW w:w="367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B88F3F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Definir responsables, equipos y horarios de eventos.</w:t>
            </w:r>
          </w:p>
        </w:tc>
      </w:tr>
      <w:tr w:rsidR="0077505E" w:rsidRPr="00DC6DD8" w14:paraId="5709B619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597C0E" w14:textId="77777777" w:rsidR="0077505E" w:rsidRPr="00DC6DD8" w:rsidRDefault="00000000">
            <w:pPr>
              <w:jc w:val="center"/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5"/>
              </w:rPr>
              <w:t>Segmentación</w:t>
            </w:r>
            <w:proofErr w:type="spellEnd"/>
            <w:r w:rsidRPr="00DC6DD8">
              <w:rPr>
                <w:rFonts w:cs="Arial"/>
                <w:sz w:val="15"/>
              </w:rPr>
              <w:t xml:space="preserve"> VLAN y SSID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F90033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Separar Usuarios, Administración, Invitados,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IoT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>/impresión y Eventos.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897993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Switch administrable y APs compatibles con VLAN.</w:t>
            </w:r>
          </w:p>
        </w:tc>
      </w:tr>
      <w:tr w:rsidR="0077505E" w:rsidRPr="00986D87" w14:paraId="3FC64004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9BB1AD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Wi-Fi empresarial</w:t>
            </w:r>
          </w:p>
        </w:tc>
        <w:tc>
          <w:tcPr>
            <w:tcW w:w="403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FC1676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SSID controlados, WPA2/WPA3, portal de invitados y límites de uso.</w:t>
            </w:r>
          </w:p>
        </w:tc>
        <w:tc>
          <w:tcPr>
            <w:tcW w:w="367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F673D3" w14:textId="77777777" w:rsidR="0077505E" w:rsidRPr="00DC6DD8" w:rsidRDefault="00000000">
            <w:pPr>
              <w:rPr>
                <w:rFonts w:cs="Arial"/>
                <w:lang w:val="es-EC"/>
              </w:rPr>
            </w:pPr>
            <w:proofErr w:type="spellStart"/>
            <w:r w:rsidRPr="00DC6DD8">
              <w:rPr>
                <w:rFonts w:cs="Arial"/>
                <w:sz w:val="15"/>
                <w:lang w:val="es-EC"/>
              </w:rPr>
              <w:t>APs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Wi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-Fi 6 cableados y controlador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Omada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>.</w:t>
            </w:r>
          </w:p>
        </w:tc>
      </w:tr>
      <w:tr w:rsidR="0077505E" w:rsidRPr="00986D87" w14:paraId="21DFBA26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92B58B" w14:textId="77777777" w:rsidR="0077505E" w:rsidRPr="00DC6DD8" w:rsidRDefault="00000000">
            <w:pPr>
              <w:jc w:val="center"/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 xml:space="preserve">VPN </w:t>
            </w:r>
            <w:proofErr w:type="spellStart"/>
            <w:r w:rsidRPr="00DC6DD8">
              <w:rPr>
                <w:rFonts w:cs="Arial"/>
                <w:sz w:val="15"/>
              </w:rPr>
              <w:t>segura</w:t>
            </w:r>
            <w:proofErr w:type="spellEnd"/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4B520A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Acceso remoto a recursos autorizados sin exponer puertos directos.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971A7B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MFA, perfiles nominativos y diseño compatible con CGNAT.</w:t>
            </w:r>
          </w:p>
        </w:tc>
      </w:tr>
      <w:tr w:rsidR="0077505E" w:rsidRPr="00986D87" w14:paraId="4EA34B40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F51900" w14:textId="77777777" w:rsidR="0077505E" w:rsidRPr="00DC6DD8" w:rsidRDefault="00000000">
            <w:pPr>
              <w:jc w:val="center"/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5"/>
              </w:rPr>
              <w:t>Monitoreo</w:t>
            </w:r>
            <w:proofErr w:type="spellEnd"/>
            <w:r w:rsidRPr="00DC6DD8">
              <w:rPr>
                <w:rFonts w:cs="Arial"/>
                <w:sz w:val="15"/>
              </w:rPr>
              <w:t xml:space="preserve"> y </w:t>
            </w:r>
            <w:proofErr w:type="spellStart"/>
            <w:r w:rsidRPr="00DC6DD8">
              <w:rPr>
                <w:rFonts w:cs="Arial"/>
                <w:sz w:val="15"/>
              </w:rPr>
              <w:t>alertas</w:t>
            </w:r>
            <w:proofErr w:type="spellEnd"/>
          </w:p>
        </w:tc>
        <w:tc>
          <w:tcPr>
            <w:tcW w:w="403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CCDCA2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Disponibilidad WAN, pérdida, latencia, clientes, uso de canal y fallos.</w:t>
            </w:r>
          </w:p>
        </w:tc>
        <w:tc>
          <w:tcPr>
            <w:tcW w:w="367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38FF34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Controlador, inventario, umbrales y revisión mensual.</w:t>
            </w:r>
          </w:p>
        </w:tc>
      </w:tr>
      <w:tr w:rsidR="0077505E" w:rsidRPr="00986D87" w14:paraId="19E5A5B6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8ABC86" w14:textId="77777777" w:rsidR="0077505E" w:rsidRPr="00DC6DD8" w:rsidRDefault="00000000">
            <w:pPr>
              <w:jc w:val="center"/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5"/>
              </w:rPr>
              <w:t>Respaldo</w:t>
            </w:r>
            <w:proofErr w:type="spellEnd"/>
            <w:r w:rsidRPr="00DC6DD8">
              <w:rPr>
                <w:rFonts w:cs="Arial"/>
                <w:sz w:val="15"/>
              </w:rPr>
              <w:t xml:space="preserve"> de </w:t>
            </w:r>
            <w:proofErr w:type="spellStart"/>
            <w:r w:rsidRPr="00DC6DD8">
              <w:rPr>
                <w:rFonts w:cs="Arial"/>
                <w:sz w:val="15"/>
              </w:rPr>
              <w:t>configuración</w:t>
            </w:r>
            <w:proofErr w:type="spellEnd"/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6F5E90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Guardar versiones de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gateway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>, switch y AP antes de cambios.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8B73C8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Repositorio protegido, control de acceso y prueba de restauración.</w:t>
            </w:r>
          </w:p>
        </w:tc>
      </w:tr>
      <w:tr w:rsidR="0077505E" w:rsidRPr="00986D87" w14:paraId="3BEA79EF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12F9E2" w14:textId="77777777" w:rsidR="0077505E" w:rsidRPr="00DC6DD8" w:rsidRDefault="00000000">
            <w:pPr>
              <w:jc w:val="center"/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5"/>
              </w:rPr>
              <w:t>Servicios</w:t>
            </w:r>
            <w:proofErr w:type="spellEnd"/>
            <w:r w:rsidRPr="00DC6DD8">
              <w:rPr>
                <w:rFonts w:cs="Arial"/>
                <w:sz w:val="15"/>
              </w:rPr>
              <w:t xml:space="preserve"> </w:t>
            </w:r>
            <w:proofErr w:type="spellStart"/>
            <w:r w:rsidRPr="00DC6DD8">
              <w:rPr>
                <w:rFonts w:cs="Arial"/>
                <w:sz w:val="15"/>
              </w:rPr>
              <w:t>internos</w:t>
            </w:r>
            <w:proofErr w:type="spellEnd"/>
          </w:p>
        </w:tc>
        <w:tc>
          <w:tcPr>
            <w:tcW w:w="403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090082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NAS para respaldo, archivos, monitoreo o repositorio local.</w:t>
            </w:r>
          </w:p>
        </w:tc>
        <w:tc>
          <w:tcPr>
            <w:tcW w:w="367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6557EA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No sustituye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gateway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 ni incrementa velocidad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Starlink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>; requiere UPS, RAID y respaldo externo.</w:t>
            </w:r>
          </w:p>
        </w:tc>
      </w:tr>
    </w:tbl>
    <w:p w14:paraId="2D549C11" w14:textId="77777777" w:rsidR="0077505E" w:rsidRPr="00DC6DD8" w:rsidRDefault="0077505E">
      <w:pPr>
        <w:spacing w:after="40"/>
        <w:rPr>
          <w:rFonts w:cs="Arial"/>
          <w:lang w:val="es-EC"/>
        </w:rPr>
      </w:pPr>
    </w:p>
    <w:p w14:paraId="21F414A4" w14:textId="77777777" w:rsidR="0077505E" w:rsidRPr="009E0092" w:rsidRDefault="00000000">
      <w:pPr>
        <w:pStyle w:val="Ttulo2"/>
        <w:spacing w:before="240" w:after="120"/>
        <w:rPr>
          <w:rFonts w:ascii="Arial" w:hAnsi="Arial" w:cs="Arial"/>
          <w:sz w:val="22"/>
          <w:szCs w:val="22"/>
          <w:lang w:val="es-EC"/>
        </w:rPr>
      </w:pPr>
      <w:r w:rsidRPr="009E0092">
        <w:rPr>
          <w:rFonts w:ascii="Arial" w:hAnsi="Arial" w:cs="Arial"/>
          <w:sz w:val="22"/>
          <w:szCs w:val="22"/>
          <w:lang w:val="es-EC"/>
        </w:rPr>
        <w:t xml:space="preserve">8.10 Escalamiento y alternativa para </w:t>
      </w:r>
      <w:proofErr w:type="spellStart"/>
      <w:r w:rsidRPr="009E0092">
        <w:rPr>
          <w:rFonts w:ascii="Arial" w:hAnsi="Arial" w:cs="Arial"/>
          <w:sz w:val="22"/>
          <w:szCs w:val="22"/>
          <w:lang w:val="es-EC"/>
        </w:rPr>
        <w:t>bonding</w:t>
      </w:r>
      <w:proofErr w:type="spellEnd"/>
      <w:r w:rsidRPr="009E0092">
        <w:rPr>
          <w:rFonts w:ascii="Arial" w:hAnsi="Arial" w:cs="Arial"/>
          <w:sz w:val="22"/>
          <w:szCs w:val="22"/>
          <w:lang w:val="es-EC"/>
        </w:rPr>
        <w:t xml:space="preserve"> real</w:t>
      </w:r>
    </w:p>
    <w:p w14:paraId="2BC8909A" w14:textId="77777777" w:rsidR="0077505E" w:rsidRPr="009E0092" w:rsidRDefault="00000000" w:rsidP="009E0092">
      <w:pPr>
        <w:spacing w:after="120" w:line="269" w:lineRule="auto"/>
        <w:jc w:val="both"/>
        <w:rPr>
          <w:rFonts w:cs="Arial"/>
          <w:sz w:val="22"/>
          <w:lang w:val="es-EC"/>
        </w:rPr>
      </w:pPr>
      <w:r w:rsidRPr="009E0092">
        <w:rPr>
          <w:rFonts w:cs="Arial"/>
          <w:sz w:val="22"/>
          <w:lang w:val="es-EC"/>
        </w:rPr>
        <w:t xml:space="preserve">La arquitectura crece sin reemplazar el </w:t>
      </w:r>
      <w:proofErr w:type="spellStart"/>
      <w:r w:rsidRPr="009E0092">
        <w:rPr>
          <w:rFonts w:cs="Arial"/>
          <w:sz w:val="22"/>
          <w:lang w:val="es-EC"/>
        </w:rPr>
        <w:t>gateway</w:t>
      </w:r>
      <w:proofErr w:type="spellEnd"/>
      <w:r w:rsidRPr="009E0092">
        <w:rPr>
          <w:rFonts w:cs="Arial"/>
          <w:sz w:val="22"/>
          <w:lang w:val="es-EC"/>
        </w:rPr>
        <w:t xml:space="preserve">: se pueden añadir </w:t>
      </w:r>
      <w:proofErr w:type="spellStart"/>
      <w:r w:rsidRPr="009E0092">
        <w:rPr>
          <w:rFonts w:cs="Arial"/>
          <w:sz w:val="22"/>
          <w:lang w:val="es-EC"/>
        </w:rPr>
        <w:t>APs</w:t>
      </w:r>
      <w:proofErr w:type="spellEnd"/>
      <w:r w:rsidRPr="009E0092">
        <w:rPr>
          <w:rFonts w:cs="Arial"/>
          <w:sz w:val="22"/>
          <w:lang w:val="es-EC"/>
        </w:rPr>
        <w:t xml:space="preserve">, VLAN, switches con </w:t>
      </w:r>
      <w:proofErr w:type="spellStart"/>
      <w:r w:rsidRPr="009E0092">
        <w:rPr>
          <w:rFonts w:cs="Arial"/>
          <w:sz w:val="22"/>
          <w:lang w:val="es-EC"/>
        </w:rPr>
        <w:t>uplink</w:t>
      </w:r>
      <w:proofErr w:type="spellEnd"/>
      <w:r w:rsidRPr="009E0092">
        <w:rPr>
          <w:rFonts w:cs="Arial"/>
          <w:sz w:val="22"/>
          <w:lang w:val="es-EC"/>
        </w:rPr>
        <w:t xml:space="preserve"> 10G, NAS, cámaras en VLAN aislada, VPN entre sedes y una tercera WAN LTE/5G o terrestre. El primer crecimiento recomendado es un switch </w:t>
      </w:r>
      <w:proofErr w:type="spellStart"/>
      <w:r w:rsidRPr="009E0092">
        <w:rPr>
          <w:rFonts w:cs="Arial"/>
          <w:sz w:val="22"/>
          <w:lang w:val="es-EC"/>
        </w:rPr>
        <w:t>PoE</w:t>
      </w:r>
      <w:proofErr w:type="spellEnd"/>
      <w:r w:rsidRPr="009E0092">
        <w:rPr>
          <w:rFonts w:cs="Arial"/>
          <w:sz w:val="22"/>
          <w:lang w:val="es-EC"/>
        </w:rPr>
        <w:t xml:space="preserve"> administrable de 16 puertos y dos o más </w:t>
      </w:r>
      <w:proofErr w:type="spellStart"/>
      <w:r w:rsidRPr="009E0092">
        <w:rPr>
          <w:rFonts w:cs="Arial"/>
          <w:sz w:val="22"/>
          <w:lang w:val="es-EC"/>
        </w:rPr>
        <w:t>APs</w:t>
      </w:r>
      <w:proofErr w:type="spellEnd"/>
      <w:r w:rsidRPr="009E0092">
        <w:rPr>
          <w:rFonts w:cs="Arial"/>
          <w:sz w:val="22"/>
          <w:lang w:val="es-EC"/>
        </w:rPr>
        <w:t xml:space="preserve"> </w:t>
      </w:r>
      <w:proofErr w:type="spellStart"/>
      <w:r w:rsidRPr="009E0092">
        <w:rPr>
          <w:rFonts w:cs="Arial"/>
          <w:sz w:val="22"/>
          <w:lang w:val="es-EC"/>
        </w:rPr>
        <w:t>Wi</w:t>
      </w:r>
      <w:proofErr w:type="spellEnd"/>
      <w:r w:rsidRPr="009E0092">
        <w:rPr>
          <w:rFonts w:cs="Arial"/>
          <w:sz w:val="22"/>
          <w:lang w:val="es-EC"/>
        </w:rPr>
        <w:t xml:space="preserve">-Fi 6; el número final de </w:t>
      </w:r>
      <w:proofErr w:type="spellStart"/>
      <w:r w:rsidRPr="009E0092">
        <w:rPr>
          <w:rFonts w:cs="Arial"/>
          <w:sz w:val="22"/>
          <w:lang w:val="es-EC"/>
        </w:rPr>
        <w:t>APs</w:t>
      </w:r>
      <w:proofErr w:type="spellEnd"/>
      <w:r w:rsidRPr="009E0092">
        <w:rPr>
          <w:rFonts w:cs="Arial"/>
          <w:sz w:val="22"/>
          <w:lang w:val="es-EC"/>
        </w:rPr>
        <w:t xml:space="preserve"> debe definirse con estudio de cobertura y densidad de usuarios.</w:t>
      </w:r>
    </w:p>
    <w:p w14:paraId="48602030" w14:textId="3E3227F8" w:rsidR="0077505E" w:rsidRPr="00DC6DD8" w:rsidRDefault="00000000" w:rsidP="00612356">
      <w:pPr>
        <w:spacing w:after="120" w:line="269" w:lineRule="auto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lastRenderedPageBreak/>
        <w:t xml:space="preserve">Para eventos donde una sola transmisión deba superar la capacidad de un único </w:t>
      </w:r>
      <w:proofErr w:type="spellStart"/>
      <w:r w:rsidRPr="00DC6DD8">
        <w:rPr>
          <w:rFonts w:cs="Arial"/>
          <w:lang w:val="es-EC"/>
        </w:rPr>
        <w:t>Starlink</w:t>
      </w:r>
      <w:proofErr w:type="spellEnd"/>
      <w:r w:rsidRPr="00DC6DD8">
        <w:rPr>
          <w:rFonts w:cs="Arial"/>
          <w:lang w:val="es-EC"/>
        </w:rPr>
        <w:t>, la alternativa especializada</w:t>
      </w:r>
      <w:r w:rsidR="00612356">
        <w:rPr>
          <w:rFonts w:cs="Arial"/>
          <w:lang w:val="es-EC"/>
        </w:rPr>
        <w:t xml:space="preserve"> a recomendar</w:t>
      </w:r>
      <w:r w:rsidRPr="00DC6DD8">
        <w:rPr>
          <w:rFonts w:cs="Arial"/>
          <w:lang w:val="es-EC"/>
        </w:rPr>
        <w:t xml:space="preserve"> es </w:t>
      </w:r>
      <w:proofErr w:type="spellStart"/>
      <w:r w:rsidRPr="00DC6DD8">
        <w:rPr>
          <w:rFonts w:cs="Arial"/>
          <w:lang w:val="es-EC"/>
        </w:rPr>
        <w:t>Peplink</w:t>
      </w:r>
      <w:proofErr w:type="spellEnd"/>
      <w:r w:rsidRPr="00DC6DD8">
        <w:rPr>
          <w:rFonts w:cs="Arial"/>
          <w:lang w:val="es-EC"/>
        </w:rPr>
        <w:t xml:space="preserve"> Balance 20X con </w:t>
      </w:r>
      <w:proofErr w:type="spellStart"/>
      <w:r w:rsidRPr="00DC6DD8">
        <w:rPr>
          <w:rFonts w:cs="Arial"/>
          <w:lang w:val="es-EC"/>
        </w:rPr>
        <w:t>SpeedFusion</w:t>
      </w:r>
      <w:proofErr w:type="spellEnd"/>
      <w:r w:rsidRPr="00DC6DD8">
        <w:rPr>
          <w:rFonts w:cs="Arial"/>
          <w:lang w:val="es-EC"/>
        </w:rPr>
        <w:t xml:space="preserve">. Sus funciones de Hot </w:t>
      </w:r>
      <w:proofErr w:type="spellStart"/>
      <w:r w:rsidRPr="00DC6DD8">
        <w:rPr>
          <w:rFonts w:cs="Arial"/>
          <w:lang w:val="es-EC"/>
        </w:rPr>
        <w:t>Failover</w:t>
      </w:r>
      <w:proofErr w:type="spellEnd"/>
      <w:r w:rsidRPr="00DC6DD8">
        <w:rPr>
          <w:rFonts w:cs="Arial"/>
          <w:lang w:val="es-EC"/>
        </w:rPr>
        <w:t xml:space="preserve">, WAN </w:t>
      </w:r>
      <w:proofErr w:type="spellStart"/>
      <w:r w:rsidRPr="00DC6DD8">
        <w:rPr>
          <w:rFonts w:cs="Arial"/>
          <w:lang w:val="es-EC"/>
        </w:rPr>
        <w:t>Smoothing</w:t>
      </w:r>
      <w:proofErr w:type="spellEnd"/>
      <w:r w:rsidRPr="00DC6DD8">
        <w:rPr>
          <w:rFonts w:cs="Arial"/>
          <w:lang w:val="es-EC"/>
        </w:rPr>
        <w:t xml:space="preserve"> y </w:t>
      </w:r>
      <w:proofErr w:type="spellStart"/>
      <w:r w:rsidRPr="00DC6DD8">
        <w:rPr>
          <w:rFonts w:cs="Arial"/>
          <w:lang w:val="es-EC"/>
        </w:rPr>
        <w:t>Bandwidth</w:t>
      </w:r>
      <w:proofErr w:type="spellEnd"/>
      <w:r w:rsidRPr="00DC6DD8">
        <w:rPr>
          <w:rFonts w:cs="Arial"/>
          <w:lang w:val="es-EC"/>
        </w:rPr>
        <w:t xml:space="preserve"> </w:t>
      </w:r>
      <w:proofErr w:type="spellStart"/>
      <w:r w:rsidRPr="00DC6DD8">
        <w:rPr>
          <w:rFonts w:cs="Arial"/>
          <w:lang w:val="es-EC"/>
        </w:rPr>
        <w:t>Bonding</w:t>
      </w:r>
      <w:proofErr w:type="spellEnd"/>
      <w:r w:rsidRPr="00DC6DD8">
        <w:rPr>
          <w:rFonts w:cs="Arial"/>
          <w:lang w:val="es-EC"/>
        </w:rPr>
        <w:t xml:space="preserve"> permiten crear un túnel que usa ambos enlaces, pero requieren una suscripción y un extremo compatible/</w:t>
      </w:r>
      <w:proofErr w:type="spellStart"/>
      <w:r w:rsidRPr="00DC6DD8">
        <w:rPr>
          <w:rFonts w:cs="Arial"/>
          <w:lang w:val="es-EC"/>
        </w:rPr>
        <w:t>cloud</w:t>
      </w:r>
      <w:proofErr w:type="spellEnd"/>
      <w:r w:rsidRPr="00DC6DD8">
        <w:rPr>
          <w:rFonts w:cs="Arial"/>
          <w:lang w:val="es-EC"/>
        </w:rPr>
        <w:t xml:space="preserve">. No debe adquirirse de inicio si la necesidad se resuelve con segmentación, priorización y </w:t>
      </w:r>
      <w:proofErr w:type="spellStart"/>
      <w:r w:rsidRPr="00DC6DD8">
        <w:rPr>
          <w:rFonts w:cs="Arial"/>
          <w:lang w:val="es-EC"/>
        </w:rPr>
        <w:t>failover</w:t>
      </w:r>
      <w:proofErr w:type="spellEnd"/>
      <w:r w:rsidRPr="00DC6DD8">
        <w:rPr>
          <w:rFonts w:cs="Arial"/>
          <w:lang w:val="es-EC"/>
        </w:rPr>
        <w:t>; debe evaluarse mediante una prueba controlada de streaming o videoconferencia crítica.</w:t>
      </w:r>
    </w:p>
    <w:p w14:paraId="2ABFACC7" w14:textId="77777777" w:rsidR="0077505E" w:rsidRPr="00612356" w:rsidRDefault="00000000">
      <w:pPr>
        <w:pStyle w:val="Ttulo2"/>
        <w:spacing w:before="240" w:after="120"/>
        <w:rPr>
          <w:rFonts w:ascii="Arial" w:hAnsi="Arial" w:cs="Arial"/>
          <w:sz w:val="22"/>
          <w:szCs w:val="22"/>
        </w:rPr>
      </w:pPr>
      <w:r w:rsidRPr="00612356">
        <w:rPr>
          <w:rFonts w:ascii="Arial" w:hAnsi="Arial" w:cs="Arial"/>
          <w:sz w:val="22"/>
          <w:szCs w:val="22"/>
        </w:rPr>
        <w:t xml:space="preserve">8.11 </w:t>
      </w:r>
      <w:proofErr w:type="spellStart"/>
      <w:r w:rsidRPr="00612356">
        <w:rPr>
          <w:rFonts w:ascii="Arial" w:hAnsi="Arial" w:cs="Arial"/>
          <w:sz w:val="22"/>
          <w:szCs w:val="22"/>
        </w:rPr>
        <w:t>Referencias</w:t>
      </w:r>
      <w:proofErr w:type="spellEnd"/>
      <w:r w:rsidRPr="0061235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12356">
        <w:rPr>
          <w:rFonts w:ascii="Arial" w:hAnsi="Arial" w:cs="Arial"/>
          <w:sz w:val="22"/>
          <w:szCs w:val="22"/>
        </w:rPr>
        <w:t>técnicas</w:t>
      </w:r>
      <w:proofErr w:type="spellEnd"/>
      <w:r w:rsidRPr="00612356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612356">
        <w:rPr>
          <w:rFonts w:ascii="Arial" w:hAnsi="Arial" w:cs="Arial"/>
          <w:sz w:val="22"/>
          <w:szCs w:val="22"/>
        </w:rPr>
        <w:t>diseño</w:t>
      </w:r>
      <w:proofErr w:type="spellEnd"/>
    </w:p>
    <w:p w14:paraId="323EB86F" w14:textId="4DF0F857" w:rsidR="0077505E" w:rsidRPr="00DC6DD8" w:rsidRDefault="00000000" w:rsidP="00612356">
      <w:pPr>
        <w:spacing w:after="120" w:line="269" w:lineRule="auto"/>
        <w:jc w:val="both"/>
        <w:rPr>
          <w:rFonts w:cs="Arial"/>
          <w:lang w:val="es-EC"/>
        </w:rPr>
      </w:pPr>
      <w:r w:rsidRPr="00DC6DD8">
        <w:rPr>
          <w:rFonts w:cs="Arial"/>
        </w:rPr>
        <w:t xml:space="preserve">Starlink Help Center, Using a Third-Party Router with Starlink; TP-Link Omada, ER8411 VPN Gateway with 10G Ports; TP-Link Omada, EAP610 Wi-Fi 6 Access Point; Peplink, Balance 20X Datasheet. </w:t>
      </w:r>
      <w:r w:rsidRPr="00DC6DD8">
        <w:rPr>
          <w:rFonts w:cs="Arial"/>
          <w:lang w:val="es-EC"/>
        </w:rPr>
        <w:t>Las especificaciones y disponibilidad comercial deben confirmarse con el distribuidor autorizado antes de adquisición.</w:t>
      </w:r>
    </w:p>
    <w:p w14:paraId="2B36500B" w14:textId="77777777" w:rsidR="0077505E" w:rsidRPr="00612356" w:rsidRDefault="00000000">
      <w:pPr>
        <w:pStyle w:val="Ttulo1"/>
        <w:spacing w:before="240" w:after="120"/>
        <w:rPr>
          <w:rFonts w:ascii="Arial" w:hAnsi="Arial" w:cs="Arial"/>
          <w:sz w:val="22"/>
          <w:szCs w:val="22"/>
          <w:lang w:val="es-EC"/>
        </w:rPr>
      </w:pPr>
      <w:r w:rsidRPr="00612356">
        <w:rPr>
          <w:rFonts w:ascii="Arial" w:hAnsi="Arial" w:cs="Arial"/>
          <w:sz w:val="22"/>
          <w:szCs w:val="22"/>
          <w:lang w:val="es-EC"/>
        </w:rPr>
        <w:t>9 Conclusiones</w:t>
      </w:r>
    </w:p>
    <w:p w14:paraId="5DA9880B" w14:textId="77777777" w:rsidR="0077505E" w:rsidRPr="00DC6DD8" w:rsidRDefault="00000000" w:rsidP="00612356">
      <w:pPr>
        <w:spacing w:after="120" w:line="269" w:lineRule="auto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>1. Las redes tienen conectividad funcional durante la medición y la Red 1 ofrece la mejor capacidad radio local. No se observaron pérdidas en los destinos probados.</w:t>
      </w:r>
    </w:p>
    <w:p w14:paraId="4BD4E3DD" w14:textId="77777777" w:rsidR="0077505E" w:rsidRPr="00DC6DD8" w:rsidRDefault="00000000" w:rsidP="00612356">
      <w:pPr>
        <w:spacing w:after="120" w:line="269" w:lineRule="auto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 xml:space="preserve">2. Se confirmó que existen dos enlaces </w:t>
      </w:r>
      <w:proofErr w:type="spellStart"/>
      <w:r w:rsidRPr="00DC6DD8">
        <w:rPr>
          <w:rFonts w:cs="Arial"/>
          <w:lang w:val="es-EC"/>
        </w:rPr>
        <w:t>Starlink</w:t>
      </w:r>
      <w:proofErr w:type="spellEnd"/>
      <w:r w:rsidRPr="00DC6DD8">
        <w:rPr>
          <w:rFonts w:cs="Arial"/>
          <w:lang w:val="es-EC"/>
        </w:rPr>
        <w:t xml:space="preserve"> independientes. La Red 2 usa un tramo de extensión inalámbrica que explica el salto hacia 192.168.1.1; la prioridad es sustituirlo por Ethernet o puente dedicado y eliminar cualquier doble NAT no intencional.</w:t>
      </w:r>
    </w:p>
    <w:p w14:paraId="41367545" w14:textId="77777777" w:rsidR="0077505E" w:rsidRPr="00DC6DD8" w:rsidRDefault="00000000" w:rsidP="00612356">
      <w:pPr>
        <w:spacing w:after="120" w:line="269" w:lineRule="auto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>3. La principal brecha no es el computador evaluado, sino el gobierno de la infraestructura: inventario, propietarios, segmentación, configuración, acceso remoto y evidencia de continuidad.</w:t>
      </w:r>
    </w:p>
    <w:p w14:paraId="613DA5B1" w14:textId="77777777" w:rsidR="0077505E" w:rsidRPr="00DC6DD8" w:rsidRDefault="00000000" w:rsidP="00612356">
      <w:pPr>
        <w:spacing w:after="120" w:line="269" w:lineRule="auto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 xml:space="preserve">4. La modernización debe partir de una arquitectura objetivo gobernable: </w:t>
      </w:r>
      <w:proofErr w:type="spellStart"/>
      <w:r w:rsidRPr="00DC6DD8">
        <w:rPr>
          <w:rFonts w:cs="Arial"/>
          <w:lang w:val="es-EC"/>
        </w:rPr>
        <w:t>Wi</w:t>
      </w:r>
      <w:proofErr w:type="spellEnd"/>
      <w:r w:rsidRPr="00DC6DD8">
        <w:rPr>
          <w:rFonts w:cs="Arial"/>
          <w:lang w:val="es-EC"/>
        </w:rPr>
        <w:t>-Fi 6/5 GHz donde haya demanda, red de invitados/</w:t>
      </w:r>
      <w:proofErr w:type="spellStart"/>
      <w:r w:rsidRPr="00DC6DD8">
        <w:rPr>
          <w:rFonts w:cs="Arial"/>
          <w:lang w:val="es-EC"/>
        </w:rPr>
        <w:t>IoT</w:t>
      </w:r>
      <w:proofErr w:type="spellEnd"/>
      <w:r w:rsidRPr="00DC6DD8">
        <w:rPr>
          <w:rFonts w:cs="Arial"/>
          <w:lang w:val="es-EC"/>
        </w:rPr>
        <w:t>, firewall entre segmentos, administración nominativa y monitoreo continuo.</w:t>
      </w:r>
    </w:p>
    <w:p w14:paraId="150A5809" w14:textId="77777777" w:rsidR="0077505E" w:rsidRPr="00DC6DD8" w:rsidRDefault="00000000" w:rsidP="00612356">
      <w:pPr>
        <w:spacing w:after="120" w:line="269" w:lineRule="auto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 xml:space="preserve">5. El </w:t>
      </w:r>
      <w:proofErr w:type="spellStart"/>
      <w:r w:rsidRPr="00DC6DD8">
        <w:rPr>
          <w:rFonts w:cs="Arial"/>
          <w:lang w:val="es-EC"/>
        </w:rPr>
        <w:t>endpoint</w:t>
      </w:r>
      <w:proofErr w:type="spellEnd"/>
      <w:r w:rsidRPr="00DC6DD8">
        <w:rPr>
          <w:rFonts w:cs="Arial"/>
          <w:lang w:val="es-EC"/>
        </w:rPr>
        <w:t xml:space="preserve"> analizado puede soportar las herramientas de transformación digital. La estandarización de aplicaciones, licencias, OneDrive/</w:t>
      </w:r>
      <w:proofErr w:type="spellStart"/>
      <w:r w:rsidRPr="00DC6DD8">
        <w:rPr>
          <w:rFonts w:cs="Arial"/>
          <w:lang w:val="es-EC"/>
        </w:rPr>
        <w:t>Teams</w:t>
      </w:r>
      <w:proofErr w:type="spellEnd"/>
      <w:r w:rsidRPr="00DC6DD8">
        <w:rPr>
          <w:rFonts w:cs="Arial"/>
          <w:lang w:val="es-EC"/>
        </w:rPr>
        <w:t xml:space="preserve"> y acceso remoto debe complementarse con controles de datos y ciberseguridad.</w:t>
      </w:r>
    </w:p>
    <w:p w14:paraId="48E017DA" w14:textId="77777777" w:rsidR="0077505E" w:rsidRPr="00DC6DD8" w:rsidRDefault="00000000" w:rsidP="00612356">
      <w:pPr>
        <w:spacing w:after="120" w:line="269" w:lineRule="auto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 xml:space="preserve">6. El ER8411 es la plataforma recomendada para consolidar los dos </w:t>
      </w:r>
      <w:proofErr w:type="spellStart"/>
      <w:r w:rsidRPr="00DC6DD8">
        <w:rPr>
          <w:rFonts w:cs="Arial"/>
          <w:lang w:val="es-EC"/>
        </w:rPr>
        <w:t>Starlink</w:t>
      </w:r>
      <w:proofErr w:type="spellEnd"/>
      <w:r w:rsidRPr="00DC6DD8">
        <w:rPr>
          <w:rFonts w:cs="Arial"/>
          <w:lang w:val="es-EC"/>
        </w:rPr>
        <w:t xml:space="preserve">, balancear carga organizacional, aplicar </w:t>
      </w:r>
      <w:proofErr w:type="spellStart"/>
      <w:r w:rsidRPr="00DC6DD8">
        <w:rPr>
          <w:rFonts w:cs="Arial"/>
          <w:lang w:val="es-EC"/>
        </w:rPr>
        <w:t>failover</w:t>
      </w:r>
      <w:proofErr w:type="spellEnd"/>
      <w:r w:rsidRPr="00DC6DD8">
        <w:rPr>
          <w:rFonts w:cs="Arial"/>
          <w:lang w:val="es-EC"/>
        </w:rPr>
        <w:t xml:space="preserve"> y escalar la red. </w:t>
      </w:r>
      <w:proofErr w:type="spellStart"/>
      <w:r w:rsidRPr="00DC6DD8">
        <w:rPr>
          <w:rFonts w:cs="Arial"/>
          <w:lang w:val="es-EC"/>
        </w:rPr>
        <w:t>Bonding</w:t>
      </w:r>
      <w:proofErr w:type="spellEnd"/>
      <w:r w:rsidRPr="00DC6DD8">
        <w:rPr>
          <w:rFonts w:cs="Arial"/>
          <w:lang w:val="es-EC"/>
        </w:rPr>
        <w:t xml:space="preserve"> real se considera solo para una transmisión individual crítica que exceda un enlace.</w:t>
      </w:r>
    </w:p>
    <w:p w14:paraId="57FFE414" w14:textId="77777777" w:rsidR="0077505E" w:rsidRDefault="00000000" w:rsidP="00612356">
      <w:pPr>
        <w:spacing w:after="120" w:line="269" w:lineRule="auto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 xml:space="preserve">7. La solución recomendada es una red institucional única con segmentación VLAN, no dos redes separadas ni una subred plana. Los </w:t>
      </w:r>
      <w:proofErr w:type="spellStart"/>
      <w:r w:rsidRPr="00DC6DD8">
        <w:rPr>
          <w:rFonts w:cs="Arial"/>
          <w:lang w:val="es-EC"/>
        </w:rPr>
        <w:t>Starlink</w:t>
      </w:r>
      <w:proofErr w:type="spellEnd"/>
      <w:r w:rsidRPr="00DC6DD8">
        <w:rPr>
          <w:rFonts w:cs="Arial"/>
          <w:lang w:val="es-EC"/>
        </w:rPr>
        <w:t xml:space="preserve"> permanecen independientes en la capa WAN y los usuarios operan bajo una experiencia corporativa unificada.</w:t>
      </w:r>
    </w:p>
    <w:p w14:paraId="1F61EB43" w14:textId="77777777" w:rsidR="00986D87" w:rsidRDefault="00986D87" w:rsidP="00612356">
      <w:pPr>
        <w:spacing w:after="120" w:line="269" w:lineRule="auto"/>
        <w:jc w:val="both"/>
        <w:rPr>
          <w:rFonts w:cs="Arial"/>
          <w:lang w:val="es-EC"/>
        </w:rPr>
      </w:pPr>
    </w:p>
    <w:p w14:paraId="2B7E031E" w14:textId="77777777" w:rsidR="00986D87" w:rsidRDefault="00986D87" w:rsidP="00986D87">
      <w:pPr>
        <w:pStyle w:val="Listaconvietas"/>
        <w:numPr>
          <w:ilvl w:val="0"/>
          <w:numId w:val="0"/>
        </w:numPr>
        <w:spacing w:after="60"/>
        <w:ind w:left="360" w:hanging="360"/>
        <w:jc w:val="both"/>
        <w:rPr>
          <w:rFonts w:cs="Arial"/>
          <w:lang w:val="es-EC"/>
        </w:rPr>
      </w:pPr>
      <w:r>
        <w:rPr>
          <w:rFonts w:cs="Arial"/>
          <w:lang w:val="es-EC"/>
        </w:rPr>
        <w:t>Elaborado por:</w:t>
      </w:r>
    </w:p>
    <w:p w14:paraId="1C4A5EE2" w14:textId="77777777" w:rsidR="00986D87" w:rsidRDefault="00986D87" w:rsidP="00986D87">
      <w:pPr>
        <w:pStyle w:val="Listaconvietas"/>
        <w:numPr>
          <w:ilvl w:val="0"/>
          <w:numId w:val="0"/>
        </w:numPr>
        <w:spacing w:after="60"/>
        <w:ind w:left="360" w:hanging="360"/>
        <w:jc w:val="both"/>
        <w:rPr>
          <w:rFonts w:cs="Arial"/>
          <w:lang w:val="es-EC"/>
        </w:rPr>
      </w:pPr>
    </w:p>
    <w:p w14:paraId="6C26B46E" w14:textId="77777777" w:rsidR="00986D87" w:rsidRDefault="00986D87" w:rsidP="00986D87">
      <w:pPr>
        <w:pStyle w:val="Listaconvietas"/>
        <w:numPr>
          <w:ilvl w:val="0"/>
          <w:numId w:val="0"/>
        </w:numPr>
        <w:spacing w:after="60"/>
        <w:ind w:left="360" w:hanging="360"/>
        <w:jc w:val="both"/>
        <w:rPr>
          <w:rFonts w:cs="Arial"/>
          <w:lang w:val="es-EC"/>
        </w:rPr>
      </w:pPr>
    </w:p>
    <w:p w14:paraId="23E4BFDF" w14:textId="77777777" w:rsidR="00986D87" w:rsidRDefault="00986D87" w:rsidP="00986D87">
      <w:pPr>
        <w:pStyle w:val="Listaconvietas"/>
        <w:numPr>
          <w:ilvl w:val="0"/>
          <w:numId w:val="0"/>
        </w:numPr>
        <w:spacing w:after="60"/>
        <w:ind w:left="360" w:hanging="360"/>
        <w:jc w:val="both"/>
        <w:rPr>
          <w:rFonts w:cs="Arial"/>
          <w:lang w:val="es-EC"/>
        </w:rPr>
      </w:pPr>
    </w:p>
    <w:p w14:paraId="19A194AC" w14:textId="77777777" w:rsidR="00986D87" w:rsidRDefault="00986D87" w:rsidP="00986D87">
      <w:pPr>
        <w:pStyle w:val="Listaconvietas"/>
        <w:numPr>
          <w:ilvl w:val="0"/>
          <w:numId w:val="0"/>
        </w:numPr>
        <w:spacing w:after="60"/>
        <w:ind w:left="360" w:hanging="360"/>
        <w:jc w:val="both"/>
        <w:rPr>
          <w:rFonts w:cs="Arial"/>
          <w:lang w:val="es-EC"/>
        </w:rPr>
      </w:pPr>
    </w:p>
    <w:p w14:paraId="66D148F9" w14:textId="77777777" w:rsidR="00986D87" w:rsidRPr="00DC6DD8" w:rsidRDefault="00986D87" w:rsidP="00986D87">
      <w:pPr>
        <w:pStyle w:val="Listaconvietas"/>
        <w:numPr>
          <w:ilvl w:val="0"/>
          <w:numId w:val="0"/>
        </w:numPr>
        <w:spacing w:after="60"/>
        <w:ind w:left="360" w:hanging="360"/>
        <w:jc w:val="both"/>
        <w:rPr>
          <w:rFonts w:cs="Arial"/>
          <w:lang w:val="es-EC"/>
        </w:rPr>
      </w:pPr>
      <w:proofErr w:type="spellStart"/>
      <w:r>
        <w:rPr>
          <w:rFonts w:cs="Arial"/>
          <w:lang w:val="es-EC"/>
        </w:rPr>
        <w:t>Mgs</w:t>
      </w:r>
      <w:proofErr w:type="spellEnd"/>
      <w:r>
        <w:rPr>
          <w:rFonts w:cs="Arial"/>
          <w:lang w:val="es-EC"/>
        </w:rPr>
        <w:t>. Schubert Lombeida Manjarrez</w:t>
      </w:r>
    </w:p>
    <w:p w14:paraId="16110D46" w14:textId="77777777" w:rsidR="00986D87" w:rsidRDefault="00986D87" w:rsidP="00612356">
      <w:pPr>
        <w:spacing w:after="120" w:line="269" w:lineRule="auto"/>
        <w:jc w:val="both"/>
        <w:rPr>
          <w:rFonts w:cs="Arial"/>
          <w:lang w:val="es-EC"/>
        </w:rPr>
      </w:pPr>
    </w:p>
    <w:p w14:paraId="0108B756" w14:textId="77777777" w:rsidR="00986D87" w:rsidRDefault="00986D87" w:rsidP="00612356">
      <w:pPr>
        <w:spacing w:after="120" w:line="269" w:lineRule="auto"/>
        <w:jc w:val="both"/>
        <w:rPr>
          <w:rFonts w:cs="Arial"/>
          <w:lang w:val="es-EC"/>
        </w:rPr>
      </w:pPr>
    </w:p>
    <w:p w14:paraId="078DD2D0" w14:textId="77777777" w:rsidR="00986D87" w:rsidRDefault="00986D87" w:rsidP="00612356">
      <w:pPr>
        <w:spacing w:after="120" w:line="269" w:lineRule="auto"/>
        <w:jc w:val="both"/>
        <w:rPr>
          <w:rFonts w:cs="Arial"/>
          <w:lang w:val="es-EC"/>
        </w:rPr>
      </w:pPr>
    </w:p>
    <w:p w14:paraId="4F8FFE61" w14:textId="77777777" w:rsidR="00986D87" w:rsidRDefault="00986D87" w:rsidP="00612356">
      <w:pPr>
        <w:spacing w:after="120" w:line="269" w:lineRule="auto"/>
        <w:jc w:val="both"/>
        <w:rPr>
          <w:rFonts w:cs="Arial"/>
          <w:lang w:val="es-EC"/>
        </w:rPr>
      </w:pPr>
    </w:p>
    <w:p w14:paraId="4DF2CE4F" w14:textId="77777777" w:rsidR="00986D87" w:rsidRDefault="00986D87" w:rsidP="00612356">
      <w:pPr>
        <w:spacing w:after="120" w:line="269" w:lineRule="auto"/>
        <w:jc w:val="both"/>
        <w:rPr>
          <w:rFonts w:cs="Arial"/>
          <w:lang w:val="es-EC"/>
        </w:rPr>
      </w:pPr>
    </w:p>
    <w:p w14:paraId="42F0A4F4" w14:textId="77777777" w:rsidR="00986D87" w:rsidRDefault="00986D87" w:rsidP="00612356">
      <w:pPr>
        <w:spacing w:after="120" w:line="269" w:lineRule="auto"/>
        <w:jc w:val="both"/>
        <w:rPr>
          <w:rFonts w:cs="Arial"/>
          <w:lang w:val="es-EC"/>
        </w:rPr>
      </w:pPr>
    </w:p>
    <w:p w14:paraId="671577DE" w14:textId="77777777" w:rsidR="00986D87" w:rsidRDefault="00986D87" w:rsidP="00612356">
      <w:pPr>
        <w:spacing w:after="120" w:line="269" w:lineRule="auto"/>
        <w:jc w:val="both"/>
        <w:rPr>
          <w:rFonts w:cs="Arial"/>
          <w:lang w:val="es-EC"/>
        </w:rPr>
      </w:pPr>
    </w:p>
    <w:p w14:paraId="6A8A62B6" w14:textId="77777777" w:rsidR="00986D87" w:rsidRDefault="00986D87" w:rsidP="00612356">
      <w:pPr>
        <w:spacing w:after="120" w:line="269" w:lineRule="auto"/>
        <w:jc w:val="both"/>
        <w:rPr>
          <w:rFonts w:cs="Arial"/>
          <w:lang w:val="es-EC"/>
        </w:rPr>
      </w:pPr>
    </w:p>
    <w:p w14:paraId="5E652665" w14:textId="77777777" w:rsidR="00986D87" w:rsidRDefault="00986D87" w:rsidP="00612356">
      <w:pPr>
        <w:spacing w:after="120" w:line="269" w:lineRule="auto"/>
        <w:jc w:val="both"/>
        <w:rPr>
          <w:rFonts w:cs="Arial"/>
          <w:lang w:val="es-EC"/>
        </w:rPr>
      </w:pPr>
    </w:p>
    <w:p w14:paraId="43ECA9E2" w14:textId="77777777" w:rsidR="00986D87" w:rsidRDefault="00986D87" w:rsidP="00612356">
      <w:pPr>
        <w:spacing w:after="120" w:line="269" w:lineRule="auto"/>
        <w:jc w:val="both"/>
        <w:rPr>
          <w:rFonts w:cs="Arial"/>
          <w:lang w:val="es-EC"/>
        </w:rPr>
      </w:pPr>
    </w:p>
    <w:p w14:paraId="0F8A13FC" w14:textId="77777777" w:rsidR="00986D87" w:rsidRDefault="00986D87" w:rsidP="00612356">
      <w:pPr>
        <w:spacing w:after="120" w:line="269" w:lineRule="auto"/>
        <w:jc w:val="both"/>
        <w:rPr>
          <w:rFonts w:cs="Arial"/>
          <w:lang w:val="es-EC"/>
        </w:rPr>
      </w:pPr>
    </w:p>
    <w:p w14:paraId="4A549FA9" w14:textId="77777777" w:rsidR="00986D87" w:rsidRPr="00DC6DD8" w:rsidRDefault="00986D87" w:rsidP="00612356">
      <w:pPr>
        <w:spacing w:after="120" w:line="269" w:lineRule="auto"/>
        <w:jc w:val="both"/>
        <w:rPr>
          <w:rFonts w:cs="Arial"/>
          <w:lang w:val="es-EC"/>
        </w:rPr>
      </w:pPr>
    </w:p>
    <w:p w14:paraId="0EDDC3F6" w14:textId="77777777" w:rsidR="0077505E" w:rsidRPr="00DC6DD8" w:rsidRDefault="00000000">
      <w:pPr>
        <w:pStyle w:val="Ttulo2"/>
        <w:spacing w:before="240" w:after="120"/>
        <w:rPr>
          <w:rFonts w:ascii="Arial" w:hAnsi="Arial" w:cs="Arial"/>
          <w:lang w:val="es-EC"/>
        </w:rPr>
      </w:pPr>
      <w:r w:rsidRPr="00DC6DD8">
        <w:rPr>
          <w:rFonts w:ascii="Arial" w:hAnsi="Arial" w:cs="Arial"/>
          <w:lang w:val="es-EC"/>
        </w:rPr>
        <w:t>Anexo A  Evidencia visual revisada</w:t>
      </w:r>
    </w:p>
    <w:p w14:paraId="6CB36F09" w14:textId="77777777" w:rsidR="0077505E" w:rsidRPr="00DC6DD8" w:rsidRDefault="00000000" w:rsidP="00986D87">
      <w:pPr>
        <w:spacing w:after="120" w:line="269" w:lineRule="auto"/>
        <w:jc w:val="both"/>
        <w:rPr>
          <w:rFonts w:cs="Arial"/>
        </w:rPr>
      </w:pPr>
      <w:r w:rsidRPr="00DC6DD8">
        <w:rPr>
          <w:rFonts w:cs="Arial"/>
          <w:lang w:val="es-EC"/>
        </w:rPr>
        <w:t xml:space="preserve">Las siguientes capturas se incorporan como respaldo del inventario del puesto evaluado. </w:t>
      </w:r>
      <w:r w:rsidRPr="00DC6DD8">
        <w:rPr>
          <w:rFonts w:cs="Arial"/>
        </w:rPr>
        <w:t xml:space="preserve">Se </w:t>
      </w:r>
      <w:proofErr w:type="spellStart"/>
      <w:r w:rsidRPr="00DC6DD8">
        <w:rPr>
          <w:rFonts w:cs="Arial"/>
        </w:rPr>
        <w:t>omiten</w:t>
      </w:r>
      <w:proofErr w:type="spellEnd"/>
      <w:r w:rsidRPr="00DC6DD8">
        <w:rPr>
          <w:rFonts w:cs="Arial"/>
        </w:rPr>
        <w:t xml:space="preserve"> </w:t>
      </w:r>
      <w:proofErr w:type="spellStart"/>
      <w:r w:rsidRPr="00DC6DD8">
        <w:rPr>
          <w:rFonts w:cs="Arial"/>
        </w:rPr>
        <w:t>identificadores</w:t>
      </w:r>
      <w:proofErr w:type="spellEnd"/>
      <w:r w:rsidRPr="00DC6DD8">
        <w:rPr>
          <w:rFonts w:cs="Arial"/>
        </w:rPr>
        <w:t xml:space="preserve"> </w:t>
      </w:r>
      <w:proofErr w:type="spellStart"/>
      <w:r w:rsidRPr="00DC6DD8">
        <w:rPr>
          <w:rFonts w:cs="Arial"/>
        </w:rPr>
        <w:t>únicos</w:t>
      </w:r>
      <w:proofErr w:type="spellEnd"/>
      <w:r w:rsidRPr="00DC6DD8">
        <w:rPr>
          <w:rFonts w:cs="Arial"/>
        </w:rPr>
        <w:t xml:space="preserve"> de dispositivo por seguridad.</w:t>
      </w:r>
    </w:p>
    <w:p w14:paraId="3AB78EBA" w14:textId="77777777" w:rsidR="0077505E" w:rsidRPr="00DC6DD8" w:rsidRDefault="00000000" w:rsidP="00612356">
      <w:pPr>
        <w:jc w:val="center"/>
        <w:rPr>
          <w:rFonts w:cs="Arial"/>
        </w:rPr>
      </w:pPr>
      <w:r w:rsidRPr="00DC6DD8">
        <w:rPr>
          <w:rFonts w:cs="Arial"/>
          <w:noProof/>
        </w:rPr>
        <w:drawing>
          <wp:inline distT="0" distB="0" distL="0" distR="0" wp14:anchorId="2C3629D6" wp14:editId="34EFCE42">
            <wp:extent cx="5394960" cy="62644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 Sistemas pc1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26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431F" w14:textId="77777777" w:rsidR="0077505E" w:rsidRPr="00DC6DD8" w:rsidRDefault="00000000">
      <w:pPr>
        <w:spacing w:after="160"/>
        <w:jc w:val="center"/>
        <w:rPr>
          <w:rFonts w:cs="Arial"/>
          <w:lang w:val="es-EC"/>
        </w:rPr>
      </w:pPr>
      <w:r w:rsidRPr="00DC6DD8">
        <w:rPr>
          <w:rFonts w:cs="Arial"/>
          <w:i/>
          <w:sz w:val="16"/>
          <w:lang w:val="es-EC"/>
        </w:rPr>
        <w:t xml:space="preserve">Figura A1. Información de sistema del equipo Dell </w:t>
      </w:r>
      <w:proofErr w:type="spellStart"/>
      <w:r w:rsidRPr="00DC6DD8">
        <w:rPr>
          <w:rFonts w:cs="Arial"/>
          <w:i/>
          <w:sz w:val="16"/>
          <w:lang w:val="es-EC"/>
        </w:rPr>
        <w:t>Latitude</w:t>
      </w:r>
      <w:proofErr w:type="spellEnd"/>
      <w:r w:rsidRPr="00DC6DD8">
        <w:rPr>
          <w:rFonts w:cs="Arial"/>
          <w:i/>
          <w:sz w:val="16"/>
          <w:lang w:val="es-EC"/>
        </w:rPr>
        <w:t xml:space="preserve"> 5550.</w:t>
      </w:r>
    </w:p>
    <w:p w14:paraId="127AD607" w14:textId="77777777" w:rsidR="0077505E" w:rsidRPr="00DC6DD8" w:rsidRDefault="00000000" w:rsidP="00612356">
      <w:pPr>
        <w:jc w:val="center"/>
        <w:rPr>
          <w:rFonts w:cs="Arial"/>
        </w:rPr>
      </w:pPr>
      <w:r w:rsidRPr="00DC6DD8">
        <w:rPr>
          <w:rFonts w:cs="Arial"/>
          <w:noProof/>
        </w:rPr>
        <w:lastRenderedPageBreak/>
        <w:drawing>
          <wp:inline distT="0" distB="0" distL="0" distR="0" wp14:anchorId="6EC899CF" wp14:editId="20C18041">
            <wp:extent cx="5394960" cy="34563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cos almacenamiento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9540" w14:textId="77777777" w:rsidR="0077505E" w:rsidRPr="00DC6DD8" w:rsidRDefault="00000000">
      <w:pPr>
        <w:spacing w:after="160"/>
        <w:jc w:val="center"/>
        <w:rPr>
          <w:rFonts w:cs="Arial"/>
          <w:lang w:val="es-EC"/>
        </w:rPr>
      </w:pPr>
      <w:r w:rsidRPr="00DC6DD8">
        <w:rPr>
          <w:rFonts w:cs="Arial"/>
          <w:i/>
          <w:sz w:val="16"/>
          <w:lang w:val="es-EC"/>
        </w:rPr>
        <w:t>Figura A2. Unidades locales y almacenamiento en Google Drive visible.</w:t>
      </w:r>
    </w:p>
    <w:p w14:paraId="59776F65" w14:textId="77777777" w:rsidR="0077505E" w:rsidRPr="00DC6DD8" w:rsidRDefault="00000000" w:rsidP="00612356">
      <w:pPr>
        <w:jc w:val="center"/>
        <w:rPr>
          <w:rFonts w:cs="Arial"/>
        </w:rPr>
      </w:pPr>
      <w:r w:rsidRPr="00DC6DD8">
        <w:rPr>
          <w:rFonts w:cs="Arial"/>
          <w:noProof/>
        </w:rPr>
        <w:lastRenderedPageBreak/>
        <w:drawing>
          <wp:inline distT="0" distB="0" distL="0" distR="0" wp14:anchorId="3A620060" wp14:editId="5CB536A5">
            <wp:extent cx="5394960" cy="67959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licaciones instaladas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79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69E7" w14:textId="77777777" w:rsidR="0077505E" w:rsidRPr="00DC6DD8" w:rsidRDefault="00000000">
      <w:pPr>
        <w:spacing w:after="160"/>
        <w:jc w:val="center"/>
        <w:rPr>
          <w:rFonts w:cs="Arial"/>
          <w:lang w:val="es-EC"/>
        </w:rPr>
      </w:pPr>
      <w:r w:rsidRPr="00DC6DD8">
        <w:rPr>
          <w:rFonts w:cs="Arial"/>
          <w:i/>
          <w:sz w:val="16"/>
          <w:lang w:val="es-EC"/>
        </w:rPr>
        <w:t>Figura A3. Muestra del listado de aplicaciones instaladas.</w:t>
      </w:r>
    </w:p>
    <w:p w14:paraId="5C60B88E" w14:textId="77777777" w:rsidR="0077505E" w:rsidRPr="00DC6DD8" w:rsidRDefault="00000000" w:rsidP="00612356">
      <w:pPr>
        <w:jc w:val="center"/>
        <w:rPr>
          <w:rFonts w:cs="Arial"/>
        </w:rPr>
      </w:pPr>
      <w:r w:rsidRPr="00DC6DD8">
        <w:rPr>
          <w:rFonts w:cs="Arial"/>
          <w:noProof/>
        </w:rPr>
        <w:lastRenderedPageBreak/>
        <w:drawing>
          <wp:inline distT="0" distB="0" distL="0" distR="0" wp14:anchorId="2EFE34A1" wp14:editId="6935D269">
            <wp:extent cx="5394960" cy="688180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licaciones instaladas 2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88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002C" w14:textId="77777777" w:rsidR="0077505E" w:rsidRPr="00DC6DD8" w:rsidRDefault="00000000">
      <w:pPr>
        <w:spacing w:after="160"/>
        <w:jc w:val="center"/>
        <w:rPr>
          <w:rFonts w:cs="Arial"/>
          <w:lang w:val="es-EC"/>
        </w:rPr>
      </w:pPr>
      <w:r w:rsidRPr="00DC6DD8">
        <w:rPr>
          <w:rFonts w:cs="Arial"/>
          <w:i/>
          <w:sz w:val="16"/>
          <w:lang w:val="es-EC"/>
        </w:rPr>
        <w:t>Figura A4. Muestra de aplicaciones de productividad y desarrollo instaladas.</w:t>
      </w:r>
    </w:p>
    <w:p w14:paraId="403450A1" w14:textId="77777777" w:rsidR="0077505E" w:rsidRPr="00DC6DD8" w:rsidRDefault="00000000">
      <w:pPr>
        <w:rPr>
          <w:rFonts w:cs="Arial"/>
          <w:lang w:val="es-EC"/>
        </w:rPr>
      </w:pPr>
      <w:r w:rsidRPr="00DC6DD8">
        <w:rPr>
          <w:rFonts w:cs="Arial"/>
          <w:lang w:val="es-EC"/>
        </w:rPr>
        <w:br w:type="page"/>
      </w:r>
    </w:p>
    <w:p w14:paraId="3206169E" w14:textId="77777777" w:rsidR="0077505E" w:rsidRPr="00DC6DD8" w:rsidRDefault="00000000">
      <w:pPr>
        <w:pStyle w:val="Ttulo2"/>
        <w:spacing w:before="240" w:after="120"/>
        <w:rPr>
          <w:rFonts w:ascii="Arial" w:hAnsi="Arial" w:cs="Arial"/>
          <w:lang w:val="es-EC"/>
        </w:rPr>
      </w:pPr>
      <w:r w:rsidRPr="00DC6DD8">
        <w:rPr>
          <w:rFonts w:ascii="Arial" w:hAnsi="Arial" w:cs="Arial"/>
          <w:lang w:val="es-EC"/>
        </w:rPr>
        <w:lastRenderedPageBreak/>
        <w:t>Anexo B  Inventario visual complementario de infraestructura</w:t>
      </w:r>
    </w:p>
    <w:p w14:paraId="2E9E74FB" w14:textId="77777777" w:rsidR="0077505E" w:rsidRPr="00DC6DD8" w:rsidRDefault="00000000">
      <w:pPr>
        <w:spacing w:after="120" w:line="269" w:lineRule="auto"/>
        <w:rPr>
          <w:rFonts w:cs="Arial"/>
          <w:lang w:val="es-EC"/>
        </w:rPr>
      </w:pPr>
      <w:r w:rsidRPr="00DC6DD8">
        <w:rPr>
          <w:rFonts w:cs="Arial"/>
          <w:lang w:val="es-EC"/>
        </w:rPr>
        <w:t>Las fotografías recibidas complementan el diagnóstico de red y permiten identificar equipos relevantes para la arquitectura objetivo. La identificación se basa en etiquetas y elementos visibles; número de serie, firmware, fecha de adquisición, configuración y estado de soporte deben confirmarse en sitio antes de cualquier intervención.</w:t>
      </w:r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232"/>
        <w:gridCol w:w="3672"/>
        <w:gridCol w:w="3672"/>
      </w:tblGrid>
      <w:tr w:rsidR="0077505E" w:rsidRPr="00612356" w14:paraId="5724116D" w14:textId="77777777" w:rsidTr="00612356">
        <w:trPr>
          <w:jc w:val="center"/>
        </w:trPr>
        <w:tc>
          <w:tcPr>
            <w:tcW w:w="2232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FA82E6" w14:textId="77777777" w:rsidR="0077505E" w:rsidRPr="00612356" w:rsidRDefault="00000000">
            <w:pPr>
              <w:jc w:val="center"/>
              <w:rPr>
                <w:rFonts w:cs="Arial"/>
              </w:rPr>
            </w:pPr>
            <w:proofErr w:type="spellStart"/>
            <w:r w:rsidRPr="00612356">
              <w:rPr>
                <w:rFonts w:cs="Arial"/>
                <w:b/>
                <w:sz w:val="15"/>
              </w:rPr>
              <w:t>Activo</w:t>
            </w:r>
            <w:proofErr w:type="spellEnd"/>
            <w:r w:rsidRPr="00612356">
              <w:rPr>
                <w:rFonts w:cs="Arial"/>
                <w:b/>
                <w:sz w:val="15"/>
              </w:rPr>
              <w:t xml:space="preserve"> </w:t>
            </w:r>
            <w:proofErr w:type="spellStart"/>
            <w:r w:rsidRPr="00612356">
              <w:rPr>
                <w:rFonts w:cs="Arial"/>
                <w:b/>
                <w:sz w:val="15"/>
              </w:rPr>
              <w:t>observado</w:t>
            </w:r>
            <w:proofErr w:type="spellEnd"/>
          </w:p>
        </w:tc>
        <w:tc>
          <w:tcPr>
            <w:tcW w:w="3672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7C707F" w14:textId="77777777" w:rsidR="0077505E" w:rsidRPr="00612356" w:rsidRDefault="00000000">
            <w:pPr>
              <w:jc w:val="center"/>
              <w:rPr>
                <w:rFonts w:cs="Arial"/>
              </w:rPr>
            </w:pPr>
            <w:r w:rsidRPr="00612356">
              <w:rPr>
                <w:rFonts w:cs="Arial"/>
                <w:b/>
                <w:sz w:val="15"/>
              </w:rPr>
              <w:t>Evidencia y función</w:t>
            </w:r>
          </w:p>
        </w:tc>
        <w:tc>
          <w:tcPr>
            <w:tcW w:w="3672" w:type="dxa"/>
            <w:shd w:val="clear" w:color="auto" w:fill="B8CCE4" w:themeFill="accent1" w:themeFillTint="6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F481CA" w14:textId="77777777" w:rsidR="0077505E" w:rsidRPr="00612356" w:rsidRDefault="00000000">
            <w:pPr>
              <w:jc w:val="center"/>
              <w:rPr>
                <w:rFonts w:cs="Arial"/>
              </w:rPr>
            </w:pPr>
            <w:r w:rsidRPr="00612356">
              <w:rPr>
                <w:rFonts w:cs="Arial"/>
                <w:b/>
                <w:sz w:val="15"/>
              </w:rPr>
              <w:t>Hallazgo y tratamiento recomendado</w:t>
            </w:r>
          </w:p>
        </w:tc>
      </w:tr>
      <w:tr w:rsidR="0077505E" w:rsidRPr="00986D87" w14:paraId="1536DE11" w14:textId="77777777">
        <w:trPr>
          <w:jc w:val="center"/>
        </w:trPr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BD63EF" w14:textId="77777777" w:rsidR="0077505E" w:rsidRPr="00DC6DD8" w:rsidRDefault="00000000" w:rsidP="00612356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Proyector Epson PowerLite W49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AF796E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Etiqueta visible. Montaje de techo y cable LAN conectado.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D22DE1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Asignar IP reservada y ubicar en VLAN Eventos/AV. Cambiar credenciales de administración, actualizar firmware y permitir gestión solo desde VLAN Administración.</w:t>
            </w:r>
          </w:p>
        </w:tc>
      </w:tr>
      <w:tr w:rsidR="0077505E" w:rsidRPr="00986D87" w14:paraId="34249EA6" w14:textId="77777777">
        <w:trPr>
          <w:jc w:val="center"/>
        </w:trPr>
        <w:tc>
          <w:tcPr>
            <w:tcW w:w="223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F1F708" w14:textId="77777777" w:rsidR="0077505E" w:rsidRPr="00DC6DD8" w:rsidRDefault="00000000" w:rsidP="00612356">
            <w:pPr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5"/>
              </w:rPr>
              <w:t>Impresora</w:t>
            </w:r>
            <w:proofErr w:type="spellEnd"/>
            <w:r w:rsidRPr="00DC6DD8">
              <w:rPr>
                <w:rFonts w:cs="Arial"/>
                <w:sz w:val="15"/>
              </w:rPr>
              <w:t xml:space="preserve"> Epson </w:t>
            </w:r>
            <w:proofErr w:type="spellStart"/>
            <w:r w:rsidRPr="00DC6DD8">
              <w:rPr>
                <w:rFonts w:cs="Arial"/>
                <w:sz w:val="15"/>
              </w:rPr>
              <w:t>EcoTank</w:t>
            </w:r>
            <w:proofErr w:type="spellEnd"/>
            <w:r w:rsidRPr="00DC6DD8">
              <w:rPr>
                <w:rFonts w:cs="Arial"/>
                <w:sz w:val="15"/>
              </w:rPr>
              <w:t xml:space="preserve"> L6270</w:t>
            </w:r>
          </w:p>
        </w:tc>
        <w:tc>
          <w:tcPr>
            <w:tcW w:w="367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9EEB57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Modelo visible en el equipo.</w:t>
            </w:r>
          </w:p>
        </w:tc>
        <w:tc>
          <w:tcPr>
            <w:tcW w:w="367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B71EC7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Ubicar en VLAN Impresión/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IoT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 con reserva DHCP; permitir únicamente impresión/escaneo autorizados. Evitar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Wi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>-Fi Direct para operación institucional salvo necesidad controlada.</w:t>
            </w:r>
          </w:p>
        </w:tc>
      </w:tr>
      <w:tr w:rsidR="0077505E" w:rsidRPr="00DC6DD8" w14:paraId="39C697F9" w14:textId="77777777">
        <w:trPr>
          <w:jc w:val="center"/>
        </w:trPr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E709E3" w14:textId="77777777" w:rsidR="0077505E" w:rsidRPr="00DC6DD8" w:rsidRDefault="00000000" w:rsidP="00612356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TP-Link Deco M4R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734385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Etiqueta visible: AC1200 Whole Home Mesh Wi-Fi System, modelo Deco M4R.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F2417A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No usar como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gateway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 central. Puede operar temporalmente en modo AP/bridge detrás del ER8411; no aporta VLAN/DHCP empresarial en ese modo. </w:t>
            </w:r>
            <w:proofErr w:type="spellStart"/>
            <w:r w:rsidRPr="00DC6DD8">
              <w:rPr>
                <w:rFonts w:cs="Arial"/>
                <w:sz w:val="15"/>
              </w:rPr>
              <w:t>Planificar</w:t>
            </w:r>
            <w:proofErr w:type="spellEnd"/>
            <w:r w:rsidRPr="00DC6DD8">
              <w:rPr>
                <w:rFonts w:cs="Arial"/>
                <w:sz w:val="15"/>
              </w:rPr>
              <w:t xml:space="preserve"> </w:t>
            </w:r>
            <w:proofErr w:type="spellStart"/>
            <w:r w:rsidRPr="00DC6DD8">
              <w:rPr>
                <w:rFonts w:cs="Arial"/>
                <w:sz w:val="15"/>
              </w:rPr>
              <w:t>reemplazo</w:t>
            </w:r>
            <w:proofErr w:type="spellEnd"/>
            <w:r w:rsidRPr="00DC6DD8">
              <w:rPr>
                <w:rFonts w:cs="Arial"/>
                <w:sz w:val="15"/>
              </w:rPr>
              <w:t xml:space="preserve"> </w:t>
            </w:r>
            <w:proofErr w:type="spellStart"/>
            <w:r w:rsidRPr="00DC6DD8">
              <w:rPr>
                <w:rFonts w:cs="Arial"/>
                <w:sz w:val="15"/>
              </w:rPr>
              <w:t>por</w:t>
            </w:r>
            <w:proofErr w:type="spellEnd"/>
            <w:r w:rsidRPr="00DC6DD8">
              <w:rPr>
                <w:rFonts w:cs="Arial"/>
                <w:sz w:val="15"/>
              </w:rPr>
              <w:t xml:space="preserve"> APs Omada Wi-Fi 6 cableados.</w:t>
            </w:r>
          </w:p>
        </w:tc>
      </w:tr>
      <w:tr w:rsidR="0077505E" w:rsidRPr="00986D87" w14:paraId="0987E030" w14:textId="77777777">
        <w:trPr>
          <w:jc w:val="center"/>
        </w:trPr>
        <w:tc>
          <w:tcPr>
            <w:tcW w:w="223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C0FD35" w14:textId="77777777" w:rsidR="0077505E" w:rsidRPr="00DC6DD8" w:rsidRDefault="00000000" w:rsidP="00612356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</w:rPr>
              <w:t>Equipo Starlink visible</w:t>
            </w:r>
          </w:p>
        </w:tc>
        <w:tc>
          <w:tcPr>
            <w:tcW w:w="367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BE9440" w14:textId="77777777" w:rsidR="0077505E" w:rsidRPr="00DC6DD8" w:rsidRDefault="00000000">
            <w:pPr>
              <w:rPr>
                <w:rFonts w:cs="Arial"/>
                <w:lang w:val="es-EC"/>
              </w:rPr>
            </w:pPr>
            <w:proofErr w:type="spellStart"/>
            <w:r w:rsidRPr="00DC6DD8">
              <w:rPr>
                <w:rFonts w:cs="Arial"/>
                <w:sz w:val="15"/>
                <w:lang w:val="es-EC"/>
              </w:rPr>
              <w:t>Router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/equipo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Starlink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 y cableado visibles; generación exacta no confirmada por etiqueta.</w:t>
            </w:r>
          </w:p>
        </w:tc>
        <w:tc>
          <w:tcPr>
            <w:tcW w:w="367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4A255A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Validar modelo, puerto Ethernet/adaptador y modo bypass en la aplicación. Conectar cada enlace por Ethernet al WAN del </w:t>
            </w:r>
            <w:proofErr w:type="spellStart"/>
            <w:r w:rsidRPr="00DC6DD8">
              <w:rPr>
                <w:rFonts w:cs="Arial"/>
                <w:sz w:val="15"/>
                <w:lang w:val="es-EC"/>
              </w:rPr>
              <w:t>gateway</w:t>
            </w:r>
            <w:proofErr w:type="spellEnd"/>
            <w:r w:rsidRPr="00DC6DD8">
              <w:rPr>
                <w:rFonts w:cs="Arial"/>
                <w:sz w:val="15"/>
                <w:lang w:val="es-EC"/>
              </w:rPr>
              <w:t xml:space="preserve"> central.</w:t>
            </w:r>
          </w:p>
        </w:tc>
      </w:tr>
      <w:tr w:rsidR="0077505E" w:rsidRPr="00986D87" w14:paraId="1BCB1CF3" w14:textId="77777777">
        <w:trPr>
          <w:jc w:val="center"/>
        </w:trPr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B059E5" w14:textId="77777777" w:rsidR="0077505E" w:rsidRPr="00DC6DD8" w:rsidRDefault="00000000" w:rsidP="00612356">
            <w:pPr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5"/>
              </w:rPr>
              <w:t>Dispositivo</w:t>
            </w:r>
            <w:proofErr w:type="spellEnd"/>
            <w:r w:rsidRPr="00DC6DD8">
              <w:rPr>
                <w:rFonts w:cs="Arial"/>
                <w:sz w:val="15"/>
              </w:rPr>
              <w:t xml:space="preserve"> RFID visible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757278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Equipo de control de acceso visible; conectividad no comprobada en la fotografía.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B53BFD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Si está conectado a red, aislarlo en VLAN Control de Acceso, con DHCP reservado, UPS y reglas que nieguen acceso desde Invitados.</w:t>
            </w:r>
          </w:p>
        </w:tc>
      </w:tr>
      <w:tr w:rsidR="0077505E" w:rsidRPr="00DC6DD8" w14:paraId="41CF2D25" w14:textId="77777777">
        <w:trPr>
          <w:jc w:val="center"/>
        </w:trPr>
        <w:tc>
          <w:tcPr>
            <w:tcW w:w="223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22470E" w14:textId="77777777" w:rsidR="0077505E" w:rsidRPr="00DC6DD8" w:rsidRDefault="00000000" w:rsidP="00612356">
            <w:pPr>
              <w:rPr>
                <w:rFonts w:cs="Arial"/>
              </w:rPr>
            </w:pPr>
            <w:proofErr w:type="spellStart"/>
            <w:r w:rsidRPr="00DC6DD8">
              <w:rPr>
                <w:rFonts w:cs="Arial"/>
                <w:sz w:val="15"/>
              </w:rPr>
              <w:t>Cableado</w:t>
            </w:r>
            <w:proofErr w:type="spellEnd"/>
            <w:r w:rsidRPr="00DC6DD8">
              <w:rPr>
                <w:rFonts w:cs="Arial"/>
                <w:sz w:val="15"/>
              </w:rPr>
              <w:t xml:space="preserve"> y </w:t>
            </w:r>
            <w:proofErr w:type="spellStart"/>
            <w:r w:rsidRPr="00DC6DD8">
              <w:rPr>
                <w:rFonts w:cs="Arial"/>
                <w:sz w:val="15"/>
              </w:rPr>
              <w:t>alimentación</w:t>
            </w:r>
            <w:proofErr w:type="spellEnd"/>
          </w:p>
        </w:tc>
        <w:tc>
          <w:tcPr>
            <w:tcW w:w="367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0CC770" w14:textId="77777777" w:rsidR="0077505E" w:rsidRPr="00DC6DD8" w:rsidRDefault="00000000">
            <w:pPr>
              <w:rPr>
                <w:rFonts w:cs="Arial"/>
                <w:lang w:val="es-EC"/>
              </w:rPr>
            </w:pPr>
            <w:r w:rsidRPr="00DC6DD8">
              <w:rPr>
                <w:rFonts w:cs="Arial"/>
                <w:sz w:val="15"/>
                <w:lang w:val="es-EC"/>
              </w:rPr>
              <w:t>Canalización vertical, adaptadores y equipos expuestos visibles.</w:t>
            </w:r>
          </w:p>
        </w:tc>
        <w:tc>
          <w:tcPr>
            <w:tcW w:w="367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4C0E59" w14:textId="77777777" w:rsidR="0077505E" w:rsidRPr="00DC6DD8" w:rsidRDefault="00000000">
            <w:pPr>
              <w:rPr>
                <w:rFonts w:cs="Arial"/>
              </w:rPr>
            </w:pPr>
            <w:r w:rsidRPr="00DC6DD8">
              <w:rPr>
                <w:rFonts w:cs="Arial"/>
                <w:sz w:val="15"/>
                <w:lang w:val="es-EC"/>
              </w:rPr>
              <w:t xml:space="preserve">Ordenar en gabinete o soporte técnico, etiquetar, usar Cat6 certificado, UPS y protección eléctrica. </w:t>
            </w:r>
            <w:r w:rsidRPr="00DC6DD8">
              <w:rPr>
                <w:rFonts w:cs="Arial"/>
                <w:sz w:val="15"/>
              </w:rPr>
              <w:t xml:space="preserve">La </w:t>
            </w:r>
            <w:proofErr w:type="spellStart"/>
            <w:r w:rsidRPr="00DC6DD8">
              <w:rPr>
                <w:rFonts w:cs="Arial"/>
                <w:sz w:val="15"/>
              </w:rPr>
              <w:t>intervención</w:t>
            </w:r>
            <w:proofErr w:type="spellEnd"/>
            <w:r w:rsidRPr="00DC6DD8">
              <w:rPr>
                <w:rFonts w:cs="Arial"/>
                <w:sz w:val="15"/>
              </w:rPr>
              <w:t xml:space="preserve"> </w:t>
            </w:r>
            <w:proofErr w:type="spellStart"/>
            <w:r w:rsidRPr="00DC6DD8">
              <w:rPr>
                <w:rFonts w:cs="Arial"/>
                <w:sz w:val="15"/>
              </w:rPr>
              <w:t>eléctrica</w:t>
            </w:r>
            <w:proofErr w:type="spellEnd"/>
            <w:r w:rsidRPr="00DC6DD8">
              <w:rPr>
                <w:rFonts w:cs="Arial"/>
                <w:sz w:val="15"/>
              </w:rPr>
              <w:t xml:space="preserve"> </w:t>
            </w:r>
            <w:proofErr w:type="spellStart"/>
            <w:r w:rsidRPr="00DC6DD8">
              <w:rPr>
                <w:rFonts w:cs="Arial"/>
                <w:sz w:val="15"/>
              </w:rPr>
              <w:t>debe</w:t>
            </w:r>
            <w:proofErr w:type="spellEnd"/>
            <w:r w:rsidRPr="00DC6DD8">
              <w:rPr>
                <w:rFonts w:cs="Arial"/>
                <w:sz w:val="15"/>
              </w:rPr>
              <w:t xml:space="preserve"> </w:t>
            </w:r>
            <w:proofErr w:type="spellStart"/>
            <w:r w:rsidRPr="00DC6DD8">
              <w:rPr>
                <w:rFonts w:cs="Arial"/>
                <w:sz w:val="15"/>
              </w:rPr>
              <w:t>realizarla</w:t>
            </w:r>
            <w:proofErr w:type="spellEnd"/>
            <w:r w:rsidRPr="00DC6DD8">
              <w:rPr>
                <w:rFonts w:cs="Arial"/>
                <w:sz w:val="15"/>
              </w:rPr>
              <w:t xml:space="preserve"> personal competente.</w:t>
            </w:r>
          </w:p>
        </w:tc>
      </w:tr>
    </w:tbl>
    <w:p w14:paraId="4403C2DA" w14:textId="77777777" w:rsidR="0077505E" w:rsidRPr="00DC6DD8" w:rsidRDefault="0077505E">
      <w:pPr>
        <w:spacing w:after="40"/>
        <w:rPr>
          <w:rFonts w:cs="Arial"/>
        </w:rPr>
      </w:pPr>
    </w:p>
    <w:p w14:paraId="5F56F9F0" w14:textId="77777777" w:rsidR="0077505E" w:rsidRPr="00612356" w:rsidRDefault="00000000">
      <w:pPr>
        <w:pStyle w:val="Ttulo2"/>
        <w:spacing w:before="240" w:after="120"/>
        <w:rPr>
          <w:rFonts w:ascii="Arial" w:hAnsi="Arial" w:cs="Arial"/>
          <w:sz w:val="22"/>
          <w:szCs w:val="22"/>
        </w:rPr>
      </w:pPr>
      <w:r w:rsidRPr="00612356">
        <w:rPr>
          <w:rFonts w:ascii="Arial" w:hAnsi="Arial" w:cs="Arial"/>
          <w:sz w:val="22"/>
          <w:szCs w:val="22"/>
        </w:rPr>
        <w:t>Implicaciones para la arquitectura unificada</w:t>
      </w:r>
    </w:p>
    <w:p w14:paraId="26BF56BD" w14:textId="77777777" w:rsidR="0077505E" w:rsidRPr="00DC6DD8" w:rsidRDefault="00000000" w:rsidP="00612356">
      <w:pPr>
        <w:pStyle w:val="Listaconvietas"/>
        <w:spacing w:after="60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 xml:space="preserve">El Deco M4R confirma que la extensión actual se apoya en tecnología </w:t>
      </w:r>
      <w:proofErr w:type="spellStart"/>
      <w:r w:rsidRPr="00DC6DD8">
        <w:rPr>
          <w:rFonts w:cs="Arial"/>
          <w:lang w:val="es-EC"/>
        </w:rPr>
        <w:t>mesh</w:t>
      </w:r>
      <w:proofErr w:type="spellEnd"/>
      <w:r w:rsidRPr="00DC6DD8">
        <w:rPr>
          <w:rFonts w:cs="Arial"/>
          <w:lang w:val="es-EC"/>
        </w:rPr>
        <w:t xml:space="preserve"> doméstica AC1200. Reaprovecharlo temporalmente como punto de acceso es posible, pero no debe conservar funciones de </w:t>
      </w:r>
      <w:proofErr w:type="spellStart"/>
      <w:r w:rsidRPr="00DC6DD8">
        <w:rPr>
          <w:rFonts w:cs="Arial"/>
          <w:lang w:val="es-EC"/>
        </w:rPr>
        <w:t>router</w:t>
      </w:r>
      <w:proofErr w:type="spellEnd"/>
      <w:r w:rsidRPr="00DC6DD8">
        <w:rPr>
          <w:rFonts w:cs="Arial"/>
          <w:lang w:val="es-EC"/>
        </w:rPr>
        <w:t>, NAT ni DHCP una vez se instale el ER8411.</w:t>
      </w:r>
    </w:p>
    <w:p w14:paraId="156F4F61" w14:textId="77777777" w:rsidR="0077505E" w:rsidRPr="00DC6DD8" w:rsidRDefault="00000000" w:rsidP="00612356">
      <w:pPr>
        <w:pStyle w:val="Listaconvietas"/>
        <w:spacing w:after="60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>El proyector y la impresora son activos que deben permanecer disponibles para usuarios autorizados, pero no en la misma red plana de los portátiles. Las VLAN de Eventos/AV e Impresión/</w:t>
      </w:r>
      <w:proofErr w:type="spellStart"/>
      <w:r w:rsidRPr="00DC6DD8">
        <w:rPr>
          <w:rFonts w:cs="Arial"/>
          <w:lang w:val="es-EC"/>
        </w:rPr>
        <w:t>IoT</w:t>
      </w:r>
      <w:proofErr w:type="spellEnd"/>
      <w:r w:rsidRPr="00DC6DD8">
        <w:rPr>
          <w:rFonts w:cs="Arial"/>
          <w:lang w:val="es-EC"/>
        </w:rPr>
        <w:t xml:space="preserve"> dan continuidad sin permitir administración indiscriminada desde toda la red.</w:t>
      </w:r>
    </w:p>
    <w:p w14:paraId="6A44F0FC" w14:textId="77777777" w:rsidR="0077505E" w:rsidRPr="00DC6DD8" w:rsidRDefault="00000000" w:rsidP="00612356">
      <w:pPr>
        <w:pStyle w:val="Listaconvietas"/>
        <w:spacing w:after="60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 xml:space="preserve">El cable Ethernet visible en el proyector demuestra una oportunidad concreta: los equipos fijos de presentación deben mantenerse cableados, dejando el </w:t>
      </w:r>
      <w:proofErr w:type="spellStart"/>
      <w:r w:rsidRPr="00DC6DD8">
        <w:rPr>
          <w:rFonts w:cs="Arial"/>
          <w:lang w:val="es-EC"/>
        </w:rPr>
        <w:t>Wi</w:t>
      </w:r>
      <w:proofErr w:type="spellEnd"/>
      <w:r w:rsidRPr="00DC6DD8">
        <w:rPr>
          <w:rFonts w:cs="Arial"/>
          <w:lang w:val="es-EC"/>
        </w:rPr>
        <w:t>-Fi para usuarios y movilidad.</w:t>
      </w:r>
    </w:p>
    <w:p w14:paraId="71DDEEF3" w14:textId="77777777" w:rsidR="0077505E" w:rsidRDefault="00000000" w:rsidP="00612356">
      <w:pPr>
        <w:pStyle w:val="Listaconvietas"/>
        <w:spacing w:after="60"/>
        <w:jc w:val="both"/>
        <w:rPr>
          <w:rFonts w:cs="Arial"/>
          <w:lang w:val="es-EC"/>
        </w:rPr>
      </w:pPr>
      <w:r w:rsidRPr="00DC6DD8">
        <w:rPr>
          <w:rFonts w:cs="Arial"/>
          <w:lang w:val="es-EC"/>
        </w:rPr>
        <w:t>La evidencia visual no prueba que el dispositivo RFID ni la impresora estén conectados a la red. Su inclusión en el diseño de VLAN se ejecutará solo después de confirmar la interfaz y el uso operativo.</w:t>
      </w:r>
    </w:p>
    <w:p w14:paraId="727DD938" w14:textId="77777777" w:rsidR="00D6284A" w:rsidRDefault="00D6284A" w:rsidP="00D6284A">
      <w:pPr>
        <w:pStyle w:val="Listaconvietas"/>
        <w:numPr>
          <w:ilvl w:val="0"/>
          <w:numId w:val="0"/>
        </w:numPr>
        <w:spacing w:after="60"/>
        <w:ind w:left="360" w:hanging="360"/>
        <w:jc w:val="both"/>
        <w:rPr>
          <w:rFonts w:cs="Arial"/>
          <w:lang w:val="es-EC"/>
        </w:rPr>
      </w:pPr>
    </w:p>
    <w:p w14:paraId="4F84F27E" w14:textId="77777777" w:rsidR="00D6284A" w:rsidRDefault="00D6284A" w:rsidP="00D6284A">
      <w:pPr>
        <w:pStyle w:val="Listaconvietas"/>
        <w:numPr>
          <w:ilvl w:val="0"/>
          <w:numId w:val="0"/>
        </w:numPr>
        <w:spacing w:after="60"/>
        <w:ind w:left="360" w:hanging="360"/>
        <w:jc w:val="both"/>
        <w:rPr>
          <w:rFonts w:cs="Arial"/>
          <w:lang w:val="es-EC"/>
        </w:rPr>
      </w:pPr>
    </w:p>
    <w:p w14:paraId="4E2EB894" w14:textId="346E9729" w:rsidR="00D6284A" w:rsidRDefault="00D6284A" w:rsidP="00D6284A">
      <w:pPr>
        <w:pStyle w:val="Listaconvietas"/>
        <w:numPr>
          <w:ilvl w:val="0"/>
          <w:numId w:val="0"/>
        </w:numPr>
        <w:spacing w:after="60"/>
        <w:ind w:left="360" w:hanging="360"/>
        <w:jc w:val="both"/>
        <w:rPr>
          <w:rFonts w:cs="Arial"/>
          <w:lang w:val="es-EC"/>
        </w:rPr>
      </w:pPr>
      <w:r>
        <w:rPr>
          <w:rFonts w:cs="Arial"/>
          <w:lang w:val="es-EC"/>
        </w:rPr>
        <w:t>Elaborado por:</w:t>
      </w:r>
    </w:p>
    <w:p w14:paraId="3B385CCC" w14:textId="77777777" w:rsidR="00D6284A" w:rsidRDefault="00D6284A" w:rsidP="00D6284A">
      <w:pPr>
        <w:pStyle w:val="Listaconvietas"/>
        <w:numPr>
          <w:ilvl w:val="0"/>
          <w:numId w:val="0"/>
        </w:numPr>
        <w:spacing w:after="60"/>
        <w:ind w:left="360" w:hanging="360"/>
        <w:jc w:val="both"/>
        <w:rPr>
          <w:rFonts w:cs="Arial"/>
          <w:lang w:val="es-EC"/>
        </w:rPr>
      </w:pPr>
    </w:p>
    <w:p w14:paraId="2BE58CDD" w14:textId="77777777" w:rsidR="00D6284A" w:rsidRDefault="00D6284A" w:rsidP="00D6284A">
      <w:pPr>
        <w:pStyle w:val="Listaconvietas"/>
        <w:numPr>
          <w:ilvl w:val="0"/>
          <w:numId w:val="0"/>
        </w:numPr>
        <w:spacing w:after="60"/>
        <w:ind w:left="360" w:hanging="360"/>
        <w:jc w:val="both"/>
        <w:rPr>
          <w:rFonts w:cs="Arial"/>
          <w:lang w:val="es-EC"/>
        </w:rPr>
      </w:pPr>
    </w:p>
    <w:p w14:paraId="2EECBB2A" w14:textId="77777777" w:rsidR="00D6284A" w:rsidRDefault="00D6284A" w:rsidP="00D6284A">
      <w:pPr>
        <w:pStyle w:val="Listaconvietas"/>
        <w:numPr>
          <w:ilvl w:val="0"/>
          <w:numId w:val="0"/>
        </w:numPr>
        <w:spacing w:after="60"/>
        <w:ind w:left="360" w:hanging="360"/>
        <w:jc w:val="both"/>
        <w:rPr>
          <w:rFonts w:cs="Arial"/>
          <w:lang w:val="es-EC"/>
        </w:rPr>
      </w:pPr>
    </w:p>
    <w:p w14:paraId="5CDA446E" w14:textId="77777777" w:rsidR="00D6284A" w:rsidRDefault="00D6284A" w:rsidP="00D6284A">
      <w:pPr>
        <w:pStyle w:val="Listaconvietas"/>
        <w:numPr>
          <w:ilvl w:val="0"/>
          <w:numId w:val="0"/>
        </w:numPr>
        <w:spacing w:after="60"/>
        <w:ind w:left="360" w:hanging="360"/>
        <w:jc w:val="both"/>
        <w:rPr>
          <w:rFonts w:cs="Arial"/>
          <w:lang w:val="es-EC"/>
        </w:rPr>
      </w:pPr>
    </w:p>
    <w:p w14:paraId="6868B7AB" w14:textId="1A71E8B6" w:rsidR="00D6284A" w:rsidRPr="00DC6DD8" w:rsidRDefault="00D6284A" w:rsidP="00D6284A">
      <w:pPr>
        <w:pStyle w:val="Listaconvietas"/>
        <w:numPr>
          <w:ilvl w:val="0"/>
          <w:numId w:val="0"/>
        </w:numPr>
        <w:spacing w:after="60"/>
        <w:ind w:left="360" w:hanging="360"/>
        <w:jc w:val="both"/>
        <w:rPr>
          <w:rFonts w:cs="Arial"/>
          <w:lang w:val="es-EC"/>
        </w:rPr>
      </w:pPr>
      <w:proofErr w:type="spellStart"/>
      <w:r>
        <w:rPr>
          <w:rFonts w:cs="Arial"/>
          <w:lang w:val="es-EC"/>
        </w:rPr>
        <w:t>Mgs</w:t>
      </w:r>
      <w:proofErr w:type="spellEnd"/>
      <w:r>
        <w:rPr>
          <w:rFonts w:cs="Arial"/>
          <w:lang w:val="es-EC"/>
        </w:rPr>
        <w:t>. Schubert Lombeida Manjarrez</w:t>
      </w:r>
    </w:p>
    <w:p w14:paraId="6A24E6B2" w14:textId="77777777" w:rsidR="0077505E" w:rsidRPr="00D6284A" w:rsidRDefault="00000000">
      <w:pPr>
        <w:pStyle w:val="Ttulo2"/>
        <w:spacing w:before="240" w:after="120"/>
        <w:rPr>
          <w:rFonts w:ascii="Arial" w:hAnsi="Arial" w:cs="Arial"/>
          <w:lang w:val="es-EC"/>
        </w:rPr>
      </w:pPr>
      <w:r w:rsidRPr="00D6284A">
        <w:rPr>
          <w:rFonts w:ascii="Arial" w:hAnsi="Arial" w:cs="Arial"/>
          <w:lang w:val="es-EC"/>
        </w:rPr>
        <w:lastRenderedPageBreak/>
        <w:t>Evidencia fotográfica seleccionada</w:t>
      </w:r>
    </w:p>
    <w:p w14:paraId="24B335C6" w14:textId="77777777" w:rsidR="0077505E" w:rsidRPr="00DC6DD8" w:rsidRDefault="00000000">
      <w:pPr>
        <w:rPr>
          <w:rFonts w:cs="Arial"/>
        </w:rPr>
      </w:pPr>
      <w:r w:rsidRPr="00DC6DD8">
        <w:rPr>
          <w:rFonts w:cs="Arial"/>
          <w:noProof/>
        </w:rPr>
        <w:drawing>
          <wp:inline distT="0" distB="0" distL="0" distR="0" wp14:anchorId="50D602C0" wp14:editId="19870BC6">
            <wp:extent cx="2685733" cy="2014300"/>
            <wp:effectExtent l="0" t="0" r="63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_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5238" cy="202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B11E" w14:textId="77777777" w:rsidR="0077505E" w:rsidRPr="00DC6DD8" w:rsidRDefault="00000000">
      <w:pPr>
        <w:spacing w:after="160"/>
        <w:jc w:val="center"/>
        <w:rPr>
          <w:rFonts w:cs="Arial"/>
          <w:lang w:val="es-EC"/>
        </w:rPr>
      </w:pPr>
      <w:r w:rsidRPr="00DC6DD8">
        <w:rPr>
          <w:rFonts w:cs="Arial"/>
          <w:i/>
          <w:sz w:val="16"/>
          <w:lang w:val="es-EC"/>
        </w:rPr>
        <w:t xml:space="preserve">Figura B1. Proyector Epson </w:t>
      </w:r>
      <w:proofErr w:type="spellStart"/>
      <w:r w:rsidRPr="00DC6DD8">
        <w:rPr>
          <w:rFonts w:cs="Arial"/>
          <w:i/>
          <w:sz w:val="16"/>
          <w:lang w:val="es-EC"/>
        </w:rPr>
        <w:t>PowerLite</w:t>
      </w:r>
      <w:proofErr w:type="spellEnd"/>
      <w:r w:rsidRPr="00DC6DD8">
        <w:rPr>
          <w:rFonts w:cs="Arial"/>
          <w:i/>
          <w:sz w:val="16"/>
          <w:lang w:val="es-EC"/>
        </w:rPr>
        <w:t xml:space="preserve"> W49 instalado; se observa conexión LAN.</w:t>
      </w:r>
    </w:p>
    <w:p w14:paraId="6FF18A9C" w14:textId="77777777" w:rsidR="0077505E" w:rsidRPr="00DC6DD8" w:rsidRDefault="00000000">
      <w:pPr>
        <w:rPr>
          <w:rFonts w:cs="Arial"/>
        </w:rPr>
      </w:pPr>
      <w:r w:rsidRPr="00DC6DD8">
        <w:rPr>
          <w:rFonts w:cs="Arial"/>
          <w:noProof/>
        </w:rPr>
        <w:drawing>
          <wp:inline distT="0" distB="0" distL="0" distR="0" wp14:anchorId="1CC26301" wp14:editId="7A89CD66">
            <wp:extent cx="2737376" cy="2053032"/>
            <wp:effectExtent l="0" t="0" r="635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_3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2416" cy="205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8426" w14:textId="77777777" w:rsidR="0077505E" w:rsidRPr="00DC6DD8" w:rsidRDefault="00000000">
      <w:pPr>
        <w:spacing w:after="160"/>
        <w:jc w:val="center"/>
        <w:rPr>
          <w:rFonts w:cs="Arial"/>
          <w:lang w:val="es-EC"/>
        </w:rPr>
      </w:pPr>
      <w:r w:rsidRPr="00DC6DD8">
        <w:rPr>
          <w:rFonts w:cs="Arial"/>
          <w:i/>
          <w:sz w:val="16"/>
          <w:lang w:val="es-EC"/>
        </w:rPr>
        <w:t>Figura B2. Impresora Epson EcoTank L6270 identificada visualmente.</w:t>
      </w:r>
    </w:p>
    <w:p w14:paraId="0B5D7ADA" w14:textId="77777777" w:rsidR="0077505E" w:rsidRPr="00DC6DD8" w:rsidRDefault="00000000">
      <w:pPr>
        <w:rPr>
          <w:rFonts w:cs="Arial"/>
        </w:rPr>
      </w:pPr>
      <w:r w:rsidRPr="00DC6DD8">
        <w:rPr>
          <w:rFonts w:cs="Arial"/>
          <w:noProof/>
        </w:rPr>
        <w:lastRenderedPageBreak/>
        <w:drawing>
          <wp:inline distT="0" distB="0" distL="0" distR="0" wp14:anchorId="4D14EAA5" wp14:editId="27547037">
            <wp:extent cx="2703887" cy="3605182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_4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6931" cy="362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B6E5" w14:textId="77777777" w:rsidR="0077505E" w:rsidRPr="00DC6DD8" w:rsidRDefault="00000000">
      <w:pPr>
        <w:spacing w:after="160"/>
        <w:jc w:val="center"/>
        <w:rPr>
          <w:rFonts w:cs="Arial"/>
          <w:lang w:val="es-EC"/>
        </w:rPr>
      </w:pPr>
      <w:r w:rsidRPr="00DC6DD8">
        <w:rPr>
          <w:rFonts w:cs="Arial"/>
          <w:i/>
          <w:sz w:val="16"/>
          <w:lang w:val="es-EC"/>
        </w:rPr>
        <w:t xml:space="preserve">Figura B3. Equipo </w:t>
      </w:r>
      <w:proofErr w:type="spellStart"/>
      <w:r w:rsidRPr="00DC6DD8">
        <w:rPr>
          <w:rFonts w:cs="Arial"/>
          <w:i/>
          <w:sz w:val="16"/>
          <w:lang w:val="es-EC"/>
        </w:rPr>
        <w:t>Starlink</w:t>
      </w:r>
      <w:proofErr w:type="spellEnd"/>
      <w:r w:rsidRPr="00DC6DD8">
        <w:rPr>
          <w:rFonts w:cs="Arial"/>
          <w:i/>
          <w:sz w:val="16"/>
          <w:lang w:val="es-EC"/>
        </w:rPr>
        <w:t xml:space="preserve"> visible. Confirmar generación, puertos y modo operativo.</w:t>
      </w:r>
    </w:p>
    <w:p w14:paraId="2CFB1D6C" w14:textId="77777777" w:rsidR="0077505E" w:rsidRPr="00DC6DD8" w:rsidRDefault="00000000">
      <w:pPr>
        <w:rPr>
          <w:rFonts w:cs="Arial"/>
        </w:rPr>
      </w:pPr>
      <w:r w:rsidRPr="00DC6DD8">
        <w:rPr>
          <w:rFonts w:cs="Arial"/>
          <w:noProof/>
        </w:rPr>
        <w:drawing>
          <wp:inline distT="0" distB="0" distL="0" distR="0" wp14:anchorId="1A3AEF87" wp14:editId="0C528438">
            <wp:extent cx="2679134" cy="2009350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_5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1866" cy="201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94D9" w14:textId="77777777" w:rsidR="0077505E" w:rsidRPr="00DC6DD8" w:rsidRDefault="00000000">
      <w:pPr>
        <w:spacing w:after="160"/>
        <w:jc w:val="center"/>
        <w:rPr>
          <w:rFonts w:cs="Arial"/>
          <w:lang w:val="es-EC"/>
        </w:rPr>
      </w:pPr>
      <w:r w:rsidRPr="00DC6DD8">
        <w:rPr>
          <w:rFonts w:cs="Arial"/>
          <w:i/>
          <w:sz w:val="16"/>
          <w:lang w:val="es-EC"/>
        </w:rPr>
        <w:t>Figura B4. TP-Link Deco M4R AC1200 identificado; equipo doméstico de malla.</w:t>
      </w:r>
    </w:p>
    <w:p w14:paraId="1CEF0FCB" w14:textId="77777777" w:rsidR="0077505E" w:rsidRPr="00DC6DD8" w:rsidRDefault="00000000">
      <w:pPr>
        <w:rPr>
          <w:rFonts w:cs="Arial"/>
        </w:rPr>
      </w:pPr>
      <w:r w:rsidRPr="00DC6DD8">
        <w:rPr>
          <w:rFonts w:cs="Arial"/>
          <w:noProof/>
        </w:rPr>
        <w:lastRenderedPageBreak/>
        <w:drawing>
          <wp:inline distT="0" distB="0" distL="0" distR="0" wp14:anchorId="4485C41A" wp14:editId="3A604C1F">
            <wp:extent cx="2743200" cy="3657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_6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0534" cy="366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92C0" w14:textId="77777777" w:rsidR="0077505E" w:rsidRPr="00DC6DD8" w:rsidRDefault="00000000">
      <w:pPr>
        <w:spacing w:after="160"/>
        <w:jc w:val="center"/>
        <w:rPr>
          <w:rFonts w:cs="Arial"/>
          <w:lang w:val="es-EC"/>
        </w:rPr>
      </w:pPr>
      <w:r w:rsidRPr="00DC6DD8">
        <w:rPr>
          <w:rFonts w:cs="Arial"/>
          <w:i/>
          <w:sz w:val="16"/>
          <w:lang w:val="es-EC"/>
        </w:rPr>
        <w:t>Figura B5. Instalación de equipos y canalización; se observa dispositivo RFID y alimentación.</w:t>
      </w:r>
    </w:p>
    <w:sectPr w:rsidR="0077505E" w:rsidRPr="00DC6DD8" w:rsidSect="00034616">
      <w:footerReference w:type="default" r:id="rId21"/>
      <w:pgSz w:w="12240" w:h="15840"/>
      <w:pgMar w:top="1037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41E60" w14:textId="77777777" w:rsidR="001262F1" w:rsidRDefault="001262F1">
      <w:pPr>
        <w:spacing w:after="0" w:line="240" w:lineRule="auto"/>
      </w:pPr>
      <w:r>
        <w:separator/>
      </w:r>
    </w:p>
  </w:endnote>
  <w:endnote w:type="continuationSeparator" w:id="0">
    <w:p w14:paraId="2A333180" w14:textId="77777777" w:rsidR="001262F1" w:rsidRDefault="00126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580281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sdt>
        <w:sdtPr>
          <w:rPr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D7213ED" w14:textId="0118AE99" w:rsidR="00DC6DD8" w:rsidRPr="00DC6DD8" w:rsidRDefault="00DC6DD8">
            <w:pPr>
              <w:pStyle w:val="Piedepgina"/>
              <w:jc w:val="right"/>
              <w:rPr>
                <w:sz w:val="16"/>
                <w:szCs w:val="16"/>
              </w:rPr>
            </w:pPr>
            <w:r w:rsidRPr="00DC6DD8">
              <w:rPr>
                <w:sz w:val="16"/>
                <w:szCs w:val="16"/>
                <w:lang w:val="es-ES"/>
              </w:rPr>
              <w:t xml:space="preserve">Página </w:t>
            </w:r>
            <w:r w:rsidRPr="00DC6DD8">
              <w:rPr>
                <w:b/>
                <w:bCs/>
                <w:sz w:val="16"/>
                <w:szCs w:val="16"/>
              </w:rPr>
              <w:fldChar w:fldCharType="begin"/>
            </w:r>
            <w:r w:rsidRPr="00DC6DD8">
              <w:rPr>
                <w:b/>
                <w:bCs/>
                <w:sz w:val="16"/>
                <w:szCs w:val="16"/>
              </w:rPr>
              <w:instrText>PAGE</w:instrText>
            </w:r>
            <w:r w:rsidRPr="00DC6DD8">
              <w:rPr>
                <w:b/>
                <w:bCs/>
                <w:sz w:val="16"/>
                <w:szCs w:val="16"/>
              </w:rPr>
              <w:fldChar w:fldCharType="separate"/>
            </w:r>
            <w:r w:rsidRPr="00DC6DD8">
              <w:rPr>
                <w:b/>
                <w:bCs/>
                <w:sz w:val="16"/>
                <w:szCs w:val="16"/>
                <w:lang w:val="es-ES"/>
              </w:rPr>
              <w:t>2</w:t>
            </w:r>
            <w:r w:rsidRPr="00DC6DD8">
              <w:rPr>
                <w:b/>
                <w:bCs/>
                <w:sz w:val="16"/>
                <w:szCs w:val="16"/>
              </w:rPr>
              <w:fldChar w:fldCharType="end"/>
            </w:r>
            <w:r w:rsidRPr="00DC6DD8">
              <w:rPr>
                <w:sz w:val="16"/>
                <w:szCs w:val="16"/>
                <w:lang w:val="es-ES"/>
              </w:rPr>
              <w:t xml:space="preserve"> de </w:t>
            </w:r>
            <w:r w:rsidRPr="00DC6DD8">
              <w:rPr>
                <w:b/>
                <w:bCs/>
                <w:sz w:val="16"/>
                <w:szCs w:val="16"/>
              </w:rPr>
              <w:fldChar w:fldCharType="begin"/>
            </w:r>
            <w:r w:rsidRPr="00DC6DD8">
              <w:rPr>
                <w:b/>
                <w:bCs/>
                <w:sz w:val="16"/>
                <w:szCs w:val="16"/>
              </w:rPr>
              <w:instrText>NUMPAGES</w:instrText>
            </w:r>
            <w:r w:rsidRPr="00DC6DD8">
              <w:rPr>
                <w:b/>
                <w:bCs/>
                <w:sz w:val="16"/>
                <w:szCs w:val="16"/>
              </w:rPr>
              <w:fldChar w:fldCharType="separate"/>
            </w:r>
            <w:r w:rsidRPr="00DC6DD8">
              <w:rPr>
                <w:b/>
                <w:bCs/>
                <w:sz w:val="16"/>
                <w:szCs w:val="16"/>
                <w:lang w:val="es-ES"/>
              </w:rPr>
              <w:t>2</w:t>
            </w:r>
            <w:r w:rsidRPr="00DC6DD8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416BF174" w14:textId="2A3057E7" w:rsidR="0077505E" w:rsidRPr="00DC6DD8" w:rsidRDefault="0077505E" w:rsidP="00DC6DD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E5F35" w14:textId="77777777" w:rsidR="001262F1" w:rsidRDefault="001262F1">
      <w:pPr>
        <w:spacing w:after="0" w:line="240" w:lineRule="auto"/>
      </w:pPr>
      <w:r>
        <w:separator/>
      </w:r>
    </w:p>
  </w:footnote>
  <w:footnote w:type="continuationSeparator" w:id="0">
    <w:p w14:paraId="1ABC1D91" w14:textId="77777777" w:rsidR="001262F1" w:rsidRDefault="001262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9317706">
    <w:abstractNumId w:val="8"/>
  </w:num>
  <w:num w:numId="2" w16cid:durableId="1345664753">
    <w:abstractNumId w:val="6"/>
  </w:num>
  <w:num w:numId="3" w16cid:durableId="1028750523">
    <w:abstractNumId w:val="5"/>
  </w:num>
  <w:num w:numId="4" w16cid:durableId="738214546">
    <w:abstractNumId w:val="4"/>
  </w:num>
  <w:num w:numId="5" w16cid:durableId="156264161">
    <w:abstractNumId w:val="7"/>
  </w:num>
  <w:num w:numId="6" w16cid:durableId="1852641788">
    <w:abstractNumId w:val="3"/>
  </w:num>
  <w:num w:numId="7" w16cid:durableId="207644539">
    <w:abstractNumId w:val="2"/>
  </w:num>
  <w:num w:numId="8" w16cid:durableId="206795123">
    <w:abstractNumId w:val="1"/>
  </w:num>
  <w:num w:numId="9" w16cid:durableId="1437139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8F2"/>
    <w:rsid w:val="00034616"/>
    <w:rsid w:val="00037A5B"/>
    <w:rsid w:val="0006063C"/>
    <w:rsid w:val="000E1004"/>
    <w:rsid w:val="000F3EC1"/>
    <w:rsid w:val="001262F1"/>
    <w:rsid w:val="0015074B"/>
    <w:rsid w:val="00215EDD"/>
    <w:rsid w:val="0029639D"/>
    <w:rsid w:val="00322A68"/>
    <w:rsid w:val="00326F90"/>
    <w:rsid w:val="00612356"/>
    <w:rsid w:val="0077505E"/>
    <w:rsid w:val="007B1343"/>
    <w:rsid w:val="00801CD3"/>
    <w:rsid w:val="008633DF"/>
    <w:rsid w:val="00886E08"/>
    <w:rsid w:val="00986D87"/>
    <w:rsid w:val="009C6A5C"/>
    <w:rsid w:val="009E0092"/>
    <w:rsid w:val="00AA1D8D"/>
    <w:rsid w:val="00AB304A"/>
    <w:rsid w:val="00B47730"/>
    <w:rsid w:val="00CB0664"/>
    <w:rsid w:val="00D6284A"/>
    <w:rsid w:val="00DC6DD8"/>
    <w:rsid w:val="00EE46B8"/>
    <w:rsid w:val="00FC693F"/>
    <w:rsid w:val="00FF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9A4E0E"/>
  <w14:defaultImageDpi w14:val="300"/>
  <w15:docId w15:val="{87374A13-03E2-4C56-9118-6C1407362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aconcuadrcula1">
    <w:name w:val="Tabla con cuadrícula1"/>
    <w:basedOn w:val="Tablanormal"/>
    <w:next w:val="Tablaconcuadrcula"/>
    <w:uiPriority w:val="59"/>
    <w:rsid w:val="00DC6DD8"/>
    <w:pPr>
      <w:spacing w:after="0" w:line="240" w:lineRule="auto"/>
    </w:pPr>
    <w:rPr>
      <w:rFonts w:ascii="Arial" w:hAnsi="Arial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21</Pages>
  <Words>5688</Words>
  <Characters>31285</Characters>
  <Application>Microsoft Office Word</Application>
  <DocSecurity>0</DocSecurity>
  <Lines>260</Lines>
  <Paragraphs>73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Diagnóstico de redes Starlink y equipos GLF P1</vt:lpstr>
      <vt:lpstr/>
    </vt:vector>
  </TitlesOfParts>
  <Manager/>
  <Company/>
  <LinksUpToDate>false</LinksUpToDate>
  <CharactersWithSpaces>36900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Diagnóstico de redes Starlink y equipos GLF P1</dc:title>
  <dc:subject>Producto 1 Diagnóstico de Transformación Digital</dc:subject>
  <dc:creator>GLF</dc:creator>
  <cp:keywords/>
  <dc:description>generated by python-docx</dc:description>
  <cp:lastModifiedBy>Schubert Lombeida</cp:lastModifiedBy>
  <cp:revision>12</cp:revision>
  <cp:lastPrinted>2026-09-15T05:56:00Z</cp:lastPrinted>
  <dcterms:created xsi:type="dcterms:W3CDTF">2013-12-23T23:15:00Z</dcterms:created>
  <dcterms:modified xsi:type="dcterms:W3CDTF">2026-09-15T06:00:00Z</dcterms:modified>
  <cp:category/>
</cp:coreProperties>
</file>