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173102"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173103"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173104"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173105"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173106"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173107"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173108"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173109"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173110"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173111"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173112"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173113"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173114"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173115"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173116"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173117"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173118"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173119"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173120"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173121"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173122"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173123"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173124"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173125"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173126"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173127"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173128"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173129"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173130"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173131"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173132"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173133"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173134"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173135"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173136"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173137"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173138"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173139"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173140"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173141"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173142"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173143"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173144"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173145"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173146"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173147"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173148"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173149"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173150"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173151"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173152"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173153"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173154"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173155"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173156"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173157"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173158"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173159"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173160"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173161"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173162"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173163"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173164"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173165"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173166"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173167"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173168"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173169"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173170"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173171"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173172"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173173"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173174"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173175"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173176"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173177"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173178"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173179"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173180"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173181"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173182"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173183"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173184"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173185"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173186"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1" type="#_x0000_t75" style="width:371.25pt;height:45pt" o:ole="">
            <v:imagedata r:id="rId171" o:title=""/>
          </v:shape>
          <o:OLEObject Type="Embed" ProgID="Visio.Drawing.11" ShapeID="_x0000_i1111" DrawAspect="Content" ObjectID="_1299173187"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0" type="#_x0000_t75" style="width:415.5pt;height:244.5pt" o:ole="">
            <v:imagedata r:id="rId173" o:title=""/>
          </v:shape>
          <o:OLEObject Type="Embed" ProgID="Visio.Drawing.11" ShapeID="_x0000_i1110" DrawAspect="Content" ObjectID="_1299173188"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的信息发给他。这种方法由于需要维护哈希表的代价，因此需要耗费一定的内存空间，这是其</w:t>
      </w:r>
      <w:r w:rsidR="00150052">
        <w:rPr>
          <w:rFonts w:hint="eastAsia"/>
        </w:rPr>
        <w:t>主要缺点。</w:t>
      </w:r>
    </w:p>
    <w:p w:rsidR="00F27A2E" w:rsidRDefault="00FF0B13">
      <w:pPr>
        <w:rPr>
          <w:rFonts w:hint="eastAsia"/>
        </w:rPr>
      </w:pPr>
      <w:r>
        <w:rPr>
          <w:rFonts w:hint="eastAsia"/>
        </w:rPr>
        <w:lastRenderedPageBreak/>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Pr>
        <w:rPr>
          <w:rFonts w:hint="eastAsia"/>
        </w:rPr>
      </w:pPr>
    </w:p>
    <w:p w:rsidR="00A27657" w:rsidRDefault="00A27657">
      <w:pPr>
        <w:rPr>
          <w:rFonts w:hint="eastAsia"/>
        </w:rPr>
      </w:pPr>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Pr>
        <w:rPr>
          <w:rFonts w:hint="eastAsia"/>
        </w:rPr>
      </w:pPr>
    </w:p>
    <w:p w:rsidR="00A27657" w:rsidRDefault="00A27657">
      <w:pPr>
        <w:rPr>
          <w:rFonts w:hint="eastAsia"/>
        </w:rPr>
      </w:pPr>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Pr>
        <w:rPr>
          <w:rFonts w:hint="eastAsia"/>
        </w:rPr>
      </w:pPr>
    </w:p>
    <w:p w:rsidR="00022C7F" w:rsidRPr="00022C7F" w:rsidRDefault="00022C7F" w:rsidP="00022C7F">
      <w:pPr>
        <w:pStyle w:val="3"/>
        <w:jc w:val="center"/>
        <w:rPr>
          <w:rFonts w:hint="eastAsia"/>
          <w:sz w:val="24"/>
          <w:szCs w:val="24"/>
        </w:rPr>
      </w:pPr>
      <w:r w:rsidRPr="00022C7F">
        <w:rPr>
          <w:rFonts w:hint="eastAsia"/>
          <w:sz w:val="24"/>
          <w:szCs w:val="24"/>
        </w:rPr>
        <w:t>参考文献</w:t>
      </w:r>
    </w:p>
    <w:p w:rsidR="00022C7F" w:rsidRDefault="00022C7F">
      <w:pPr>
        <w:rPr>
          <w:rFonts w:hint="eastAsia"/>
        </w:rPr>
      </w:pPr>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Pr>
        <w:rPr>
          <w:rFonts w:hint="eastAsia"/>
        </w:rPr>
      </w:pPr>
    </w:p>
    <w:p w:rsidR="00FF0B13" w:rsidRDefault="00513F45">
      <w:pPr>
        <w:rPr>
          <w:rFonts w:hint="eastAsia"/>
        </w:rPr>
      </w:pPr>
      <w:r>
        <w:rPr>
          <w:rFonts w:hint="eastAsia"/>
        </w:rPr>
        <w:t>[2]  [B2S Jeong et al 1995] B2S Jeong, E Omiecinski. Inverted file partitioning schemes in multiple disk systems. IEEE Transactions on Parallel and Distributed Systems</w:t>
      </w:r>
    </w:p>
    <w:p w:rsidR="00126FDB" w:rsidRDefault="00126FDB">
      <w:pPr>
        <w:rPr>
          <w:rFonts w:hint="eastAsia"/>
        </w:rPr>
      </w:pPr>
    </w:p>
    <w:p w:rsidR="00513F45" w:rsidRDefault="00EF3C3F">
      <w:pPr>
        <w:rPr>
          <w:rFonts w:hint="eastAsia"/>
        </w:rPr>
      </w:pPr>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Pr>
        <w:rPr>
          <w:rFonts w:hint="eastAsia"/>
        </w:rPr>
      </w:pPr>
    </w:p>
    <w:p w:rsidR="00EF3C3F" w:rsidRDefault="00EF3C3F">
      <w:pPr>
        <w:rPr>
          <w:rFonts w:hint="eastAsia"/>
        </w:rPr>
      </w:pPr>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Pr>
        <w:rPr>
          <w:rFonts w:hint="eastAsia"/>
        </w:rPr>
      </w:pPr>
    </w:p>
    <w:p w:rsidR="00F27A2E" w:rsidRDefault="00126FDB">
      <w:pPr>
        <w:rPr>
          <w:rFonts w:hint="eastAsia"/>
        </w:rPr>
      </w:pPr>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Pr>
        <w:rPr>
          <w:rFonts w:hint="eastAsia"/>
        </w:rPr>
      </w:pPr>
    </w:p>
    <w:p w:rsidR="00F27A2E" w:rsidRDefault="00126FDB">
      <w:pPr>
        <w:rPr>
          <w:rFonts w:hint="eastAsia"/>
        </w:rPr>
      </w:pPr>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Pr>
        <w:rPr>
          <w:rFonts w:hint="eastAsia"/>
        </w:rPr>
      </w:pPr>
    </w:p>
    <w:p w:rsidR="00DF25CA" w:rsidRDefault="00DF25CA">
      <w:pPr>
        <w:rPr>
          <w:rFonts w:hint="eastAsia"/>
        </w:rPr>
      </w:pPr>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Pr>
        <w:rPr>
          <w:rFonts w:hint="eastAsia"/>
        </w:rPr>
      </w:pPr>
    </w:p>
    <w:p w:rsidR="00DF25CA" w:rsidRDefault="00DF25CA">
      <w:pPr>
        <w:rPr>
          <w:rFonts w:hint="eastAsia"/>
        </w:rPr>
      </w:pPr>
      <w:r>
        <w:rPr>
          <w:rFonts w:hint="eastAsia"/>
        </w:rPr>
        <w:t>[8]  [Zipf 1949] Zipf G K. Human Behavior and the Principle of Least Effort. New York: Addion2Wesley, 1949</w:t>
      </w:r>
    </w:p>
    <w:p w:rsidR="00DF25CA" w:rsidRDefault="00DF25CA">
      <w:pPr>
        <w:rPr>
          <w:rFonts w:hint="eastAsia"/>
        </w:rPr>
      </w:pPr>
    </w:p>
    <w:p w:rsidR="00DF25CA" w:rsidRDefault="00DF25CA">
      <w:pPr>
        <w:rPr>
          <w:rFonts w:hint="eastAsia"/>
        </w:rPr>
      </w:pPr>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Pr>
        <w:rPr>
          <w:rFonts w:hint="eastAsia"/>
        </w:rPr>
      </w:pPr>
    </w:p>
    <w:p w:rsidR="002256FE" w:rsidRDefault="002256FE">
      <w:pPr>
        <w:rPr>
          <w:rFonts w:hint="eastAsia"/>
        </w:rPr>
      </w:pPr>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Pr>
        <w:rPr>
          <w:rFonts w:hint="eastAsia"/>
        </w:rPr>
      </w:pPr>
    </w:p>
    <w:p w:rsidR="00065430" w:rsidRDefault="00065430">
      <w:pPr>
        <w:rPr>
          <w:rFonts w:hint="eastAsia"/>
        </w:rPr>
      </w:pPr>
      <w:r>
        <w:rPr>
          <w:rFonts w:hint="eastAsia"/>
        </w:rPr>
        <w:lastRenderedPageBreak/>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Pr>
        <w:rPr>
          <w:rFonts w:hint="eastAsia"/>
        </w:rPr>
      </w:pPr>
    </w:p>
    <w:p w:rsidR="00316AC5" w:rsidRPr="00857108" w:rsidRDefault="00316AC5" w:rsidP="00857108">
      <w:pPr>
        <w:pStyle w:val="1"/>
        <w:jc w:val="center"/>
        <w:rPr>
          <w:rFonts w:hint="eastAsia"/>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rFonts w:hint="eastAsia"/>
          <w:sz w:val="24"/>
          <w:szCs w:val="24"/>
        </w:rPr>
      </w:pPr>
      <w:r w:rsidRPr="001A0377">
        <w:rPr>
          <w:rFonts w:hint="eastAsia"/>
          <w:sz w:val="24"/>
          <w:szCs w:val="24"/>
        </w:rPr>
        <w:t xml:space="preserve">6.1 </w:t>
      </w:r>
      <w:r w:rsidRPr="001A0377">
        <w:rPr>
          <w:rFonts w:hint="eastAsia"/>
          <w:sz w:val="24"/>
          <w:szCs w:val="24"/>
        </w:rPr>
        <w:t>知识准备</w:t>
      </w:r>
    </w:p>
    <w:p w:rsidR="00857108" w:rsidRDefault="001A0377">
      <w:pPr>
        <w:rPr>
          <w:rFonts w:hint="eastAsia"/>
        </w:rPr>
      </w:pPr>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rFonts w:hint="eastAsia"/>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pPr>
        <w:rPr>
          <w:rFonts w:hint="eastAsia"/>
        </w:rPr>
      </w:pPr>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Pr>
        <w:rPr>
          <w:rFonts w:hint="eastAsia"/>
        </w:rPr>
      </w:pPr>
    </w:p>
    <w:p w:rsidR="009065BA" w:rsidRDefault="009065BA">
      <w:pPr>
        <w:rPr>
          <w:rFonts w:hint="eastAsia"/>
        </w:rPr>
      </w:pPr>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pPr>
        <w:rPr>
          <w:rFonts w:hint="eastAsia"/>
        </w:rPr>
      </w:pPr>
      <w:r>
        <w:rPr>
          <w:rFonts w:hint="eastAsia"/>
        </w:rPr>
        <w:tab/>
      </w:r>
    </w:p>
    <w:p w:rsidR="0043097D" w:rsidRDefault="0043097D">
      <w:pPr>
        <w:rPr>
          <w:rFonts w:hint="eastAsia"/>
        </w:rPr>
      </w:pPr>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rPr>
          <w:rFonts w:hint="eastAsia"/>
        </w:rPr>
      </w:pPr>
      <w:r>
        <w:rPr>
          <w:rFonts w:hint="eastAsia"/>
        </w:rPr>
        <w:t>（</w:t>
      </w:r>
      <w:r>
        <w:rPr>
          <w:rFonts w:hint="eastAsia"/>
        </w:rPr>
        <w:t>1</w:t>
      </w:r>
      <w:r>
        <w:rPr>
          <w:rFonts w:hint="eastAsia"/>
        </w:rPr>
        <w:t>）如果太阳围绕地球转，就发动攻击。</w:t>
      </w:r>
    </w:p>
    <w:p w:rsidR="00912854" w:rsidRDefault="00912854" w:rsidP="00912854">
      <w:pPr>
        <w:ind w:left="420"/>
        <w:rPr>
          <w:rFonts w:hint="eastAsia"/>
        </w:rPr>
      </w:pPr>
      <w:r>
        <w:rPr>
          <w:rFonts w:hint="eastAsia"/>
        </w:rPr>
        <w:t>（</w:t>
      </w:r>
      <w:r>
        <w:rPr>
          <w:rFonts w:hint="eastAsia"/>
        </w:rPr>
        <w:t>2</w:t>
      </w:r>
      <w:r>
        <w:rPr>
          <w:rFonts w:hint="eastAsia"/>
        </w:rPr>
        <w:t>）要么在白天攻击，要么在黑夜攻击。</w:t>
      </w:r>
    </w:p>
    <w:p w:rsidR="00912854" w:rsidRDefault="00912854" w:rsidP="00912854">
      <w:pPr>
        <w:ind w:left="420"/>
        <w:rPr>
          <w:rFonts w:hint="eastAsia"/>
        </w:rPr>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pPr>
        <w:rPr>
          <w:rFonts w:hint="eastAsia"/>
        </w:rPr>
      </w:pPr>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pPr>
        <w:rPr>
          <w:rFonts w:hint="eastAsia"/>
        </w:rPr>
      </w:pPr>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pPr>
        <w:rPr>
          <w:rFonts w:hint="eastAsia"/>
        </w:rPr>
      </w:pPr>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pPr>
        <w:rPr>
          <w:rFonts w:hint="eastAsia"/>
        </w:rPr>
      </w:pPr>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pPr>
        <w:rPr>
          <w:rFonts w:hint="eastAsia"/>
        </w:rPr>
      </w:pPr>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pPr>
        <w:rPr>
          <w:rFonts w:hint="eastAsia"/>
        </w:rPr>
      </w:pPr>
      <w:r>
        <w:rPr>
          <w:rFonts w:hint="eastAsia"/>
        </w:rPr>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pPr>
        <w:rPr>
          <w:rFonts w:hint="eastAsia"/>
        </w:rPr>
      </w:pPr>
      <w:r>
        <w:rPr>
          <w:rFonts w:hint="eastAsia"/>
        </w:rPr>
        <w:lastRenderedPageBreak/>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pPr>
        <w:rPr>
          <w:rFonts w:hint="eastAsia"/>
        </w:rPr>
      </w:pPr>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pPr>
        <w:rPr>
          <w:rFonts w:hint="eastAsia"/>
        </w:rPr>
      </w:pPr>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Pr>
        <w:rPr>
          <w:rFonts w:hint="eastAsia"/>
        </w:rPr>
      </w:pPr>
    </w:p>
    <w:p w:rsidR="00C0792A" w:rsidRDefault="00C0792A">
      <w:pPr>
        <w:rPr>
          <w:rFonts w:hint="eastAsia"/>
        </w:rPr>
      </w:pPr>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Pr>
        <w:rPr>
          <w:rFonts w:hint="eastAsia"/>
        </w:rPr>
      </w:pPr>
    </w:p>
    <w:p w:rsidR="00AB0CF0" w:rsidRPr="00C0792A" w:rsidRDefault="00AB0CF0">
      <w:pPr>
        <w:rPr>
          <w:rFonts w:hint="eastAsia"/>
        </w:rPr>
      </w:pPr>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rPr>
          <w:rFonts w:hint="eastAsia"/>
        </w:rP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173189" r:id="rId178"/>
        </w:object>
      </w:r>
    </w:p>
    <w:p w:rsidR="00316AC5" w:rsidRDefault="00561AC6">
      <w:pPr>
        <w:rPr>
          <w:rFonts w:hint="eastAsia"/>
        </w:rPr>
      </w:pPr>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pPr>
        <w:rPr>
          <w:rFonts w:hint="eastAsia"/>
        </w:rPr>
      </w:pPr>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173190" r:id="rId180"/>
        </w:object>
      </w:r>
    </w:p>
    <w:p w:rsidR="00A629FE" w:rsidRPr="00561AC6" w:rsidRDefault="00A629FE" w:rsidP="00A629FE">
      <w:pPr>
        <w:rPr>
          <w:rFonts w:hint="eastAsia"/>
        </w:rPr>
      </w:pPr>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173191" r:id="rId181"/>
        </w:object>
      </w:r>
    </w:p>
    <w:p w:rsidR="00A629FE" w:rsidRPr="00561AC6" w:rsidRDefault="00A629FE" w:rsidP="00A629FE">
      <w:pPr>
        <w:rPr>
          <w:rFonts w:hint="eastAsia"/>
        </w:rPr>
      </w:pPr>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173192" r:id="rId182"/>
        </w:object>
      </w:r>
    </w:p>
    <w:p w:rsidR="00A629FE" w:rsidRPr="00561AC6" w:rsidRDefault="00A629FE" w:rsidP="00A629FE">
      <w:pPr>
        <w:rPr>
          <w:rFonts w:hint="eastAsia"/>
        </w:rPr>
      </w:pPr>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173193" r:id="rId183"/>
        </w:object>
      </w:r>
    </w:p>
    <w:p w:rsidR="00412FBF" w:rsidRDefault="008C750F" w:rsidP="00C754A0">
      <w:pPr>
        <w:ind w:firstLine="420"/>
        <w:rPr>
          <w:rFonts w:hint="eastAsia"/>
        </w:rPr>
      </w:pPr>
      <w:r>
        <w:rPr>
          <w:rFonts w:hint="eastAsia"/>
        </w:rPr>
        <w:t>那么</w:t>
      </w:r>
    </w:p>
    <w:p w:rsidR="008C750F" w:rsidRPr="00A629FE" w:rsidRDefault="008C750F">
      <w:pPr>
        <w:rPr>
          <w:rFonts w:hint="eastAsia"/>
        </w:rPr>
      </w:pPr>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173194" r:id="rId185"/>
        </w:object>
      </w:r>
    </w:p>
    <w:p w:rsidR="00A629FE" w:rsidRDefault="00C754A0">
      <w:pPr>
        <w:rPr>
          <w:rFonts w:hint="eastAsia"/>
        </w:rPr>
      </w:pPr>
      <w:r>
        <w:rPr>
          <w:rFonts w:hint="eastAsia"/>
        </w:rPr>
        <w:tab/>
      </w:r>
      <w:r>
        <w:rPr>
          <w:rFonts w:hint="eastAsia"/>
        </w:rPr>
        <w:t>与前面计算的结果</w:t>
      </w:r>
      <w:r>
        <w:rPr>
          <w:rFonts w:hint="eastAsia"/>
        </w:rPr>
        <w:t>2</w:t>
      </w:r>
      <w:r>
        <w:rPr>
          <w:rFonts w:hint="eastAsia"/>
        </w:rPr>
        <w:t>个比特一致。</w:t>
      </w:r>
    </w:p>
    <w:p w:rsidR="00C754A0" w:rsidRDefault="00C754A0">
      <w:pPr>
        <w:rPr>
          <w:rFonts w:hint="eastAsia"/>
        </w:rPr>
      </w:pPr>
    </w:p>
    <w:p w:rsidR="00C754A0" w:rsidRDefault="00C754A0">
      <w:pPr>
        <w:rPr>
          <w:rFonts w:hint="eastAsia"/>
        </w:rPr>
      </w:pPr>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Pr>
        <w:rPr>
          <w:rFonts w:hint="eastAsia"/>
        </w:rPr>
      </w:pPr>
    </w:p>
    <w:p w:rsidR="00B77E89" w:rsidRDefault="00B77E89">
      <w:pPr>
        <w:rPr>
          <w:rFonts w:hint="eastAsia"/>
        </w:rPr>
      </w:pPr>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rFonts w:hint="eastAsia"/>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pPr>
        <w:rPr>
          <w:rFonts w:hint="eastAsia"/>
        </w:rPr>
      </w:pPr>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rFonts w:hint="eastAsia"/>
          <w:sz w:val="24"/>
          <w:szCs w:val="24"/>
        </w:rPr>
      </w:pPr>
      <w:r w:rsidRPr="00721EE1">
        <w:rPr>
          <w:rFonts w:hint="eastAsia"/>
          <w:sz w:val="24"/>
          <w:szCs w:val="24"/>
        </w:rPr>
        <w:lastRenderedPageBreak/>
        <w:t xml:space="preserve">6.1.3 </w:t>
      </w:r>
      <w:r w:rsidRPr="00721EE1">
        <w:rPr>
          <w:rFonts w:hint="eastAsia"/>
          <w:sz w:val="24"/>
          <w:szCs w:val="24"/>
        </w:rPr>
        <w:t>检索词和查询词的区别</w:t>
      </w:r>
    </w:p>
    <w:p w:rsidR="00721EE1" w:rsidRDefault="00721EE1">
      <w:pPr>
        <w:rPr>
          <w:rFonts w:hint="eastAsia"/>
        </w:rPr>
      </w:pPr>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rFonts w:hint="eastAsia"/>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pPr>
        <w:rPr>
          <w:rFonts w:hint="eastAsia"/>
        </w:rPr>
      </w:pPr>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rFonts w:hint="eastAsia"/>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pPr>
        <w:rPr>
          <w:rFonts w:hint="eastAsia"/>
        </w:rPr>
      </w:pPr>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rFonts w:hint="eastAsia"/>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pPr>
        <w:rPr>
          <w:rFonts w:hint="eastAsia"/>
        </w:rPr>
      </w:pPr>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pPr>
        <w:rPr>
          <w:rFonts w:hint="eastAsia"/>
        </w:rPr>
      </w:pPr>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Pr>
        <w:rPr>
          <w:rFonts w:hint="eastAsia"/>
        </w:rPr>
      </w:pPr>
    </w:p>
    <w:p w:rsidR="00071FE4" w:rsidRDefault="00071FE4">
      <w:pPr>
        <w:rPr>
          <w:rFonts w:hint="eastAsia"/>
        </w:rPr>
      </w:pPr>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Pr>
        <w:rPr>
          <w:rFonts w:hint="eastAsia"/>
        </w:rPr>
      </w:pPr>
    </w:p>
    <w:p w:rsidR="0023490E" w:rsidRDefault="0023490E">
      <w:pPr>
        <w:rPr>
          <w:rFonts w:hint="eastAsia"/>
        </w:rPr>
      </w:pPr>
      <w:r>
        <w:rPr>
          <w:rFonts w:hint="eastAsia"/>
        </w:rPr>
        <w:tab/>
      </w:r>
      <w:r>
        <w:rPr>
          <w:rFonts w:hint="eastAsia"/>
        </w:rPr>
        <w:t>布尔模型归纳起来有如下两大优点：</w:t>
      </w:r>
    </w:p>
    <w:p w:rsidR="0023490E" w:rsidRDefault="0023490E" w:rsidP="0023490E">
      <w:pPr>
        <w:rPr>
          <w:rFonts w:hint="eastAsia"/>
        </w:rPr>
      </w:pPr>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pPr>
        <w:rPr>
          <w:rFonts w:hint="eastAsia"/>
        </w:rPr>
      </w:pPr>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pPr>
        <w:rPr>
          <w:rFonts w:hint="eastAsia"/>
        </w:rPr>
      </w:pPr>
      <w:r>
        <w:rPr>
          <w:rFonts w:hint="eastAsia"/>
        </w:rPr>
        <w:tab/>
      </w:r>
      <w:r>
        <w:rPr>
          <w:rFonts w:hint="eastAsia"/>
        </w:rPr>
        <w:t>正是由于布尔模型的两个优点造成了布尔模型的如下两大不足：</w:t>
      </w:r>
    </w:p>
    <w:p w:rsidR="00B179EC" w:rsidRDefault="00D74A89" w:rsidP="00D74A89">
      <w:pPr>
        <w:rPr>
          <w:rFonts w:hint="eastAsia"/>
        </w:rPr>
      </w:pPr>
      <w:r>
        <w:rPr>
          <w:rFonts w:hint="eastAsia"/>
        </w:rPr>
        <w:tab/>
      </w:r>
      <w:r>
        <w:rPr>
          <w:rFonts w:hint="eastAsia"/>
        </w:rPr>
        <w:t>（</w:t>
      </w:r>
      <w:r>
        <w:rPr>
          <w:rFonts w:hint="eastAsia"/>
        </w:rPr>
        <w:t>1</w:t>
      </w:r>
      <w:r>
        <w:rPr>
          <w:rFonts w:hint="eastAsia"/>
        </w:rPr>
        <w:t>）如果有一个查询词没有被包含，则检索失败。</w:t>
      </w:r>
    </w:p>
    <w:p w:rsidR="00D74A89" w:rsidRDefault="00D74A89" w:rsidP="00D74A89">
      <w:pPr>
        <w:rPr>
          <w:rFonts w:hint="eastAsia"/>
        </w:rPr>
      </w:pPr>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w:t>
      </w:r>
      <w:r w:rsidR="002871FE">
        <w:rPr>
          <w:rFonts w:hint="eastAsia"/>
        </w:rPr>
        <w:lastRenderedPageBreak/>
        <w:t>与查询词的相关性没有计算，从而无法了解哪个文档更加符合用户的查询意图（通常认为符合用户查询意图的文档在搜索结果中应排名靠前）。</w:t>
      </w:r>
    </w:p>
    <w:p w:rsidR="00D74A89" w:rsidRDefault="00D74A89">
      <w:pPr>
        <w:rPr>
          <w:rFonts w:hint="eastAsia"/>
        </w:rPr>
      </w:pPr>
    </w:p>
    <w:p w:rsidR="00CA662A" w:rsidRDefault="00CA662A">
      <w:pPr>
        <w:rPr>
          <w:rFonts w:hint="eastAsia"/>
        </w:rPr>
      </w:pPr>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rFonts w:hint="eastAsia"/>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pPr>
        <w:rPr>
          <w:rFonts w:hint="eastAsia"/>
        </w:rPr>
      </w:pPr>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rPr>
          <w:rFonts w:hint="eastAsia"/>
        </w:rPr>
      </w:pPr>
      <w:r>
        <w:object w:dxaOrig="7638" w:dyaOrig="2606">
          <v:shape id="_x0000_i1118" type="#_x0000_t75" style="width:381.75pt;height:130.5pt" o:ole="">
            <v:imagedata r:id="rId186" o:title=""/>
          </v:shape>
          <o:OLEObject Type="Embed" ProgID="Visio.Drawing.11" ShapeID="_x0000_i1118" DrawAspect="Content" ObjectID="_1299173195" r:id="rId187"/>
        </w:object>
      </w:r>
    </w:p>
    <w:p w:rsidR="00C80A18" w:rsidRPr="00FB0E83" w:rsidRDefault="00FB0E83" w:rsidP="00FB0E83">
      <w:pPr>
        <w:jc w:val="center"/>
        <w:rPr>
          <w:rFonts w:hint="eastAsia"/>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pPr>
        <w:rPr>
          <w:rFonts w:hint="eastAsia"/>
        </w:rPr>
      </w:pPr>
      <w:r>
        <w:rPr>
          <w:rFonts w:hint="eastAsia"/>
        </w:rPr>
        <w:tab/>
      </w:r>
      <w:r w:rsidR="00A362E3">
        <w:rPr>
          <w:rFonts w:hint="eastAsia"/>
        </w:rPr>
        <w:t>在向量空间检索模型中，通过下面三个步骤进行检索：</w:t>
      </w:r>
    </w:p>
    <w:p w:rsidR="00A362E3" w:rsidRDefault="00A362E3" w:rsidP="00A362E3">
      <w:pPr>
        <w:rPr>
          <w:rFonts w:hint="eastAsia"/>
        </w:rPr>
      </w:pPr>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pPr>
        <w:rPr>
          <w:rFonts w:hint="eastAsia"/>
        </w:rPr>
      </w:pPr>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pPr>
        <w:rPr>
          <w:rFonts w:hint="eastAsia"/>
        </w:rPr>
      </w:pPr>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Pr>
        <w:rPr>
          <w:rFonts w:hint="eastAsia"/>
        </w:rPr>
      </w:pPr>
    </w:p>
    <w:p w:rsidR="00775597" w:rsidRDefault="00775597" w:rsidP="00A362E3">
      <w:pPr>
        <w:rPr>
          <w:rFonts w:hint="eastAsia"/>
        </w:rPr>
      </w:pPr>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pPr>
        <w:rPr>
          <w:rFonts w:hint="eastAsia"/>
        </w:rPr>
      </w:pPr>
      <w:r>
        <w:object w:dxaOrig="7822" w:dyaOrig="4979">
          <v:shape id="_x0000_i1119" type="#_x0000_t75" style="width:390.75pt;height:249pt" o:ole="">
            <v:imagedata r:id="rId188" o:title=""/>
          </v:shape>
          <o:OLEObject Type="Embed" ProgID="Visio.Drawing.11" ShapeID="_x0000_i1119" DrawAspect="Content" ObjectID="_1299173196" r:id="rId189"/>
        </w:object>
      </w:r>
    </w:p>
    <w:p w:rsidR="00775597" w:rsidRPr="004A7BA9" w:rsidRDefault="004A7BA9" w:rsidP="004A7BA9">
      <w:pPr>
        <w:jc w:val="center"/>
        <w:rPr>
          <w:rFonts w:hint="eastAsia"/>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775597" w:rsidP="00A362E3">
      <w:pPr>
        <w:rPr>
          <w:rFonts w:hint="eastAsia"/>
        </w:rPr>
      </w:pPr>
    </w:p>
    <w:p w:rsidR="004A7BA9" w:rsidRPr="00A362E3" w:rsidRDefault="004A7BA9" w:rsidP="00A362E3">
      <w:pPr>
        <w:rPr>
          <w:rFonts w:hint="eastAsia"/>
        </w:rPr>
      </w:pPr>
    </w:p>
    <w:p w:rsidR="00C80A18" w:rsidRDefault="00C80A18">
      <w:pPr>
        <w:rPr>
          <w:rFonts w:hint="eastAsia"/>
        </w:rPr>
      </w:pPr>
    </w:p>
    <w:p w:rsidR="00A629FE" w:rsidRPr="003E0015" w:rsidRDefault="00A629FE"/>
    <w:sectPr w:rsidR="00A629FE" w:rsidRPr="003E001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AD0" w:rsidRDefault="00B34AD0" w:rsidP="00082B33">
      <w:r>
        <w:separator/>
      </w:r>
    </w:p>
  </w:endnote>
  <w:endnote w:type="continuationSeparator" w:id="1">
    <w:p w:rsidR="00B34AD0" w:rsidRDefault="00B34AD0"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AD0" w:rsidRDefault="00B34AD0" w:rsidP="00082B33">
      <w:r>
        <w:separator/>
      </w:r>
    </w:p>
  </w:footnote>
  <w:footnote w:type="continuationSeparator" w:id="1">
    <w:p w:rsidR="00B34AD0" w:rsidRDefault="00B34AD0"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C5D2D"/>
    <w:multiLevelType w:val="hybridMultilevel"/>
    <w:tmpl w:val="087840AE"/>
    <w:lvl w:ilvl="0" w:tplc="A244BD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0139B4"/>
    <w:multiLevelType w:val="hybridMultilevel"/>
    <w:tmpl w:val="E9422F74"/>
    <w:lvl w:ilvl="0" w:tplc="1110CE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B64D34"/>
    <w:multiLevelType w:val="hybridMultilevel"/>
    <w:tmpl w:val="DB7827C6"/>
    <w:lvl w:ilvl="0" w:tplc="4D7860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172803"/>
    <w:multiLevelType w:val="hybridMultilevel"/>
    <w:tmpl w:val="32C068C0"/>
    <w:lvl w:ilvl="0" w:tplc="D5D037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3"/>
  </w:num>
  <w:num w:numId="3">
    <w:abstractNumId w:val="10"/>
  </w:num>
  <w:num w:numId="4">
    <w:abstractNumId w:val="36"/>
  </w:num>
  <w:num w:numId="5">
    <w:abstractNumId w:val="38"/>
  </w:num>
  <w:num w:numId="6">
    <w:abstractNumId w:val="0"/>
  </w:num>
  <w:num w:numId="7">
    <w:abstractNumId w:val="9"/>
  </w:num>
  <w:num w:numId="8">
    <w:abstractNumId w:val="28"/>
  </w:num>
  <w:num w:numId="9">
    <w:abstractNumId w:val="25"/>
  </w:num>
  <w:num w:numId="10">
    <w:abstractNumId w:val="13"/>
  </w:num>
  <w:num w:numId="11">
    <w:abstractNumId w:val="14"/>
  </w:num>
  <w:num w:numId="12">
    <w:abstractNumId w:val="6"/>
  </w:num>
  <w:num w:numId="13">
    <w:abstractNumId w:val="37"/>
  </w:num>
  <w:num w:numId="14">
    <w:abstractNumId w:val="33"/>
  </w:num>
  <w:num w:numId="15">
    <w:abstractNumId w:val="34"/>
  </w:num>
  <w:num w:numId="16">
    <w:abstractNumId w:val="22"/>
  </w:num>
  <w:num w:numId="17">
    <w:abstractNumId w:val="5"/>
  </w:num>
  <w:num w:numId="18">
    <w:abstractNumId w:val="24"/>
  </w:num>
  <w:num w:numId="19">
    <w:abstractNumId w:val="4"/>
  </w:num>
  <w:num w:numId="20">
    <w:abstractNumId w:val="23"/>
  </w:num>
  <w:num w:numId="21">
    <w:abstractNumId w:val="39"/>
  </w:num>
  <w:num w:numId="22">
    <w:abstractNumId w:val="19"/>
  </w:num>
  <w:num w:numId="23">
    <w:abstractNumId w:val="2"/>
  </w:num>
  <w:num w:numId="24">
    <w:abstractNumId w:val="27"/>
  </w:num>
  <w:num w:numId="25">
    <w:abstractNumId w:val="42"/>
  </w:num>
  <w:num w:numId="26">
    <w:abstractNumId w:val="30"/>
  </w:num>
  <w:num w:numId="27">
    <w:abstractNumId w:val="21"/>
  </w:num>
  <w:num w:numId="28">
    <w:abstractNumId w:val="8"/>
  </w:num>
  <w:num w:numId="29">
    <w:abstractNumId w:val="15"/>
  </w:num>
  <w:num w:numId="30">
    <w:abstractNumId w:val="29"/>
  </w:num>
  <w:num w:numId="31">
    <w:abstractNumId w:val="12"/>
  </w:num>
  <w:num w:numId="32">
    <w:abstractNumId w:val="18"/>
  </w:num>
  <w:num w:numId="33">
    <w:abstractNumId w:val="16"/>
  </w:num>
  <w:num w:numId="34">
    <w:abstractNumId w:val="26"/>
  </w:num>
  <w:num w:numId="35">
    <w:abstractNumId w:val="17"/>
  </w:num>
  <w:num w:numId="36">
    <w:abstractNumId w:val="1"/>
  </w:num>
  <w:num w:numId="37">
    <w:abstractNumId w:val="7"/>
  </w:num>
  <w:num w:numId="38">
    <w:abstractNumId w:val="20"/>
  </w:num>
  <w:num w:numId="39">
    <w:abstractNumId w:val="41"/>
  </w:num>
  <w:num w:numId="40">
    <w:abstractNumId w:val="31"/>
  </w:num>
  <w:num w:numId="41">
    <w:abstractNumId w:val="35"/>
  </w:num>
  <w:num w:numId="42">
    <w:abstractNumId w:val="32"/>
  </w:num>
  <w:num w:numId="43">
    <w:abstractNumId w:val="11"/>
  </w:num>
  <w:num w:numId="44">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01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2DAA"/>
    <w:rsid w:val="00014513"/>
    <w:rsid w:val="00014DDF"/>
    <w:rsid w:val="000179FF"/>
    <w:rsid w:val="00017AE3"/>
    <w:rsid w:val="0002076C"/>
    <w:rsid w:val="000222DB"/>
    <w:rsid w:val="00022C7F"/>
    <w:rsid w:val="0002324E"/>
    <w:rsid w:val="0002355E"/>
    <w:rsid w:val="0002371B"/>
    <w:rsid w:val="00027499"/>
    <w:rsid w:val="0003022D"/>
    <w:rsid w:val="000305E2"/>
    <w:rsid w:val="0003556F"/>
    <w:rsid w:val="00041623"/>
    <w:rsid w:val="00042014"/>
    <w:rsid w:val="00042DA7"/>
    <w:rsid w:val="00050E52"/>
    <w:rsid w:val="00050F6D"/>
    <w:rsid w:val="00051BED"/>
    <w:rsid w:val="00052D18"/>
    <w:rsid w:val="00056A28"/>
    <w:rsid w:val="000600B5"/>
    <w:rsid w:val="00063930"/>
    <w:rsid w:val="00064D2F"/>
    <w:rsid w:val="0006522D"/>
    <w:rsid w:val="00065430"/>
    <w:rsid w:val="000677B4"/>
    <w:rsid w:val="00071FE4"/>
    <w:rsid w:val="000726D0"/>
    <w:rsid w:val="00072FA6"/>
    <w:rsid w:val="000732D3"/>
    <w:rsid w:val="00074C40"/>
    <w:rsid w:val="00075F19"/>
    <w:rsid w:val="00081372"/>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36B7"/>
    <w:rsid w:val="000C4107"/>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4EFE"/>
    <w:rsid w:val="001873F8"/>
    <w:rsid w:val="00187DBC"/>
    <w:rsid w:val="00194470"/>
    <w:rsid w:val="001945A9"/>
    <w:rsid w:val="0019588E"/>
    <w:rsid w:val="00195B79"/>
    <w:rsid w:val="001A0377"/>
    <w:rsid w:val="001A0E04"/>
    <w:rsid w:val="001A3285"/>
    <w:rsid w:val="001A45A7"/>
    <w:rsid w:val="001A54B9"/>
    <w:rsid w:val="001A5B2C"/>
    <w:rsid w:val="001A74F9"/>
    <w:rsid w:val="001A7644"/>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BB9"/>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35A3"/>
    <w:rsid w:val="002235CA"/>
    <w:rsid w:val="00224254"/>
    <w:rsid w:val="002256FE"/>
    <w:rsid w:val="00227346"/>
    <w:rsid w:val="00230055"/>
    <w:rsid w:val="002309B4"/>
    <w:rsid w:val="00233CD9"/>
    <w:rsid w:val="00233D2A"/>
    <w:rsid w:val="0023490E"/>
    <w:rsid w:val="00234AEB"/>
    <w:rsid w:val="00235F3C"/>
    <w:rsid w:val="002365B0"/>
    <w:rsid w:val="00237628"/>
    <w:rsid w:val="00243BA7"/>
    <w:rsid w:val="00247241"/>
    <w:rsid w:val="002500D9"/>
    <w:rsid w:val="00252AD0"/>
    <w:rsid w:val="0025364B"/>
    <w:rsid w:val="00255929"/>
    <w:rsid w:val="002567F7"/>
    <w:rsid w:val="0025739A"/>
    <w:rsid w:val="0026159C"/>
    <w:rsid w:val="002644D4"/>
    <w:rsid w:val="00264779"/>
    <w:rsid w:val="00264C46"/>
    <w:rsid w:val="00266187"/>
    <w:rsid w:val="002666B1"/>
    <w:rsid w:val="00266A24"/>
    <w:rsid w:val="00267B12"/>
    <w:rsid w:val="002706A1"/>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483A"/>
    <w:rsid w:val="00324BAE"/>
    <w:rsid w:val="0033113E"/>
    <w:rsid w:val="00332880"/>
    <w:rsid w:val="00332AE8"/>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D9F"/>
    <w:rsid w:val="003A36F5"/>
    <w:rsid w:val="003A411B"/>
    <w:rsid w:val="003A6639"/>
    <w:rsid w:val="003A7D3C"/>
    <w:rsid w:val="003B121E"/>
    <w:rsid w:val="003B214E"/>
    <w:rsid w:val="003B71F8"/>
    <w:rsid w:val="003C2E72"/>
    <w:rsid w:val="003D0AEA"/>
    <w:rsid w:val="003D0F03"/>
    <w:rsid w:val="003D13D8"/>
    <w:rsid w:val="003D2C9F"/>
    <w:rsid w:val="003D52D3"/>
    <w:rsid w:val="003E0015"/>
    <w:rsid w:val="003E1F72"/>
    <w:rsid w:val="003E5580"/>
    <w:rsid w:val="003F1790"/>
    <w:rsid w:val="003F1C47"/>
    <w:rsid w:val="003F239C"/>
    <w:rsid w:val="003F54AF"/>
    <w:rsid w:val="004018D9"/>
    <w:rsid w:val="00402AFD"/>
    <w:rsid w:val="00402D49"/>
    <w:rsid w:val="0040556B"/>
    <w:rsid w:val="0040610F"/>
    <w:rsid w:val="004104A3"/>
    <w:rsid w:val="00410FCB"/>
    <w:rsid w:val="004123BB"/>
    <w:rsid w:val="0041272F"/>
    <w:rsid w:val="00412FBF"/>
    <w:rsid w:val="00413987"/>
    <w:rsid w:val="004146FF"/>
    <w:rsid w:val="004206E4"/>
    <w:rsid w:val="00424191"/>
    <w:rsid w:val="0042610A"/>
    <w:rsid w:val="00426305"/>
    <w:rsid w:val="00426461"/>
    <w:rsid w:val="0043078B"/>
    <w:rsid w:val="0043097D"/>
    <w:rsid w:val="00437F49"/>
    <w:rsid w:val="004432FA"/>
    <w:rsid w:val="0044638B"/>
    <w:rsid w:val="00446533"/>
    <w:rsid w:val="00446C20"/>
    <w:rsid w:val="00447F11"/>
    <w:rsid w:val="00450D42"/>
    <w:rsid w:val="00451367"/>
    <w:rsid w:val="00451447"/>
    <w:rsid w:val="00453F2D"/>
    <w:rsid w:val="00460018"/>
    <w:rsid w:val="004704FA"/>
    <w:rsid w:val="00470A07"/>
    <w:rsid w:val="00473AD6"/>
    <w:rsid w:val="00475FEA"/>
    <w:rsid w:val="0047630B"/>
    <w:rsid w:val="00477ED7"/>
    <w:rsid w:val="004834C5"/>
    <w:rsid w:val="00483C55"/>
    <w:rsid w:val="004844FF"/>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2FD8"/>
    <w:rsid w:val="004B470D"/>
    <w:rsid w:val="004C1721"/>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5003BB"/>
    <w:rsid w:val="00500DC4"/>
    <w:rsid w:val="00500DF7"/>
    <w:rsid w:val="00501926"/>
    <w:rsid w:val="0050196E"/>
    <w:rsid w:val="005019B6"/>
    <w:rsid w:val="00502549"/>
    <w:rsid w:val="00507127"/>
    <w:rsid w:val="00513F45"/>
    <w:rsid w:val="005156C1"/>
    <w:rsid w:val="00517C9B"/>
    <w:rsid w:val="00520ADA"/>
    <w:rsid w:val="00522149"/>
    <w:rsid w:val="00523995"/>
    <w:rsid w:val="00527438"/>
    <w:rsid w:val="00527830"/>
    <w:rsid w:val="005279E3"/>
    <w:rsid w:val="00531F68"/>
    <w:rsid w:val="005321EC"/>
    <w:rsid w:val="0053491C"/>
    <w:rsid w:val="00534DA2"/>
    <w:rsid w:val="00536F69"/>
    <w:rsid w:val="005405EC"/>
    <w:rsid w:val="005432D5"/>
    <w:rsid w:val="00544893"/>
    <w:rsid w:val="00545CC3"/>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6E23"/>
    <w:rsid w:val="00577625"/>
    <w:rsid w:val="005812D9"/>
    <w:rsid w:val="0058133F"/>
    <w:rsid w:val="0058302E"/>
    <w:rsid w:val="005847C0"/>
    <w:rsid w:val="00591140"/>
    <w:rsid w:val="00591E14"/>
    <w:rsid w:val="00592E33"/>
    <w:rsid w:val="0059436D"/>
    <w:rsid w:val="00596166"/>
    <w:rsid w:val="00597FB4"/>
    <w:rsid w:val="005A0175"/>
    <w:rsid w:val="005A1732"/>
    <w:rsid w:val="005A2A21"/>
    <w:rsid w:val="005A308D"/>
    <w:rsid w:val="005A3423"/>
    <w:rsid w:val="005A3979"/>
    <w:rsid w:val="005A613B"/>
    <w:rsid w:val="005A77FE"/>
    <w:rsid w:val="005B13E8"/>
    <w:rsid w:val="005B6241"/>
    <w:rsid w:val="005B6A65"/>
    <w:rsid w:val="005B7883"/>
    <w:rsid w:val="005C0071"/>
    <w:rsid w:val="005C019B"/>
    <w:rsid w:val="005C3345"/>
    <w:rsid w:val="005C66FF"/>
    <w:rsid w:val="005D17A3"/>
    <w:rsid w:val="005D24AB"/>
    <w:rsid w:val="005D72EB"/>
    <w:rsid w:val="005D7B50"/>
    <w:rsid w:val="005E20EB"/>
    <w:rsid w:val="005E2627"/>
    <w:rsid w:val="005E3A52"/>
    <w:rsid w:val="005E3E21"/>
    <w:rsid w:val="005E493F"/>
    <w:rsid w:val="005E58C1"/>
    <w:rsid w:val="005E7AC8"/>
    <w:rsid w:val="005F1827"/>
    <w:rsid w:val="005F1A39"/>
    <w:rsid w:val="005F2524"/>
    <w:rsid w:val="005F2677"/>
    <w:rsid w:val="005F3379"/>
    <w:rsid w:val="005F3519"/>
    <w:rsid w:val="005F6739"/>
    <w:rsid w:val="006009D2"/>
    <w:rsid w:val="00601C39"/>
    <w:rsid w:val="00603300"/>
    <w:rsid w:val="006065C9"/>
    <w:rsid w:val="00606D75"/>
    <w:rsid w:val="00607955"/>
    <w:rsid w:val="00607A80"/>
    <w:rsid w:val="00607F45"/>
    <w:rsid w:val="00610EFA"/>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BD2"/>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8797E"/>
    <w:rsid w:val="006908B1"/>
    <w:rsid w:val="00690ABF"/>
    <w:rsid w:val="006918C2"/>
    <w:rsid w:val="00691D03"/>
    <w:rsid w:val="006957EC"/>
    <w:rsid w:val="006963F0"/>
    <w:rsid w:val="006A2DC5"/>
    <w:rsid w:val="006A4AAF"/>
    <w:rsid w:val="006B0487"/>
    <w:rsid w:val="006B1CEC"/>
    <w:rsid w:val="006B3DD6"/>
    <w:rsid w:val="006B5A14"/>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21EE1"/>
    <w:rsid w:val="00732353"/>
    <w:rsid w:val="00733655"/>
    <w:rsid w:val="00733744"/>
    <w:rsid w:val="00734B71"/>
    <w:rsid w:val="0073585E"/>
    <w:rsid w:val="007359FB"/>
    <w:rsid w:val="0073667D"/>
    <w:rsid w:val="00736877"/>
    <w:rsid w:val="00736AE2"/>
    <w:rsid w:val="0073709C"/>
    <w:rsid w:val="007446A4"/>
    <w:rsid w:val="00744A05"/>
    <w:rsid w:val="00745D63"/>
    <w:rsid w:val="007468FF"/>
    <w:rsid w:val="00752EAE"/>
    <w:rsid w:val="00754542"/>
    <w:rsid w:val="00755065"/>
    <w:rsid w:val="0075603E"/>
    <w:rsid w:val="00756B86"/>
    <w:rsid w:val="00756C29"/>
    <w:rsid w:val="00760BCF"/>
    <w:rsid w:val="007612AF"/>
    <w:rsid w:val="00761556"/>
    <w:rsid w:val="00763984"/>
    <w:rsid w:val="00763B87"/>
    <w:rsid w:val="00763EAE"/>
    <w:rsid w:val="00766AAD"/>
    <w:rsid w:val="0077069A"/>
    <w:rsid w:val="007710B9"/>
    <w:rsid w:val="007716B1"/>
    <w:rsid w:val="00771776"/>
    <w:rsid w:val="00775597"/>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0515"/>
    <w:rsid w:val="007D1BA4"/>
    <w:rsid w:val="007D260E"/>
    <w:rsid w:val="007D59B1"/>
    <w:rsid w:val="007D5FF7"/>
    <w:rsid w:val="007E031B"/>
    <w:rsid w:val="007E1337"/>
    <w:rsid w:val="007E1ECB"/>
    <w:rsid w:val="007E36C3"/>
    <w:rsid w:val="007E3F61"/>
    <w:rsid w:val="007E6C48"/>
    <w:rsid w:val="007F08A2"/>
    <w:rsid w:val="007F1C3C"/>
    <w:rsid w:val="007F2CC5"/>
    <w:rsid w:val="007F3081"/>
    <w:rsid w:val="007F6608"/>
    <w:rsid w:val="007F6AC4"/>
    <w:rsid w:val="007F6E5B"/>
    <w:rsid w:val="007F7753"/>
    <w:rsid w:val="008036C4"/>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4231"/>
    <w:rsid w:val="00846044"/>
    <w:rsid w:val="0084686F"/>
    <w:rsid w:val="00847A2B"/>
    <w:rsid w:val="00853E37"/>
    <w:rsid w:val="0085458A"/>
    <w:rsid w:val="00857108"/>
    <w:rsid w:val="00860E01"/>
    <w:rsid w:val="00861E3C"/>
    <w:rsid w:val="0086497B"/>
    <w:rsid w:val="00864FA7"/>
    <w:rsid w:val="00865034"/>
    <w:rsid w:val="0086617B"/>
    <w:rsid w:val="00866C97"/>
    <w:rsid w:val="008675E5"/>
    <w:rsid w:val="00875D40"/>
    <w:rsid w:val="00881A63"/>
    <w:rsid w:val="00882026"/>
    <w:rsid w:val="00882598"/>
    <w:rsid w:val="00882A81"/>
    <w:rsid w:val="00882ADF"/>
    <w:rsid w:val="00882C25"/>
    <w:rsid w:val="00883464"/>
    <w:rsid w:val="008872C3"/>
    <w:rsid w:val="008904DF"/>
    <w:rsid w:val="00892414"/>
    <w:rsid w:val="008937DD"/>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B6CBE"/>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8DC"/>
    <w:rsid w:val="008F09B5"/>
    <w:rsid w:val="008F0CAB"/>
    <w:rsid w:val="008F255A"/>
    <w:rsid w:val="008F7DA0"/>
    <w:rsid w:val="00901C4A"/>
    <w:rsid w:val="00901DA1"/>
    <w:rsid w:val="009022ED"/>
    <w:rsid w:val="00904CBC"/>
    <w:rsid w:val="00904D4E"/>
    <w:rsid w:val="009065BA"/>
    <w:rsid w:val="00906ADC"/>
    <w:rsid w:val="00912854"/>
    <w:rsid w:val="00912F51"/>
    <w:rsid w:val="009132F1"/>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4ED6"/>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1F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784"/>
    <w:rsid w:val="009E4789"/>
    <w:rsid w:val="009E4962"/>
    <w:rsid w:val="009E6A61"/>
    <w:rsid w:val="009F126D"/>
    <w:rsid w:val="009F157E"/>
    <w:rsid w:val="009F1A87"/>
    <w:rsid w:val="009F1EE7"/>
    <w:rsid w:val="009F248C"/>
    <w:rsid w:val="009F4D72"/>
    <w:rsid w:val="009F5777"/>
    <w:rsid w:val="009F5CF7"/>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7657"/>
    <w:rsid w:val="00A30939"/>
    <w:rsid w:val="00A30C11"/>
    <w:rsid w:val="00A33224"/>
    <w:rsid w:val="00A362E3"/>
    <w:rsid w:val="00A365FA"/>
    <w:rsid w:val="00A37660"/>
    <w:rsid w:val="00A42988"/>
    <w:rsid w:val="00A43E21"/>
    <w:rsid w:val="00A44DDE"/>
    <w:rsid w:val="00A4742E"/>
    <w:rsid w:val="00A47E79"/>
    <w:rsid w:val="00A52E6F"/>
    <w:rsid w:val="00A545AD"/>
    <w:rsid w:val="00A57739"/>
    <w:rsid w:val="00A60352"/>
    <w:rsid w:val="00A6287A"/>
    <w:rsid w:val="00A629FE"/>
    <w:rsid w:val="00A63654"/>
    <w:rsid w:val="00A65156"/>
    <w:rsid w:val="00A668E3"/>
    <w:rsid w:val="00A678BD"/>
    <w:rsid w:val="00A702BF"/>
    <w:rsid w:val="00A76FE1"/>
    <w:rsid w:val="00A77B40"/>
    <w:rsid w:val="00A80D38"/>
    <w:rsid w:val="00A81F33"/>
    <w:rsid w:val="00A86DD1"/>
    <w:rsid w:val="00A91AB7"/>
    <w:rsid w:val="00A91C1E"/>
    <w:rsid w:val="00A9407D"/>
    <w:rsid w:val="00A95399"/>
    <w:rsid w:val="00A95EC7"/>
    <w:rsid w:val="00A97EA3"/>
    <w:rsid w:val="00AA060F"/>
    <w:rsid w:val="00AA1071"/>
    <w:rsid w:val="00AA20D7"/>
    <w:rsid w:val="00AA3A55"/>
    <w:rsid w:val="00AA6534"/>
    <w:rsid w:val="00AA7381"/>
    <w:rsid w:val="00AB0CF0"/>
    <w:rsid w:val="00AB386A"/>
    <w:rsid w:val="00AC2492"/>
    <w:rsid w:val="00AC3E34"/>
    <w:rsid w:val="00AC5323"/>
    <w:rsid w:val="00AD0F6A"/>
    <w:rsid w:val="00AD17CD"/>
    <w:rsid w:val="00AD5CA0"/>
    <w:rsid w:val="00AD7E9D"/>
    <w:rsid w:val="00AE3EC1"/>
    <w:rsid w:val="00AE58A0"/>
    <w:rsid w:val="00AF141F"/>
    <w:rsid w:val="00AF25BE"/>
    <w:rsid w:val="00AF5C98"/>
    <w:rsid w:val="00B003F9"/>
    <w:rsid w:val="00B00AFA"/>
    <w:rsid w:val="00B02C44"/>
    <w:rsid w:val="00B058A3"/>
    <w:rsid w:val="00B123CF"/>
    <w:rsid w:val="00B13C4B"/>
    <w:rsid w:val="00B13C66"/>
    <w:rsid w:val="00B15782"/>
    <w:rsid w:val="00B15E1D"/>
    <w:rsid w:val="00B179EC"/>
    <w:rsid w:val="00B21733"/>
    <w:rsid w:val="00B22B3E"/>
    <w:rsid w:val="00B232DF"/>
    <w:rsid w:val="00B238C8"/>
    <w:rsid w:val="00B25C04"/>
    <w:rsid w:val="00B25E6D"/>
    <w:rsid w:val="00B262F4"/>
    <w:rsid w:val="00B27573"/>
    <w:rsid w:val="00B275C6"/>
    <w:rsid w:val="00B27667"/>
    <w:rsid w:val="00B300E4"/>
    <w:rsid w:val="00B30D6C"/>
    <w:rsid w:val="00B31238"/>
    <w:rsid w:val="00B313ED"/>
    <w:rsid w:val="00B32352"/>
    <w:rsid w:val="00B33B0A"/>
    <w:rsid w:val="00B348E5"/>
    <w:rsid w:val="00B34AD0"/>
    <w:rsid w:val="00B4455D"/>
    <w:rsid w:val="00B45C7D"/>
    <w:rsid w:val="00B47111"/>
    <w:rsid w:val="00B51927"/>
    <w:rsid w:val="00B575DC"/>
    <w:rsid w:val="00B577F0"/>
    <w:rsid w:val="00B60750"/>
    <w:rsid w:val="00B63774"/>
    <w:rsid w:val="00B63E59"/>
    <w:rsid w:val="00B67B58"/>
    <w:rsid w:val="00B701D9"/>
    <w:rsid w:val="00B71771"/>
    <w:rsid w:val="00B72F20"/>
    <w:rsid w:val="00B779C2"/>
    <w:rsid w:val="00B77E89"/>
    <w:rsid w:val="00B81557"/>
    <w:rsid w:val="00B84A67"/>
    <w:rsid w:val="00B85F66"/>
    <w:rsid w:val="00B87998"/>
    <w:rsid w:val="00B90FF4"/>
    <w:rsid w:val="00B9166B"/>
    <w:rsid w:val="00B91967"/>
    <w:rsid w:val="00B968CB"/>
    <w:rsid w:val="00BA41D4"/>
    <w:rsid w:val="00BA4A8B"/>
    <w:rsid w:val="00BA5488"/>
    <w:rsid w:val="00BB11CA"/>
    <w:rsid w:val="00BB4763"/>
    <w:rsid w:val="00BB61BB"/>
    <w:rsid w:val="00BC1536"/>
    <w:rsid w:val="00BC1C1E"/>
    <w:rsid w:val="00BC61AF"/>
    <w:rsid w:val="00BC6B70"/>
    <w:rsid w:val="00BD0988"/>
    <w:rsid w:val="00BD0C76"/>
    <w:rsid w:val="00BD1713"/>
    <w:rsid w:val="00BD79D4"/>
    <w:rsid w:val="00BE59C1"/>
    <w:rsid w:val="00BE799E"/>
    <w:rsid w:val="00BF21D9"/>
    <w:rsid w:val="00BF2B94"/>
    <w:rsid w:val="00BF2DE3"/>
    <w:rsid w:val="00BF5139"/>
    <w:rsid w:val="00BF717A"/>
    <w:rsid w:val="00C02D2D"/>
    <w:rsid w:val="00C046A1"/>
    <w:rsid w:val="00C053A0"/>
    <w:rsid w:val="00C05AD6"/>
    <w:rsid w:val="00C066CC"/>
    <w:rsid w:val="00C06B5B"/>
    <w:rsid w:val="00C0792A"/>
    <w:rsid w:val="00C1012B"/>
    <w:rsid w:val="00C113F9"/>
    <w:rsid w:val="00C12E45"/>
    <w:rsid w:val="00C13AD9"/>
    <w:rsid w:val="00C20290"/>
    <w:rsid w:val="00C238F4"/>
    <w:rsid w:val="00C23C46"/>
    <w:rsid w:val="00C23F87"/>
    <w:rsid w:val="00C26245"/>
    <w:rsid w:val="00C2758F"/>
    <w:rsid w:val="00C31439"/>
    <w:rsid w:val="00C348C3"/>
    <w:rsid w:val="00C35541"/>
    <w:rsid w:val="00C37793"/>
    <w:rsid w:val="00C40EB5"/>
    <w:rsid w:val="00C43418"/>
    <w:rsid w:val="00C44081"/>
    <w:rsid w:val="00C445AE"/>
    <w:rsid w:val="00C45525"/>
    <w:rsid w:val="00C47E6D"/>
    <w:rsid w:val="00C51C9B"/>
    <w:rsid w:val="00C52DFB"/>
    <w:rsid w:val="00C604F1"/>
    <w:rsid w:val="00C61474"/>
    <w:rsid w:val="00C61DE2"/>
    <w:rsid w:val="00C62135"/>
    <w:rsid w:val="00C65D3F"/>
    <w:rsid w:val="00C67A7B"/>
    <w:rsid w:val="00C71147"/>
    <w:rsid w:val="00C718E4"/>
    <w:rsid w:val="00C726EC"/>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7D1F"/>
    <w:rsid w:val="00D21F9B"/>
    <w:rsid w:val="00D22969"/>
    <w:rsid w:val="00D22996"/>
    <w:rsid w:val="00D24046"/>
    <w:rsid w:val="00D300EE"/>
    <w:rsid w:val="00D3082F"/>
    <w:rsid w:val="00D30C25"/>
    <w:rsid w:val="00D30FE2"/>
    <w:rsid w:val="00D313F1"/>
    <w:rsid w:val="00D3201B"/>
    <w:rsid w:val="00D33B0E"/>
    <w:rsid w:val="00D44BE8"/>
    <w:rsid w:val="00D46A2F"/>
    <w:rsid w:val="00D50260"/>
    <w:rsid w:val="00D51D6B"/>
    <w:rsid w:val="00D51FFC"/>
    <w:rsid w:val="00D53C26"/>
    <w:rsid w:val="00D548A7"/>
    <w:rsid w:val="00D54DCC"/>
    <w:rsid w:val="00D54EA2"/>
    <w:rsid w:val="00D6098B"/>
    <w:rsid w:val="00D633E7"/>
    <w:rsid w:val="00D63F8C"/>
    <w:rsid w:val="00D64B71"/>
    <w:rsid w:val="00D72485"/>
    <w:rsid w:val="00D73CE8"/>
    <w:rsid w:val="00D74A89"/>
    <w:rsid w:val="00D75080"/>
    <w:rsid w:val="00D82B08"/>
    <w:rsid w:val="00D87C4B"/>
    <w:rsid w:val="00D912E7"/>
    <w:rsid w:val="00D91476"/>
    <w:rsid w:val="00D9164C"/>
    <w:rsid w:val="00D917FF"/>
    <w:rsid w:val="00D92AAC"/>
    <w:rsid w:val="00D92CB5"/>
    <w:rsid w:val="00D94876"/>
    <w:rsid w:val="00D96BED"/>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F25CA"/>
    <w:rsid w:val="00DF4E81"/>
    <w:rsid w:val="00DF785C"/>
    <w:rsid w:val="00E00027"/>
    <w:rsid w:val="00E04208"/>
    <w:rsid w:val="00E054C7"/>
    <w:rsid w:val="00E0550A"/>
    <w:rsid w:val="00E07C71"/>
    <w:rsid w:val="00E11C63"/>
    <w:rsid w:val="00E11F99"/>
    <w:rsid w:val="00E13329"/>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522C"/>
    <w:rsid w:val="00E360A0"/>
    <w:rsid w:val="00E370C3"/>
    <w:rsid w:val="00E415AF"/>
    <w:rsid w:val="00E42013"/>
    <w:rsid w:val="00E44EC6"/>
    <w:rsid w:val="00E460B5"/>
    <w:rsid w:val="00E472D9"/>
    <w:rsid w:val="00E47488"/>
    <w:rsid w:val="00E47872"/>
    <w:rsid w:val="00E51EEE"/>
    <w:rsid w:val="00E52C6A"/>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3DC5"/>
    <w:rsid w:val="00E7515E"/>
    <w:rsid w:val="00E7585E"/>
    <w:rsid w:val="00E76627"/>
    <w:rsid w:val="00E7737E"/>
    <w:rsid w:val="00E77C32"/>
    <w:rsid w:val="00E820BD"/>
    <w:rsid w:val="00E83291"/>
    <w:rsid w:val="00E86911"/>
    <w:rsid w:val="00E878ED"/>
    <w:rsid w:val="00E87AB4"/>
    <w:rsid w:val="00E93C1B"/>
    <w:rsid w:val="00E95BE5"/>
    <w:rsid w:val="00E96BAF"/>
    <w:rsid w:val="00EA2221"/>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4AD6"/>
    <w:rsid w:val="00EE54D2"/>
    <w:rsid w:val="00EE6468"/>
    <w:rsid w:val="00EE6AEC"/>
    <w:rsid w:val="00EE7AD9"/>
    <w:rsid w:val="00EF08F1"/>
    <w:rsid w:val="00EF113E"/>
    <w:rsid w:val="00EF3C3F"/>
    <w:rsid w:val="00EF4355"/>
    <w:rsid w:val="00EF5148"/>
    <w:rsid w:val="00EF56DE"/>
    <w:rsid w:val="00EF5DEC"/>
    <w:rsid w:val="00EF7D7D"/>
    <w:rsid w:val="00EF7EC8"/>
    <w:rsid w:val="00F021F1"/>
    <w:rsid w:val="00F0576E"/>
    <w:rsid w:val="00F06329"/>
    <w:rsid w:val="00F113CB"/>
    <w:rsid w:val="00F11438"/>
    <w:rsid w:val="00F11E94"/>
    <w:rsid w:val="00F12825"/>
    <w:rsid w:val="00F14EBA"/>
    <w:rsid w:val="00F15F6E"/>
    <w:rsid w:val="00F16218"/>
    <w:rsid w:val="00F20F13"/>
    <w:rsid w:val="00F21C6A"/>
    <w:rsid w:val="00F21F08"/>
    <w:rsid w:val="00F230BA"/>
    <w:rsid w:val="00F23FF2"/>
    <w:rsid w:val="00F2695B"/>
    <w:rsid w:val="00F2792C"/>
    <w:rsid w:val="00F27A2E"/>
    <w:rsid w:val="00F31A9D"/>
    <w:rsid w:val="00F36F88"/>
    <w:rsid w:val="00F370F1"/>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DA8"/>
    <w:rsid w:val="00F61480"/>
    <w:rsid w:val="00F6176B"/>
    <w:rsid w:val="00F63B40"/>
    <w:rsid w:val="00F63F8B"/>
    <w:rsid w:val="00F65F0B"/>
    <w:rsid w:val="00F660E5"/>
    <w:rsid w:val="00F6654A"/>
    <w:rsid w:val="00F67CC0"/>
    <w:rsid w:val="00F7068D"/>
    <w:rsid w:val="00F72280"/>
    <w:rsid w:val="00F7401D"/>
    <w:rsid w:val="00F82A10"/>
    <w:rsid w:val="00F82B69"/>
    <w:rsid w:val="00F860B1"/>
    <w:rsid w:val="00F86A9C"/>
    <w:rsid w:val="00F90A9F"/>
    <w:rsid w:val="00F92DB6"/>
    <w:rsid w:val="00F94CC7"/>
    <w:rsid w:val="00F97FEE"/>
    <w:rsid w:val="00FA334E"/>
    <w:rsid w:val="00FA3E19"/>
    <w:rsid w:val="00FA3FA5"/>
    <w:rsid w:val="00FA4BEB"/>
    <w:rsid w:val="00FA69A5"/>
    <w:rsid w:val="00FB0E83"/>
    <w:rsid w:val="00FB10BB"/>
    <w:rsid w:val="00FB1FC6"/>
    <w:rsid w:val="00FB2F20"/>
    <w:rsid w:val="00FB780B"/>
    <w:rsid w:val="00FC2868"/>
    <w:rsid w:val="00FC7586"/>
    <w:rsid w:val="00FD052D"/>
    <w:rsid w:val="00FD2409"/>
    <w:rsid w:val="00FD2E97"/>
    <w:rsid w:val="00FD681E"/>
    <w:rsid w:val="00FD7BC0"/>
    <w:rsid w:val="00FE04B4"/>
    <w:rsid w:val="00FE2C25"/>
    <w:rsid w:val="00FE2C82"/>
    <w:rsid w:val="00FF03D8"/>
    <w:rsid w:val="00FF0B13"/>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54" Type="http://schemas.openxmlformats.org/officeDocument/2006/relationships/image" Target="media/image64.emf"/><Relationship Id="rId159" Type="http://schemas.openxmlformats.org/officeDocument/2006/relationships/oleObject" Target="embeddings/oleObject79.bin"/><Relationship Id="rId175" Type="http://schemas.openxmlformats.org/officeDocument/2006/relationships/hyperlink" Target="http://www.cs.mu.oz.au/mg/" TargetMode="External"/><Relationship Id="rId170" Type="http://schemas.openxmlformats.org/officeDocument/2006/relationships/oleObject" Target="embeddings/oleObject85.bin"/><Relationship Id="rId191" Type="http://schemas.openxmlformats.org/officeDocument/2006/relationships/theme" Target="theme/theme1.xml"/><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144" Type="http://schemas.openxmlformats.org/officeDocument/2006/relationships/image" Target="media/image59.emf"/><Relationship Id="rId149" Type="http://schemas.openxmlformats.org/officeDocument/2006/relationships/oleObject" Target="embeddings/oleObject74.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160" Type="http://schemas.openxmlformats.org/officeDocument/2006/relationships/image" Target="media/image67.emf"/><Relationship Id="rId165" Type="http://schemas.openxmlformats.org/officeDocument/2006/relationships/image" Target="media/image69.emf"/><Relationship Id="rId181" Type="http://schemas.openxmlformats.org/officeDocument/2006/relationships/oleObject" Target="embeddings/oleObject90.bin"/><Relationship Id="rId186" Type="http://schemas.openxmlformats.org/officeDocument/2006/relationships/image" Target="media/image77.e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2.emf"/><Relationship Id="rId155" Type="http://schemas.openxmlformats.org/officeDocument/2006/relationships/oleObject" Target="embeddings/oleObject77.bin"/><Relationship Id="rId171" Type="http://schemas.openxmlformats.org/officeDocument/2006/relationships/image" Target="media/image72.emf"/><Relationship Id="rId176" Type="http://schemas.openxmlformats.org/officeDocument/2006/relationships/hyperlink" Target="http://www.stanford.edu/class/cs276a/" TargetMode="External"/><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82" Type="http://schemas.openxmlformats.org/officeDocument/2006/relationships/oleObject" Target="embeddings/oleObject91.bin"/><Relationship Id="rId187" Type="http://schemas.openxmlformats.org/officeDocument/2006/relationships/oleObject" Target="embeddings/oleObject94.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 Id="rId119" Type="http://schemas.openxmlformats.org/officeDocument/2006/relationships/image" Target="media/image47.emf"/><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72" Type="http://schemas.openxmlformats.org/officeDocument/2006/relationships/oleObject" Target="embeddings/oleObject86.bin"/><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0" Type="http://schemas.openxmlformats.org/officeDocument/2006/relationships/fontTable" Target="fontTable.xml"/><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5587</TotalTime>
  <Pages>56</Pages>
  <Words>8028</Words>
  <Characters>45764</Characters>
  <Application>Microsoft Office Word</Application>
  <DocSecurity>0</DocSecurity>
  <Lines>381</Lines>
  <Paragraphs>107</Paragraphs>
  <ScaleCrop>false</ScaleCrop>
  <Company>CHINA</Company>
  <LinksUpToDate>false</LinksUpToDate>
  <CharactersWithSpaces>53685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32</cp:revision>
  <dcterms:created xsi:type="dcterms:W3CDTF">2008-12-10T02:36:00Z</dcterms:created>
  <dcterms:modified xsi:type="dcterms:W3CDTF">2009-03-21T12:32:00Z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