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06744" w14:textId="3BE9138B" w:rsidR="000C75D2" w:rsidRDefault="00381C65">
      <w:r>
        <w:rPr>
          <w:noProof/>
          <w:lang w:eastAsia="pt-BR"/>
        </w:rPr>
        <mc:AlternateContent>
          <mc:Choice Requires="wps">
            <w:drawing>
              <wp:anchor distT="45720" distB="45720" distL="114300" distR="114300" simplePos="0" relativeHeight="251661312" behindDoc="0" locked="0" layoutInCell="1" allowOverlap="1" wp14:anchorId="57926D31" wp14:editId="6FD2646B">
                <wp:simplePos x="0" y="0"/>
                <wp:positionH relativeFrom="page">
                  <wp:posOffset>6170863</wp:posOffset>
                </wp:positionH>
                <wp:positionV relativeFrom="paragraph">
                  <wp:posOffset>-670560</wp:posOffset>
                </wp:positionV>
                <wp:extent cx="1278255" cy="450850"/>
                <wp:effectExtent l="0" t="0" r="0" b="6350"/>
                <wp:wrapNone/>
                <wp:docPr id="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8255" cy="450850"/>
                        </a:xfrm>
                        <a:prstGeom prst="rect">
                          <a:avLst/>
                        </a:prstGeom>
                        <a:noFill/>
                        <a:ln w="9525">
                          <a:noFill/>
                          <a:miter lim="800000"/>
                          <a:headEnd/>
                          <a:tailEnd/>
                        </a:ln>
                      </wps:spPr>
                      <wps:txbx>
                        <w:txbxContent>
                          <w:p w14:paraId="2638DF10" w14:textId="77777777" w:rsidR="00901B88" w:rsidRPr="00483D42" w:rsidRDefault="00901B88" w:rsidP="00F46E2A">
                            <w:pPr>
                              <w:jc w:val="center"/>
                              <w:rPr>
                                <w:rFonts w:cstheme="minorHAnsi"/>
                                <w:b/>
                                <w:bCs/>
                                <w:color w:val="FFFFFF" w:themeColor="background1"/>
                                <w:sz w:val="26"/>
                                <w:szCs w:val="26"/>
                              </w:rPr>
                            </w:pPr>
                            <w:r w:rsidRPr="00483D42">
                              <w:rPr>
                                <w:rFonts w:cstheme="minorHAnsi"/>
                                <w:b/>
                                <w:bCs/>
                                <w:color w:val="FFFFFF" w:themeColor="background1"/>
                                <w:sz w:val="26"/>
                                <w:szCs w:val="26"/>
                              </w:rPr>
                              <w:t>E-Book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926D31" id="_x0000_t202" coordsize="21600,21600" o:spt="202" path="m,l,21600r21600,l21600,xe">
                <v:stroke joinstyle="miter"/>
                <v:path gradientshapeok="t" o:connecttype="rect"/>
              </v:shapetype>
              <v:shape id="Caixa de Texto 2" o:spid="_x0000_s1026" type="#_x0000_t202" style="position:absolute;margin-left:485.9pt;margin-top:-52.8pt;width:100.65pt;height:35.5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" filled="f" stroked="f">
                <v:textbox>
                  <w:txbxContent>
                    <w:p w14:paraId="2638DF10" w14:textId="77777777" w:rsidR="00901B88" w:rsidRPr="00483D42" w:rsidRDefault="00901B88" w:rsidP="00F46E2A">
                      <w:pPr>
                        <w:jc w:val="center"/>
                        <w:rPr>
                          <w:rFonts w:cstheme="minorHAnsi"/>
                          <w:b/>
                          <w:bCs/>
                          <w:color w:val="FFFFFF" w:themeColor="background1"/>
                          <w:sz w:val="26"/>
                          <w:szCs w:val="26"/>
                        </w:rPr>
                      </w:pPr>
                      <w:r w:rsidRPr="00483D42">
                        <w:rPr>
                          <w:rFonts w:cstheme="minorHAnsi"/>
                          <w:b/>
                          <w:bCs/>
                          <w:color w:val="FFFFFF" w:themeColor="background1"/>
                          <w:sz w:val="26"/>
                          <w:szCs w:val="26"/>
                        </w:rPr>
                        <w:t>E-Book</w:t>
                      </w:r>
                    </w:p>
                  </w:txbxContent>
                </v:textbox>
                <w10:wrap anchorx="page"/>
              </v:shape>
            </w:pict>
          </mc:Fallback>
        </mc:AlternateContent>
      </w:r>
      <w:r w:rsidR="004B4F1D">
        <w:rPr>
          <w:noProof/>
          <w:lang w:eastAsia="pt-BR"/>
        </w:rPr>
        <mc:AlternateContent>
          <mc:Choice Requires="wps">
            <w:drawing>
              <wp:anchor distT="45720" distB="45720" distL="114300" distR="114300" simplePos="0" relativeHeight="251659264" behindDoc="0" locked="0" layoutInCell="1" allowOverlap="1" wp14:anchorId="73294B5D" wp14:editId="779F970E">
                <wp:simplePos x="0" y="0"/>
                <wp:positionH relativeFrom="page">
                  <wp:posOffset>259308</wp:posOffset>
                </wp:positionH>
                <wp:positionV relativeFrom="paragraph">
                  <wp:posOffset>3846224</wp:posOffset>
                </wp:positionV>
                <wp:extent cx="5594985" cy="1350645"/>
                <wp:effectExtent l="0" t="0" r="0" b="190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4985" cy="1350645"/>
                        </a:xfrm>
                        <a:prstGeom prst="rect">
                          <a:avLst/>
                        </a:prstGeom>
                        <a:noFill/>
                        <a:ln w="9525">
                          <a:noFill/>
                          <a:miter lim="800000"/>
                          <a:headEnd/>
                          <a:tailEnd/>
                        </a:ln>
                      </wps:spPr>
                      <wps:txbx>
                        <w:txbxContent>
                          <w:p w14:paraId="4B41706B" w14:textId="033E0F68" w:rsidR="00901B88" w:rsidRPr="00BE1496" w:rsidRDefault="00604E4C" w:rsidP="00BE1496">
                            <w:pPr>
                              <w:jc w:val="center"/>
                              <w:rPr>
                                <w:rFonts w:ascii="Geometr415 Blk BT" w:hAnsi="Geometr415 Blk BT"/>
                                <w:color w:val="E7E6E6" w:themeColor="background2"/>
                                <w:sz w:val="48"/>
                                <w:szCs w:val="48"/>
                              </w:rPr>
                            </w:pPr>
                            <w:sdt>
                              <w:sdtPr>
                                <w:rPr>
                                  <w:rFonts w:ascii="Geometr415 Blk BT" w:hAnsi="Geometr415 Blk BT"/>
                                  <w:color w:val="E7E6E6" w:themeColor="background2"/>
                                  <w:sz w:val="48"/>
                                  <w:szCs w:val="48"/>
                                </w:rPr>
                                <w:alias w:val="Assunto"/>
                                <w:tag w:val=""/>
                                <w:id w:val="1444574816"/>
                                <w:placeholder>
                                  <w:docPart w:val="947F17B3253048BB87348D32BDD74700"/>
                                </w:placeholder>
                                <w:dataBinding w:prefixMappings="xmlns:ns0='http://purl.org/dc/elements/1.1/' xmlns:ns1='http://schemas.openxmlformats.org/package/2006/metadata/core-properties' " w:xpath="/ns1:coreProperties[1]/ns0:subject[1]" w:storeItemID="{6C3C8BC8-F283-45AE-878A-BAB7291924A1}"/>
                                <w:text/>
                              </w:sdtPr>
                              <w:sdtEndPr/>
                              <w:sdtContent>
                                <w:r w:rsidR="00901B88">
                                  <w:rPr>
                                    <w:rFonts w:ascii="Geometr415 Blk BT" w:hAnsi="Geometr415 Blk BT"/>
                                    <w:color w:val="E7E6E6" w:themeColor="background2"/>
                                    <w:sz w:val="48"/>
                                    <w:szCs w:val="48"/>
                                  </w:rPr>
                                  <w:t>Psicologia da Educação</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294B5D" id="_x0000_s1027" type="#_x0000_t202" style="position:absolute;margin-left:20.4pt;margin-top:302.85pt;width:440.55pt;height:106.35pt;z-index:251659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" filled="f" stroked="f">
                <v:textbox>
                  <w:txbxContent>
                    <w:p w14:paraId="4B41706B" w14:textId="033E0F68" w:rsidR="00901B88" w:rsidRPr="00BE1496" w:rsidRDefault="00901B88" w:rsidP="00BE1496">
                      <w:pPr>
                        <w:jc w:val="center"/>
                        <w:rPr>
                          <w:rFonts w:ascii="Geometr415 Blk BT" w:hAnsi="Geometr415 Blk BT"/>
                          <w:color w:val="E7E6E6" w:themeColor="background2"/>
                          <w:sz w:val="48"/>
                          <w:szCs w:val="48"/>
                        </w:rPr>
                      </w:pPr>
                      <w:sdt>
                        <w:sdtPr>
                          <w:rPr>
                            <w:rFonts w:ascii="Geometr415 Blk BT" w:hAnsi="Geometr415 Blk BT"/>
                            <w:color w:val="E7E6E6" w:themeColor="background2"/>
                            <w:sz w:val="48"/>
                            <w:szCs w:val="48"/>
                          </w:rPr>
                          <w:alias w:val="Assunto"/>
                          <w:tag w:val=""/>
                          <w:id w:val="1444574816"/>
                          <w:placeholder>
                            <w:docPart w:val="947F17B3253048BB87348D32BDD74700"/>
                          </w:placeholder>
                          <w:dataBinding w:prefixMappings="xmlns:ns0='http://purl.org/dc/elements/1.1/' xmlns:ns1='http://schemas.openxmlformats.org/package/2006/metadata/core-properties' " w:xpath="/ns1:coreProperties[1]/ns0:subject[1]" w:storeItemID="{6C3C8BC8-F283-45AE-878A-BAB7291924A1}"/>
                          <w:text/>
                        </w:sdtPr>
                        <w:sdtContent>
                          <w:r>
                            <w:rPr>
                              <w:rFonts w:ascii="Geometr415 Blk BT" w:hAnsi="Geometr415 Blk BT"/>
                              <w:color w:val="E7E6E6" w:themeColor="background2"/>
                              <w:sz w:val="48"/>
                              <w:szCs w:val="48"/>
                            </w:rPr>
                            <w:t>Psicologia da Educação</w:t>
                          </w:r>
                        </w:sdtContent>
                      </w:sdt>
                    </w:p>
                  </w:txbxContent>
                </v:textbox>
                <w10:wrap type="square" anchorx="page"/>
              </v:shape>
            </w:pict>
          </mc:Fallback>
        </mc:AlternateContent>
      </w:r>
    </w:p>
    <w:p w14:paraId="6744C2ED" w14:textId="77777777" w:rsidR="00507D3F" w:rsidRDefault="00507D3F"/>
    <w:p w14:paraId="40A9F9A5" w14:textId="77777777" w:rsidR="00381C65" w:rsidRPr="00381C65" w:rsidRDefault="00381C65" w:rsidP="00381C65"/>
    <w:p w14:paraId="120FB34F" w14:textId="77777777" w:rsidR="00381C65" w:rsidRPr="00381C65" w:rsidRDefault="00381C65" w:rsidP="00381C65"/>
    <w:p w14:paraId="6C24C3CC" w14:textId="77777777" w:rsidR="00381C65" w:rsidRDefault="00381C65" w:rsidP="00381C65"/>
    <w:p w14:paraId="7BAC30F6" w14:textId="6B931883" w:rsidR="00381C65" w:rsidRDefault="00381C65" w:rsidP="00381C65">
      <w:pPr>
        <w:tabs>
          <w:tab w:val="left" w:pos="5571"/>
        </w:tabs>
      </w:pPr>
      <w:r>
        <w:tab/>
      </w:r>
    </w:p>
    <w:p w14:paraId="70DB6685" w14:textId="17DF4628" w:rsidR="00381C65" w:rsidRPr="00381C65" w:rsidRDefault="00381C65" w:rsidP="00381C65">
      <w:pPr>
        <w:tabs>
          <w:tab w:val="left" w:pos="5571"/>
        </w:tabs>
        <w:sectPr w:rsidR="00381C65" w:rsidRPr="00381C65" w:rsidSect="00C10E6D">
          <w:headerReference w:type="default" r:id="rId8"/>
          <w:footerReference w:type="default" r:id="rId9"/>
          <w:headerReference w:type="first" r:id="rId10"/>
          <w:pgSz w:w="11906" w:h="16838"/>
          <w:pgMar w:top="1701" w:right="1134" w:bottom="1134" w:left="1701" w:header="680" w:footer="340" w:gutter="0"/>
          <w:cols w:space="708"/>
          <w:docGrid w:linePitch="360"/>
        </w:sectPr>
      </w:pPr>
      <w:r>
        <w:tab/>
      </w:r>
    </w:p>
    <w:p w14:paraId="71DB5D5A" w14:textId="7C26C6ED" w:rsidR="008D357B" w:rsidRPr="00F770D6" w:rsidRDefault="00F770D6" w:rsidP="00F770D6">
      <w:pPr>
        <w:jc w:val="center"/>
        <w:rPr>
          <w:sz w:val="24"/>
          <w:szCs w:val="24"/>
        </w:rPr>
      </w:pPr>
      <w:r w:rsidRPr="00F770D6">
        <w:rPr>
          <w:sz w:val="24"/>
          <w:szCs w:val="24"/>
        </w:rPr>
        <w:lastRenderedPageBreak/>
        <w:t>SUMÁRIO</w:t>
      </w:r>
    </w:p>
    <w:p w14:paraId="1DA85F7A" w14:textId="77777777" w:rsidR="008D357B" w:rsidRDefault="008D357B"/>
    <w:p w14:paraId="09B32AE0" w14:textId="4AB4A792" w:rsidR="008D357B" w:rsidRPr="00D251A1" w:rsidRDefault="00CA1B6A" w:rsidP="00CA1B6A">
      <w:pPr>
        <w:pStyle w:val="Legenda"/>
        <w:jc w:val="left"/>
        <w:rPr>
          <w:b/>
          <w:szCs w:val="24"/>
        </w:rPr>
      </w:pPr>
      <w:r w:rsidRPr="00D251A1">
        <w:rPr>
          <w:b/>
          <w:szCs w:val="24"/>
        </w:rPr>
        <w:t>Unidade 1</w:t>
      </w:r>
      <w:r w:rsidR="00D251A1" w:rsidRPr="00D251A1">
        <w:rPr>
          <w:b/>
          <w:szCs w:val="24"/>
        </w:rPr>
        <w:t>: Psicologia da educação: origens, teorias e aplicações no contexto educacional</w:t>
      </w:r>
    </w:p>
    <w:p w14:paraId="0B258416" w14:textId="77777777" w:rsidR="00D251A1" w:rsidRPr="00D251A1" w:rsidRDefault="00D251A1" w:rsidP="00D251A1">
      <w:pPr>
        <w:pStyle w:val="PargrafodaLista"/>
        <w:numPr>
          <w:ilvl w:val="1"/>
          <w:numId w:val="37"/>
        </w:numPr>
        <w:spacing w:after="0" w:line="360" w:lineRule="auto"/>
        <w:jc w:val="both"/>
        <w:textDirection w:val="btLr"/>
        <w:textAlignment w:val="top"/>
        <w:outlineLvl w:val="0"/>
        <w:rPr>
          <w:sz w:val="24"/>
          <w:szCs w:val="24"/>
          <w:highlight w:val="white"/>
        </w:rPr>
      </w:pPr>
      <w:r w:rsidRPr="00D251A1">
        <w:rPr>
          <w:sz w:val="24"/>
          <w:szCs w:val="24"/>
          <w:highlight w:val="white"/>
        </w:rPr>
        <w:t>As raízes históricas da Psicologia da Educação</w:t>
      </w:r>
    </w:p>
    <w:p w14:paraId="3948EE39" w14:textId="77777777" w:rsidR="00D251A1" w:rsidRPr="00D251A1" w:rsidRDefault="00D251A1" w:rsidP="00D251A1">
      <w:pPr>
        <w:pStyle w:val="PargrafodaLista"/>
        <w:numPr>
          <w:ilvl w:val="1"/>
          <w:numId w:val="37"/>
        </w:numPr>
        <w:spacing w:after="0" w:line="360" w:lineRule="auto"/>
        <w:jc w:val="both"/>
        <w:textDirection w:val="btLr"/>
        <w:textAlignment w:val="top"/>
        <w:outlineLvl w:val="0"/>
        <w:rPr>
          <w:sz w:val="24"/>
          <w:szCs w:val="24"/>
          <w:highlight w:val="white"/>
        </w:rPr>
      </w:pPr>
      <w:r w:rsidRPr="00D251A1">
        <w:rPr>
          <w:sz w:val="24"/>
          <w:szCs w:val="24"/>
          <w:highlight w:val="white"/>
        </w:rPr>
        <w:t>A abordagem behaviorista e o ambientalismo</w:t>
      </w:r>
    </w:p>
    <w:p w14:paraId="3DE7DD52" w14:textId="77777777" w:rsidR="00D251A1" w:rsidRPr="00D251A1" w:rsidRDefault="00D251A1" w:rsidP="00D251A1">
      <w:pPr>
        <w:pStyle w:val="PargrafodaLista"/>
        <w:numPr>
          <w:ilvl w:val="1"/>
          <w:numId w:val="37"/>
        </w:numPr>
        <w:spacing w:after="0" w:line="360" w:lineRule="auto"/>
        <w:jc w:val="both"/>
        <w:textDirection w:val="btLr"/>
        <w:textAlignment w:val="top"/>
        <w:outlineLvl w:val="0"/>
        <w:rPr>
          <w:sz w:val="24"/>
          <w:szCs w:val="24"/>
          <w:highlight w:val="white"/>
        </w:rPr>
      </w:pPr>
      <w:r w:rsidRPr="00D251A1">
        <w:rPr>
          <w:sz w:val="24"/>
          <w:szCs w:val="24"/>
          <w:highlight w:val="white"/>
        </w:rPr>
        <w:t>A abordagem cognitivista e as bases do construtivismo</w:t>
      </w:r>
    </w:p>
    <w:p w14:paraId="032259C0" w14:textId="77777777" w:rsidR="00D251A1" w:rsidRPr="00D251A1" w:rsidRDefault="00D251A1" w:rsidP="00D251A1">
      <w:pPr>
        <w:pStyle w:val="PargrafodaLista"/>
        <w:numPr>
          <w:ilvl w:val="1"/>
          <w:numId w:val="37"/>
        </w:numPr>
        <w:spacing w:after="0" w:line="360" w:lineRule="auto"/>
        <w:jc w:val="both"/>
        <w:textDirection w:val="btLr"/>
        <w:textAlignment w:val="top"/>
        <w:outlineLvl w:val="0"/>
        <w:rPr>
          <w:sz w:val="24"/>
          <w:szCs w:val="24"/>
          <w:highlight w:val="white"/>
        </w:rPr>
      </w:pPr>
      <w:r w:rsidRPr="00D251A1">
        <w:rPr>
          <w:sz w:val="24"/>
          <w:szCs w:val="24"/>
          <w:highlight w:val="white"/>
        </w:rPr>
        <w:t>A abordagem histórico-cultural e o enfoque sociointeracionista</w:t>
      </w:r>
    </w:p>
    <w:p w14:paraId="1490F60C" w14:textId="0FF46D5A" w:rsidR="008D357B" w:rsidRPr="00D251A1" w:rsidRDefault="00D251A1" w:rsidP="00D251A1">
      <w:pPr>
        <w:spacing w:line="360" w:lineRule="auto"/>
        <w:rPr>
          <w:sz w:val="24"/>
          <w:szCs w:val="24"/>
        </w:rPr>
      </w:pPr>
      <w:r w:rsidRPr="00D251A1">
        <w:rPr>
          <w:sz w:val="24"/>
          <w:szCs w:val="24"/>
          <w:highlight w:val="white"/>
        </w:rPr>
        <w:t>1.5 A aplicação do conhecimento psicológico à educação</w:t>
      </w:r>
    </w:p>
    <w:p w14:paraId="7B17B219" w14:textId="056449C6" w:rsidR="00D251A1" w:rsidRPr="00D251A1" w:rsidRDefault="00D251A1" w:rsidP="008D357B">
      <w:pPr>
        <w:rPr>
          <w:b/>
          <w:sz w:val="24"/>
          <w:szCs w:val="24"/>
        </w:rPr>
      </w:pPr>
      <w:r w:rsidRPr="00D251A1">
        <w:rPr>
          <w:b/>
          <w:sz w:val="24"/>
          <w:szCs w:val="24"/>
        </w:rPr>
        <w:t>Unidade 2: Aprendizagem e desenvolvimento humano</w:t>
      </w:r>
    </w:p>
    <w:p w14:paraId="6412ECA9" w14:textId="77777777" w:rsidR="00D251A1" w:rsidRPr="00D251A1" w:rsidRDefault="00D251A1" w:rsidP="00D251A1">
      <w:pPr>
        <w:rPr>
          <w:sz w:val="24"/>
          <w:szCs w:val="24"/>
        </w:rPr>
      </w:pPr>
      <w:r w:rsidRPr="00D251A1">
        <w:rPr>
          <w:sz w:val="24"/>
          <w:szCs w:val="24"/>
        </w:rPr>
        <w:t>2.1 Fases do Desenvolvimento Humano</w:t>
      </w:r>
    </w:p>
    <w:p w14:paraId="450DF659" w14:textId="77777777" w:rsidR="00D251A1" w:rsidRPr="00D251A1" w:rsidRDefault="00D251A1" w:rsidP="00D251A1">
      <w:pPr>
        <w:rPr>
          <w:sz w:val="24"/>
          <w:szCs w:val="24"/>
        </w:rPr>
      </w:pPr>
      <w:r w:rsidRPr="00D251A1">
        <w:rPr>
          <w:sz w:val="24"/>
          <w:szCs w:val="24"/>
        </w:rPr>
        <w:t>2.2 Desenvolvimento humano e educação</w:t>
      </w:r>
    </w:p>
    <w:p w14:paraId="43B07DD6" w14:textId="77777777" w:rsidR="00D251A1" w:rsidRPr="00D251A1" w:rsidRDefault="00D251A1" w:rsidP="00D251A1">
      <w:pPr>
        <w:rPr>
          <w:sz w:val="24"/>
          <w:szCs w:val="24"/>
        </w:rPr>
      </w:pPr>
      <w:r w:rsidRPr="00D251A1">
        <w:rPr>
          <w:sz w:val="24"/>
          <w:szCs w:val="24"/>
        </w:rPr>
        <w:t xml:space="preserve">2.3 A teoria ecológica do desenvolvimento de </w:t>
      </w:r>
      <w:proofErr w:type="spellStart"/>
      <w:r w:rsidRPr="00D251A1">
        <w:rPr>
          <w:sz w:val="24"/>
          <w:szCs w:val="24"/>
        </w:rPr>
        <w:t>Bronfenbrenner</w:t>
      </w:r>
      <w:proofErr w:type="spellEnd"/>
    </w:p>
    <w:p w14:paraId="64D85BD9" w14:textId="77777777" w:rsidR="00D251A1" w:rsidRPr="00D251A1" w:rsidRDefault="00D251A1" w:rsidP="00D251A1">
      <w:pPr>
        <w:rPr>
          <w:sz w:val="24"/>
          <w:szCs w:val="24"/>
        </w:rPr>
      </w:pPr>
      <w:r w:rsidRPr="00D251A1">
        <w:rPr>
          <w:sz w:val="24"/>
          <w:szCs w:val="24"/>
        </w:rPr>
        <w:t>2.4 Os estágios do desenvolvimento humano da Teoria de Erikson</w:t>
      </w:r>
    </w:p>
    <w:p w14:paraId="2F13DB15" w14:textId="77777777" w:rsidR="00D251A1" w:rsidRDefault="00D251A1" w:rsidP="00D251A1">
      <w:pPr>
        <w:rPr>
          <w:sz w:val="24"/>
          <w:szCs w:val="24"/>
        </w:rPr>
      </w:pPr>
      <w:r w:rsidRPr="00D251A1">
        <w:rPr>
          <w:sz w:val="24"/>
          <w:szCs w:val="24"/>
        </w:rPr>
        <w:t xml:space="preserve">2.5 Desenvolvimento socioemocional </w:t>
      </w:r>
    </w:p>
    <w:p w14:paraId="7DF125AC" w14:textId="77777777" w:rsidR="00D251A1" w:rsidRPr="00D251A1" w:rsidRDefault="00D251A1" w:rsidP="00D251A1">
      <w:pPr>
        <w:rPr>
          <w:sz w:val="24"/>
          <w:szCs w:val="24"/>
        </w:rPr>
      </w:pPr>
    </w:p>
    <w:p w14:paraId="5470D275" w14:textId="3F60914A" w:rsidR="00D251A1" w:rsidRPr="00D251A1" w:rsidRDefault="00D251A1" w:rsidP="00D251A1">
      <w:pPr>
        <w:rPr>
          <w:b/>
          <w:sz w:val="24"/>
          <w:szCs w:val="24"/>
        </w:rPr>
      </w:pPr>
      <w:r w:rsidRPr="00D251A1">
        <w:rPr>
          <w:b/>
          <w:sz w:val="24"/>
          <w:szCs w:val="24"/>
        </w:rPr>
        <w:t xml:space="preserve">Unidade 3: </w:t>
      </w:r>
      <w:r w:rsidRPr="00D251A1">
        <w:rPr>
          <w:b/>
          <w:highlight w:val="white"/>
        </w:rPr>
        <w:t>Educação Inclusiva</w:t>
      </w:r>
    </w:p>
    <w:p w14:paraId="3E7CAAF3" w14:textId="77777777" w:rsidR="00D251A1" w:rsidRPr="00D251A1" w:rsidRDefault="00D251A1" w:rsidP="00D251A1">
      <w:pPr>
        <w:suppressAutoHyphens/>
        <w:spacing w:after="0" w:line="360" w:lineRule="auto"/>
        <w:ind w:leftChars="-1" w:hangingChars="1" w:hanging="2"/>
        <w:textDirection w:val="btLr"/>
        <w:textAlignment w:val="top"/>
        <w:outlineLvl w:val="0"/>
        <w:rPr>
          <w:rFonts w:ascii="Calibri" w:eastAsia="Calibri" w:hAnsi="Calibri" w:cs="Calibri"/>
          <w:position w:val="-1"/>
          <w:sz w:val="24"/>
          <w:szCs w:val="24"/>
        </w:rPr>
      </w:pPr>
      <w:r w:rsidRPr="00D251A1">
        <w:rPr>
          <w:rFonts w:ascii="Calibri" w:eastAsia="Calibri" w:hAnsi="Calibri" w:cs="Calibri"/>
          <w:position w:val="-1"/>
          <w:sz w:val="24"/>
          <w:szCs w:val="24"/>
        </w:rPr>
        <w:t>3.1 Breve história da Educação Inclusiva no Brasil</w:t>
      </w:r>
    </w:p>
    <w:p w14:paraId="4FB6FA5A" w14:textId="77777777" w:rsidR="00D251A1" w:rsidRPr="00D251A1" w:rsidRDefault="00D251A1" w:rsidP="00D251A1">
      <w:pPr>
        <w:suppressAutoHyphens/>
        <w:spacing w:after="0" w:line="360" w:lineRule="auto"/>
        <w:ind w:leftChars="-1" w:hangingChars="1" w:hanging="2"/>
        <w:textDirection w:val="btLr"/>
        <w:textAlignment w:val="top"/>
        <w:outlineLvl w:val="0"/>
        <w:rPr>
          <w:rFonts w:ascii="Calibri" w:eastAsia="Calibri" w:hAnsi="Calibri" w:cs="Calibri"/>
          <w:position w:val="-1"/>
          <w:sz w:val="24"/>
          <w:szCs w:val="24"/>
        </w:rPr>
      </w:pPr>
      <w:r w:rsidRPr="00D251A1">
        <w:rPr>
          <w:rFonts w:ascii="Calibri" w:eastAsia="Calibri" w:hAnsi="Calibri" w:cs="Calibri"/>
          <w:position w:val="-1"/>
          <w:sz w:val="24"/>
          <w:szCs w:val="24"/>
        </w:rPr>
        <w:t>3.2 Propostas da Educação Inclusiva</w:t>
      </w:r>
    </w:p>
    <w:p w14:paraId="39AF32E0" w14:textId="77777777" w:rsidR="00D251A1" w:rsidRPr="00D251A1" w:rsidRDefault="00D251A1" w:rsidP="00D251A1">
      <w:pPr>
        <w:suppressAutoHyphens/>
        <w:spacing w:after="0" w:line="360" w:lineRule="auto"/>
        <w:ind w:leftChars="-1" w:hangingChars="1" w:hanging="2"/>
        <w:textDirection w:val="btLr"/>
        <w:textAlignment w:val="top"/>
        <w:outlineLvl w:val="0"/>
        <w:rPr>
          <w:rFonts w:ascii="Calibri" w:eastAsia="Calibri" w:hAnsi="Calibri" w:cs="Calibri"/>
          <w:position w:val="-1"/>
          <w:sz w:val="24"/>
          <w:szCs w:val="24"/>
        </w:rPr>
      </w:pPr>
      <w:r w:rsidRPr="00D251A1">
        <w:rPr>
          <w:rFonts w:ascii="Calibri" w:eastAsia="Calibri" w:hAnsi="Calibri" w:cs="Calibri"/>
          <w:position w:val="-1"/>
          <w:sz w:val="24"/>
          <w:szCs w:val="24"/>
        </w:rPr>
        <w:t>3.3 Abordagens teóricas no contexto da Educação Inclusiva</w:t>
      </w:r>
    </w:p>
    <w:p w14:paraId="113F8F99" w14:textId="77777777" w:rsidR="00D251A1" w:rsidRPr="00D251A1" w:rsidRDefault="00D251A1" w:rsidP="00D251A1">
      <w:pPr>
        <w:suppressAutoHyphens/>
        <w:spacing w:after="0" w:line="360" w:lineRule="auto"/>
        <w:ind w:leftChars="-1" w:hangingChars="1" w:hanging="2"/>
        <w:textDirection w:val="btLr"/>
        <w:textAlignment w:val="top"/>
        <w:outlineLvl w:val="0"/>
        <w:rPr>
          <w:rFonts w:ascii="Calibri" w:eastAsia="Calibri" w:hAnsi="Calibri" w:cs="Calibri"/>
          <w:position w:val="-1"/>
          <w:sz w:val="24"/>
          <w:szCs w:val="24"/>
        </w:rPr>
      </w:pPr>
      <w:r w:rsidRPr="00D251A1">
        <w:rPr>
          <w:rFonts w:ascii="Calibri" w:eastAsia="Calibri" w:hAnsi="Calibri" w:cs="Calibri"/>
          <w:position w:val="-1"/>
          <w:sz w:val="24"/>
          <w:szCs w:val="24"/>
        </w:rPr>
        <w:t>3.4 Práticas Educativas na Inclusão Escolar</w:t>
      </w:r>
    </w:p>
    <w:p w14:paraId="501BBAAF" w14:textId="77777777" w:rsidR="00D251A1" w:rsidRPr="00D251A1" w:rsidRDefault="00D251A1" w:rsidP="00D251A1">
      <w:pPr>
        <w:spacing w:line="360" w:lineRule="auto"/>
        <w:rPr>
          <w:sz w:val="24"/>
          <w:szCs w:val="24"/>
        </w:rPr>
      </w:pPr>
      <w:r w:rsidRPr="00D251A1">
        <w:rPr>
          <w:rFonts w:ascii="Calibri" w:eastAsia="Calibri" w:hAnsi="Calibri" w:cs="Calibri"/>
          <w:position w:val="-1"/>
          <w:sz w:val="24"/>
          <w:szCs w:val="24"/>
        </w:rPr>
        <w:t>3.5 Desenvolvimento da Aprendizagem na Educação Inclusiva</w:t>
      </w:r>
      <w:r w:rsidRPr="00D251A1">
        <w:rPr>
          <w:sz w:val="24"/>
          <w:szCs w:val="24"/>
        </w:rPr>
        <w:t xml:space="preserve"> </w:t>
      </w:r>
    </w:p>
    <w:p w14:paraId="1937D4EA" w14:textId="3015462A" w:rsidR="00D251A1" w:rsidRPr="00D251A1" w:rsidRDefault="00D251A1" w:rsidP="00D251A1">
      <w:pPr>
        <w:spacing w:line="360" w:lineRule="auto"/>
        <w:rPr>
          <w:b/>
          <w:sz w:val="24"/>
          <w:szCs w:val="24"/>
        </w:rPr>
      </w:pPr>
      <w:r w:rsidRPr="00D251A1">
        <w:rPr>
          <w:b/>
          <w:sz w:val="24"/>
          <w:szCs w:val="24"/>
        </w:rPr>
        <w:t xml:space="preserve">Unidade 4: </w:t>
      </w:r>
      <w:r w:rsidRPr="00D251A1">
        <w:rPr>
          <w:rFonts w:ascii="Calibri" w:eastAsia="Calibri" w:hAnsi="Calibri" w:cs="Calibri"/>
          <w:b/>
          <w:position w:val="-1"/>
          <w:highlight w:val="white"/>
        </w:rPr>
        <w:t>Os impactos das TICs na Educação</w:t>
      </w:r>
    </w:p>
    <w:p w14:paraId="2CAB58D8" w14:textId="77777777" w:rsidR="00D251A1" w:rsidRPr="00D251A1" w:rsidRDefault="00D251A1" w:rsidP="00D251A1">
      <w:pPr>
        <w:spacing w:after="0" w:line="360" w:lineRule="auto"/>
        <w:ind w:hanging="2"/>
        <w:rPr>
          <w:sz w:val="24"/>
          <w:szCs w:val="24"/>
        </w:rPr>
      </w:pPr>
      <w:r w:rsidRPr="00D251A1">
        <w:rPr>
          <w:sz w:val="24"/>
          <w:szCs w:val="24"/>
        </w:rPr>
        <w:t xml:space="preserve">4.1 Educação e Aprendizagem no Século XXI: a revolução das </w:t>
      </w:r>
      <w:proofErr w:type="spellStart"/>
      <w:r w:rsidRPr="00D251A1">
        <w:rPr>
          <w:sz w:val="24"/>
          <w:szCs w:val="24"/>
        </w:rPr>
        <w:t>TIC´s</w:t>
      </w:r>
      <w:proofErr w:type="spellEnd"/>
    </w:p>
    <w:p w14:paraId="447C2020" w14:textId="77777777" w:rsidR="00D251A1" w:rsidRPr="00D251A1" w:rsidRDefault="00D251A1" w:rsidP="00D251A1">
      <w:pPr>
        <w:spacing w:after="0" w:line="360" w:lineRule="auto"/>
        <w:ind w:hanging="2"/>
        <w:rPr>
          <w:sz w:val="24"/>
          <w:szCs w:val="24"/>
        </w:rPr>
      </w:pPr>
      <w:r w:rsidRPr="00D251A1">
        <w:rPr>
          <w:sz w:val="24"/>
          <w:szCs w:val="24"/>
        </w:rPr>
        <w:t>4.2 As Tecnologias da Informação e Comunicação (</w:t>
      </w:r>
      <w:proofErr w:type="spellStart"/>
      <w:r w:rsidRPr="00D251A1">
        <w:rPr>
          <w:sz w:val="24"/>
          <w:szCs w:val="24"/>
        </w:rPr>
        <w:t>TIC´s</w:t>
      </w:r>
      <w:proofErr w:type="spellEnd"/>
      <w:r w:rsidRPr="00D251A1">
        <w:rPr>
          <w:sz w:val="24"/>
          <w:szCs w:val="24"/>
        </w:rPr>
        <w:t>) no processo educativo</w:t>
      </w:r>
    </w:p>
    <w:p w14:paraId="68E9344E" w14:textId="77777777" w:rsidR="00D251A1" w:rsidRPr="00D251A1" w:rsidRDefault="00D251A1" w:rsidP="00D251A1">
      <w:pPr>
        <w:spacing w:after="0" w:line="360" w:lineRule="auto"/>
        <w:ind w:hanging="2"/>
        <w:rPr>
          <w:sz w:val="24"/>
          <w:szCs w:val="24"/>
        </w:rPr>
      </w:pPr>
      <w:r w:rsidRPr="00D251A1">
        <w:rPr>
          <w:sz w:val="24"/>
          <w:szCs w:val="24"/>
        </w:rPr>
        <w:t>4.3 Processos Psicológicos na Aprendizagem Virtual</w:t>
      </w:r>
    </w:p>
    <w:p w14:paraId="55887584" w14:textId="77777777" w:rsidR="00D251A1" w:rsidRPr="00D251A1" w:rsidRDefault="00D251A1" w:rsidP="00D251A1">
      <w:pPr>
        <w:spacing w:after="0" w:line="360" w:lineRule="auto"/>
        <w:ind w:hanging="2"/>
        <w:jc w:val="both"/>
        <w:rPr>
          <w:sz w:val="24"/>
          <w:szCs w:val="24"/>
        </w:rPr>
      </w:pPr>
      <w:r w:rsidRPr="00D251A1">
        <w:rPr>
          <w:sz w:val="24"/>
          <w:szCs w:val="24"/>
        </w:rPr>
        <w:t>4.4 Os ambientes Virtuais de Aprendizagem e autoaprendizagem</w:t>
      </w:r>
    </w:p>
    <w:p w14:paraId="6A98F015" w14:textId="02D1D07F" w:rsidR="008A796E" w:rsidRDefault="00D251A1" w:rsidP="00D251A1">
      <w:pPr>
        <w:spacing w:line="360" w:lineRule="auto"/>
      </w:pPr>
      <w:r w:rsidRPr="00D251A1">
        <w:rPr>
          <w:sz w:val="24"/>
          <w:szCs w:val="24"/>
        </w:rPr>
        <w:t>4.5 Ensino e Aprendizagem em Ambientes Virtuais</w:t>
      </w:r>
      <w:r>
        <w:t xml:space="preserve"> </w:t>
      </w:r>
      <w:r w:rsidR="008D357B">
        <w:br w:type="page"/>
      </w:r>
    </w:p>
    <w:p w14:paraId="1D58B781" w14:textId="4B43540C" w:rsidR="000E7254" w:rsidRPr="008D357B" w:rsidRDefault="000E7254" w:rsidP="008D357B">
      <w:pPr>
        <w:sectPr w:rsidR="000E7254" w:rsidRPr="008D357B" w:rsidSect="00507D3F">
          <w:headerReference w:type="default" r:id="rId11"/>
          <w:footerReference w:type="default" r:id="rId12"/>
          <w:headerReference w:type="first" r:id="rId13"/>
          <w:pgSz w:w="11906" w:h="16838"/>
          <w:pgMar w:top="1701" w:right="1134" w:bottom="1134" w:left="1701" w:header="680" w:footer="340" w:gutter="0"/>
          <w:cols w:space="708"/>
          <w:docGrid w:linePitch="360"/>
        </w:sectPr>
      </w:pPr>
    </w:p>
    <w:p w14:paraId="7303602E" w14:textId="099B13F1" w:rsidR="00B66E6D" w:rsidRDefault="00ED2435" w:rsidP="0094690A">
      <w:pPr>
        <w:pStyle w:val="CAPITULOFAMETRO"/>
        <w:spacing w:before="0" w:after="480"/>
      </w:pPr>
      <w:r>
        <w:lastRenderedPageBreak/>
        <w:t>Unidade 1</w:t>
      </w:r>
    </w:p>
    <w:p w14:paraId="63CFF4BC" w14:textId="77777777" w:rsidR="008D357B" w:rsidRPr="0063175A" w:rsidRDefault="008D357B" w:rsidP="0063175A">
      <w:pPr>
        <w:spacing w:line="360" w:lineRule="auto"/>
        <w:rPr>
          <w:rFonts w:eastAsia="Times New Roman" w:cstheme="minorHAnsi"/>
          <w:sz w:val="24"/>
          <w:szCs w:val="24"/>
          <w:lang w:eastAsia="pt-BR"/>
        </w:rPr>
      </w:pPr>
    </w:p>
    <w:p w14:paraId="766C1623" w14:textId="28ADAD8A" w:rsidR="008C5E41" w:rsidRPr="00B50491" w:rsidRDefault="008C5E41" w:rsidP="00B50491">
      <w:pPr>
        <w:pStyle w:val="PargrafodaLista"/>
        <w:numPr>
          <w:ilvl w:val="1"/>
          <w:numId w:val="27"/>
        </w:numPr>
        <w:spacing w:after="0" w:line="240" w:lineRule="auto"/>
        <w:jc w:val="both"/>
        <w:rPr>
          <w:rFonts w:ascii="Calibri" w:eastAsia="Times New Roman" w:hAnsi="Calibri" w:cs="Times New Roman"/>
          <w:b/>
          <w:bCs/>
          <w:color w:val="000000"/>
          <w:sz w:val="24"/>
          <w:szCs w:val="24"/>
          <w:lang w:eastAsia="pt-BR"/>
        </w:rPr>
      </w:pPr>
      <w:r w:rsidRPr="00B50491">
        <w:rPr>
          <w:rFonts w:ascii="Calibri" w:eastAsia="Times New Roman" w:hAnsi="Calibri" w:cs="Times New Roman"/>
          <w:b/>
          <w:bCs/>
          <w:color w:val="000000"/>
          <w:sz w:val="24"/>
          <w:szCs w:val="24"/>
          <w:lang w:eastAsia="pt-BR"/>
        </w:rPr>
        <w:t>As raízes históricas da Psicologia da Educação</w:t>
      </w:r>
    </w:p>
    <w:p w14:paraId="1CB6B796" w14:textId="77777777" w:rsidR="00B50491" w:rsidRPr="00B50491" w:rsidRDefault="00B50491" w:rsidP="00B50491">
      <w:pPr>
        <w:pStyle w:val="PargrafodaLista"/>
        <w:spacing w:after="0" w:line="240" w:lineRule="auto"/>
        <w:ind w:left="360"/>
        <w:jc w:val="both"/>
        <w:rPr>
          <w:rFonts w:ascii="Times New Roman" w:eastAsia="Times New Roman" w:hAnsi="Times New Roman" w:cs="Times New Roman"/>
          <w:sz w:val="24"/>
          <w:szCs w:val="24"/>
          <w:lang w:eastAsia="pt-BR"/>
        </w:rPr>
      </w:pPr>
    </w:p>
    <w:p w14:paraId="2B9A3C78" w14:textId="77777777" w:rsidR="008C5E41" w:rsidRPr="008C5E41" w:rsidRDefault="008C5E41" w:rsidP="008C5E41">
      <w:pPr>
        <w:spacing w:after="0" w:line="240" w:lineRule="auto"/>
        <w:rPr>
          <w:rFonts w:ascii="Times New Roman" w:eastAsia="Times New Roman" w:hAnsi="Times New Roman" w:cs="Times New Roman"/>
          <w:sz w:val="24"/>
          <w:szCs w:val="24"/>
          <w:lang w:eastAsia="pt-BR"/>
        </w:rPr>
      </w:pPr>
    </w:p>
    <w:p w14:paraId="570E95E5" w14:textId="77777777" w:rsidR="008C5E41" w:rsidRPr="008C5E41" w:rsidRDefault="008C5E41" w:rsidP="00B50491">
      <w:pPr>
        <w:spacing w:after="0" w:line="360" w:lineRule="auto"/>
        <w:ind w:firstLine="70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O campo de atuação da psicologia educacional tem como enfoque as pesquisas e estudos sobre os processos de aprendizagem humana, as estratégias educacionais e o funcionamento da instituição escolar. Porém, essa área da psicologia teve um longo processo até conquistar uma relevância como área do conhecimento.</w:t>
      </w:r>
    </w:p>
    <w:p w14:paraId="659944E9" w14:textId="77777777" w:rsidR="008C5E41" w:rsidRPr="008C5E41" w:rsidRDefault="008C5E41" w:rsidP="00B50491">
      <w:pPr>
        <w:spacing w:after="0" w:line="360" w:lineRule="auto"/>
        <w:ind w:firstLine="70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As influências na construção da psicologia da educação originam-se principalmente da Filosofia. Por conta disso, para entender os seus principais aspectos, faz-se necessário conhecer alguns dos precursores e os seus princípios teóricos ligados à educação e à aprendizagem.</w:t>
      </w:r>
    </w:p>
    <w:p w14:paraId="43F58CDD" w14:textId="77777777" w:rsidR="008C5E41" w:rsidRPr="008C5E41" w:rsidRDefault="008C5E41" w:rsidP="00B50491">
      <w:pPr>
        <w:spacing w:after="0" w:line="360" w:lineRule="auto"/>
        <w:ind w:firstLine="70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Das civilizações antigas, destacam-se Platão e Aristóteles que abordaram questões fundamentais como os fins da educação, a natureza da aprendizagem e a relação professor-aluno. A educação grega foi um marco na maturação dos processos educativos ocidentais, desde a concepção dos problemas da educação diante das teorias e modelos de educar, como também na idealização das bases das instituições escolares e principalmente, na visão concebida de um educador ideal, digno de inspiração e devoção, o grande mestre, aquele que conduz.</w:t>
      </w:r>
    </w:p>
    <w:p w14:paraId="3E29DB8B" w14:textId="77777777" w:rsidR="008C5E41" w:rsidRPr="008C5E41" w:rsidRDefault="008C5E41" w:rsidP="00B50491">
      <w:pPr>
        <w:spacing w:after="0" w:line="360" w:lineRule="auto"/>
        <w:ind w:firstLine="70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No contexto das civilizações modernas, entre os séculos XV e XVII, pode-se destacar René Descartes (1596-1650), um filósofo francês, considerado como um dos primeiros pensadores modernos. Defendia o racionalismo científico e afirmava que o princípio do conhecimento era a dúvida. A partir da dúvida, ele acreditava que para provar que algo realmente existia era necessário provar através de um método científico.</w:t>
      </w:r>
    </w:p>
    <w:p w14:paraId="66D8347E" w14:textId="533A2DE0" w:rsidR="008C5E41" w:rsidRPr="008C5E41" w:rsidRDefault="008C5E41" w:rsidP="00B50491">
      <w:pPr>
        <w:spacing w:after="0" w:line="360" w:lineRule="auto"/>
        <w:ind w:firstLine="70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 xml:space="preserve">Um outro importante filósofo desta época foi Juan Vives (1492-1540), um dos pioneiros nos estudos da psique e memória </w:t>
      </w:r>
      <w:r w:rsidR="00B50491" w:rsidRPr="008C5E41">
        <w:rPr>
          <w:rFonts w:ascii="Calibri" w:eastAsia="Times New Roman" w:hAnsi="Calibri" w:cs="Times New Roman"/>
          <w:color w:val="000000"/>
          <w:sz w:val="24"/>
          <w:szCs w:val="24"/>
          <w:lang w:eastAsia="pt-BR"/>
        </w:rPr>
        <w:t>Humana. Nos</w:t>
      </w:r>
      <w:r w:rsidRPr="008C5E41">
        <w:rPr>
          <w:rFonts w:ascii="Calibri" w:eastAsia="Times New Roman" w:hAnsi="Calibri" w:cs="Times New Roman"/>
          <w:color w:val="000000"/>
          <w:sz w:val="24"/>
          <w:szCs w:val="24"/>
          <w:lang w:eastAsia="pt-BR"/>
        </w:rPr>
        <w:t xml:space="preserve"> séculos XVIII e XIX, as contribuições filosóficas foram de Jean-Jacques Rousseau (1712-1778), Johann Pestalozzi (1745-1827) e Johann Herbart (1776-1841).</w:t>
      </w:r>
    </w:p>
    <w:p w14:paraId="0F62AD2E" w14:textId="77777777" w:rsidR="008C5E41" w:rsidRPr="008C5E41" w:rsidRDefault="008C5E41" w:rsidP="008C5E41">
      <w:pPr>
        <w:spacing w:after="0" w:line="360" w:lineRule="auto"/>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lastRenderedPageBreak/>
        <w:t>Rousseau acreditava que a educação era o caminho para a liberdade social. A pedagogia rousseauniana priorizava o homem e seu autoconhecimento como condição indispensável para a sua felicidade e vida em sociedade. Seu entendimento é que a educação era um ato político de transformação humana para além dos muros escolares.</w:t>
      </w:r>
    </w:p>
    <w:p w14:paraId="579A644C" w14:textId="77777777" w:rsidR="008C5E41" w:rsidRPr="008C5E41" w:rsidRDefault="008C5E41" w:rsidP="00B50491">
      <w:pPr>
        <w:spacing w:after="0" w:line="360" w:lineRule="auto"/>
        <w:ind w:firstLine="70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Pestalozzi, discípulo de Rousseau, foi fundador de inúmeras escolas e sua maior preocupação era formar pessoas, através da aprendizagem por observação e experimental, não limitada à aprendizagem por memória. Ele acreditava, sobretudo, na educação integral, na formação com base no corpo, mente e coração. A afetividade foi considerada por este educador como um dos principais aspectos na promoção da aprendizagem.</w:t>
      </w:r>
    </w:p>
    <w:p w14:paraId="5906A65A" w14:textId="77777777" w:rsidR="008C5E41" w:rsidRPr="008C5E41" w:rsidRDefault="008C5E41" w:rsidP="00B50491">
      <w:pPr>
        <w:spacing w:after="0" w:line="360" w:lineRule="auto"/>
        <w:ind w:firstLine="70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Para Herbart, filósofo alemão, a psicologia experimental foi o centro do seu pensamento educativo. Ele acreditava que a doutrina pedagógica, para ser científica, tinha que ser comprovada experimentalmente. Foi a partir dele que a pedagogia foi institucionalizada como ciência.</w:t>
      </w:r>
    </w:p>
    <w:p w14:paraId="6F28B65D" w14:textId="77777777" w:rsidR="008C5E41" w:rsidRPr="008C5E41" w:rsidRDefault="008C5E41" w:rsidP="00B50491">
      <w:pPr>
        <w:spacing w:after="0" w:line="360" w:lineRule="auto"/>
        <w:ind w:firstLine="70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 xml:space="preserve">O século XIX foi o marco do surgimento da Psicologia como ciência e o início da Psicologia da Educação. Na Inglaterra, Francis </w:t>
      </w:r>
      <w:proofErr w:type="spellStart"/>
      <w:r w:rsidRPr="008C5E41">
        <w:rPr>
          <w:rFonts w:ascii="Calibri" w:eastAsia="Times New Roman" w:hAnsi="Calibri" w:cs="Times New Roman"/>
          <w:color w:val="000000"/>
          <w:sz w:val="24"/>
          <w:szCs w:val="24"/>
          <w:lang w:eastAsia="pt-BR"/>
        </w:rPr>
        <w:t>Galton</w:t>
      </w:r>
      <w:proofErr w:type="spellEnd"/>
      <w:r w:rsidRPr="008C5E41">
        <w:rPr>
          <w:rFonts w:ascii="Calibri" w:eastAsia="Times New Roman" w:hAnsi="Calibri" w:cs="Times New Roman"/>
          <w:color w:val="000000"/>
          <w:sz w:val="24"/>
          <w:szCs w:val="24"/>
          <w:lang w:eastAsia="pt-BR"/>
        </w:rPr>
        <w:t xml:space="preserve"> (1822-1911) inventou os primeiros testes psicológicos para medição e avaliação da inteligência; Na França, Alfred </w:t>
      </w:r>
      <w:proofErr w:type="spellStart"/>
      <w:r w:rsidRPr="008C5E41">
        <w:rPr>
          <w:rFonts w:ascii="Calibri" w:eastAsia="Times New Roman" w:hAnsi="Calibri" w:cs="Times New Roman"/>
          <w:color w:val="000000"/>
          <w:sz w:val="24"/>
          <w:szCs w:val="24"/>
          <w:lang w:eastAsia="pt-BR"/>
        </w:rPr>
        <w:t>Binnet</w:t>
      </w:r>
      <w:proofErr w:type="spellEnd"/>
      <w:r w:rsidRPr="008C5E41">
        <w:rPr>
          <w:rFonts w:ascii="Calibri" w:eastAsia="Times New Roman" w:hAnsi="Calibri" w:cs="Times New Roman"/>
          <w:color w:val="000000"/>
          <w:sz w:val="24"/>
          <w:szCs w:val="24"/>
          <w:lang w:eastAsia="pt-BR"/>
        </w:rPr>
        <w:t xml:space="preserve"> (1857-1920) desenvolveu o primeiro teste de inteligência individual, em 1905. Nos EUA, Stanley Hall (1844-1924) fundou o primeiro laboratório de Psicologia.</w:t>
      </w:r>
    </w:p>
    <w:p w14:paraId="07E90EAA" w14:textId="77777777" w:rsidR="008C5E41" w:rsidRPr="008C5E41" w:rsidRDefault="008C5E41" w:rsidP="00B50491">
      <w:pPr>
        <w:spacing w:after="0" w:line="360" w:lineRule="auto"/>
        <w:ind w:firstLine="70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 xml:space="preserve">Os três pioneiros da Psicologia Educacional foram William James (1842-1910), John Dewey (1859-1952) e Edward </w:t>
      </w:r>
      <w:proofErr w:type="spellStart"/>
      <w:r w:rsidRPr="008C5E41">
        <w:rPr>
          <w:rFonts w:ascii="Calibri" w:eastAsia="Times New Roman" w:hAnsi="Calibri" w:cs="Times New Roman"/>
          <w:color w:val="000000"/>
          <w:sz w:val="24"/>
          <w:szCs w:val="24"/>
          <w:lang w:eastAsia="pt-BR"/>
        </w:rPr>
        <w:t>Thorndike</w:t>
      </w:r>
      <w:proofErr w:type="spellEnd"/>
      <w:r w:rsidRPr="008C5E41">
        <w:rPr>
          <w:rFonts w:ascii="Calibri" w:eastAsia="Times New Roman" w:hAnsi="Calibri" w:cs="Times New Roman"/>
          <w:color w:val="000000"/>
          <w:sz w:val="24"/>
          <w:szCs w:val="24"/>
          <w:lang w:eastAsia="pt-BR"/>
        </w:rPr>
        <w:t xml:space="preserve"> (1874-1949).</w:t>
      </w:r>
    </w:p>
    <w:p w14:paraId="12E4536C" w14:textId="77777777" w:rsidR="008C5E41" w:rsidRPr="008C5E41" w:rsidRDefault="008C5E41" w:rsidP="00B50491">
      <w:pPr>
        <w:spacing w:after="0" w:line="360" w:lineRule="auto"/>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James foi considerado o pai da Psicologia americana e sua contribuição na área da educação foi na formação de professores. Ele acreditava que o processo de ensino-aprendizagem em sala de aula era fundamental para o aprimoramento da educação.</w:t>
      </w:r>
    </w:p>
    <w:p w14:paraId="5C610A88" w14:textId="77777777" w:rsidR="008C5E41" w:rsidRPr="008C5E41" w:rsidRDefault="008C5E41" w:rsidP="00B50491">
      <w:pPr>
        <w:spacing w:after="0" w:line="360" w:lineRule="auto"/>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Dewey é conhecido como o fundador da Escola Nova, suas propostas revolucionaram o sistema educacional norte americano. Segundo ele, a prática docente deveria se basear na liberdade do aluno para elaborar seus próprios conceitos, regras e conhecimentos. A base da pedagogia deveria ser baseada em problemas e vivências experienciais. De acordo com Pereira et al (2009, p.158), a respeito da visão de Dewey:</w:t>
      </w:r>
    </w:p>
    <w:p w14:paraId="11DDFB5F" w14:textId="77777777" w:rsidR="008C5E41" w:rsidRPr="008C5E41" w:rsidRDefault="008C5E41" w:rsidP="008C5E41">
      <w:pPr>
        <w:spacing w:after="0" w:line="240" w:lineRule="auto"/>
        <w:ind w:left="2126"/>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lang w:eastAsia="pt-BR"/>
        </w:rPr>
        <w:t>[...] O método "dos problemas" valoriza experiências concretas e problematizadoras, com forte motivação prática e estímulo cognitivo para possibilitar escolhas e soluções criativas. Que neste caso leva o aluno a uma aprendizagem significativa, pois o mesmo utiliza diferentes processos mentais (capacidade de levantar hipóteses, comparar, analisar, interpretar, avaliar), de desenvolver a capacidade de assumir responsabilidade por sua formação.</w:t>
      </w:r>
    </w:p>
    <w:p w14:paraId="0C011793" w14:textId="77777777" w:rsidR="008C5E41" w:rsidRPr="008C5E41" w:rsidRDefault="008C5E41" w:rsidP="008C5E41">
      <w:pPr>
        <w:spacing w:after="0" w:line="240" w:lineRule="auto"/>
        <w:ind w:left="2126"/>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lang w:eastAsia="pt-BR"/>
        </w:rPr>
        <w:lastRenderedPageBreak/>
        <w:t>[...] No processo de ensino aprendizagem que o conhecimento se torna significativo quando é adquirido através da vivência. Pois tanto professores como alunos possuem experiências próprias e que devem ser aproveitadas no cotidiano escolar. Dessa maneira além dos conteúdos formais o aluno teria a disposição algo concreto para apreender. E através das experiências compartilhadas no ambiente escolar, a aprendizagem e a produção do conhecimento seriam coletivas. Pois quando se vivencia e experimenta a aprendizagem se torna educativa é um ato de constante reconstrução.    </w:t>
      </w:r>
    </w:p>
    <w:p w14:paraId="20F20E63" w14:textId="77777777" w:rsidR="008C5E41" w:rsidRPr="008C5E41" w:rsidRDefault="008C5E41" w:rsidP="008C5E41">
      <w:pPr>
        <w:spacing w:after="0" w:line="240" w:lineRule="auto"/>
        <w:ind w:left="2126"/>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lang w:eastAsia="pt-BR"/>
        </w:rPr>
        <w:t>  </w:t>
      </w:r>
    </w:p>
    <w:p w14:paraId="011EB759" w14:textId="77777777" w:rsidR="008C5E41" w:rsidRPr="008C5E41" w:rsidRDefault="008C5E41" w:rsidP="00B50491">
      <w:pPr>
        <w:spacing w:after="0" w:line="360" w:lineRule="auto"/>
        <w:ind w:firstLine="70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A pedagogia de Dewey acreditava num modelo educativo completamente oposto à educação tradicional que valorizava a autoridade do professor como centro do processo educativo e as práticas de aprendizagem baseadas na memorização. Suas ideias já defendiam o protagonismo do aluno como principal fundamento da aprendizagem libertária e significativa.</w:t>
      </w:r>
    </w:p>
    <w:p w14:paraId="126C7A79" w14:textId="77777777" w:rsidR="008C5E41" w:rsidRPr="008C5E41" w:rsidRDefault="008C5E41" w:rsidP="00B50491">
      <w:pPr>
        <w:spacing w:after="0" w:line="360" w:lineRule="auto"/>
        <w:ind w:firstLine="708"/>
        <w:jc w:val="both"/>
        <w:rPr>
          <w:rFonts w:ascii="Times New Roman" w:eastAsia="Times New Roman" w:hAnsi="Times New Roman" w:cs="Times New Roman"/>
          <w:sz w:val="24"/>
          <w:szCs w:val="24"/>
          <w:lang w:eastAsia="pt-BR"/>
        </w:rPr>
      </w:pPr>
      <w:proofErr w:type="spellStart"/>
      <w:r w:rsidRPr="008C5E41">
        <w:rPr>
          <w:rFonts w:ascii="Calibri" w:eastAsia="Times New Roman" w:hAnsi="Calibri" w:cs="Times New Roman"/>
          <w:color w:val="000000"/>
          <w:sz w:val="24"/>
          <w:szCs w:val="24"/>
          <w:lang w:eastAsia="pt-BR"/>
        </w:rPr>
        <w:t>Thorndike</w:t>
      </w:r>
      <w:proofErr w:type="spellEnd"/>
      <w:r w:rsidRPr="008C5E41">
        <w:rPr>
          <w:rFonts w:ascii="Calibri" w:eastAsia="Times New Roman" w:hAnsi="Calibri" w:cs="Times New Roman"/>
          <w:color w:val="000000"/>
          <w:sz w:val="24"/>
          <w:szCs w:val="24"/>
          <w:lang w:eastAsia="pt-BR"/>
        </w:rPr>
        <w:t xml:space="preserve"> foi um dos destaques no estudo da avaliação e medição da aprendizagem, sendo um dos pioneiros a relacionar aprendizagem, psicometria e pesquisa aplicadas à educação. Também foi um dos primeiros psicólogos a estudar a psicologia através do comportamento animal. Seu trabalho foi referência para o Behaviorismo.</w:t>
      </w:r>
    </w:p>
    <w:p w14:paraId="66A31CB8" w14:textId="77777777" w:rsidR="008C5E41" w:rsidRPr="008C5E41" w:rsidRDefault="008C5E41" w:rsidP="00B50491">
      <w:pPr>
        <w:spacing w:after="0" w:line="360" w:lineRule="auto"/>
        <w:ind w:firstLine="70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No século XX, a Psicologia Educacional recebeu a influência de outras importantes abordagens da Psicologia como o Behaviorismo, a Gestalt, a Psicanálise e a Psicologia Cognitiva e Social.</w:t>
      </w:r>
    </w:p>
    <w:p w14:paraId="1A919CFE" w14:textId="77777777" w:rsidR="008C5E41" w:rsidRPr="008C5E41" w:rsidRDefault="008C5E41" w:rsidP="008C5E41">
      <w:pPr>
        <w:spacing w:after="0" w:line="240" w:lineRule="auto"/>
        <w:rPr>
          <w:rFonts w:ascii="Times New Roman" w:eastAsia="Times New Roman" w:hAnsi="Times New Roman" w:cs="Times New Roman"/>
          <w:sz w:val="24"/>
          <w:szCs w:val="24"/>
          <w:lang w:eastAsia="pt-BR"/>
        </w:rPr>
      </w:pPr>
    </w:p>
    <w:p w14:paraId="5F408BD8" w14:textId="3C8F511A" w:rsidR="008C5E41" w:rsidRPr="00B50491" w:rsidRDefault="008C5E41" w:rsidP="00B50491">
      <w:pPr>
        <w:pStyle w:val="PargrafodaLista"/>
        <w:numPr>
          <w:ilvl w:val="1"/>
          <w:numId w:val="27"/>
        </w:numPr>
        <w:spacing w:after="0" w:line="240" w:lineRule="auto"/>
        <w:jc w:val="both"/>
        <w:rPr>
          <w:rFonts w:ascii="Calibri" w:eastAsia="Times New Roman" w:hAnsi="Calibri" w:cs="Times New Roman"/>
          <w:b/>
          <w:bCs/>
          <w:color w:val="000000"/>
          <w:sz w:val="24"/>
          <w:szCs w:val="24"/>
          <w:lang w:eastAsia="pt-BR"/>
        </w:rPr>
      </w:pPr>
      <w:r w:rsidRPr="00B50491">
        <w:rPr>
          <w:rFonts w:ascii="Calibri" w:eastAsia="Times New Roman" w:hAnsi="Calibri" w:cs="Times New Roman"/>
          <w:b/>
          <w:bCs/>
          <w:color w:val="000000"/>
          <w:sz w:val="24"/>
          <w:szCs w:val="24"/>
          <w:lang w:eastAsia="pt-BR"/>
        </w:rPr>
        <w:t>A abordagem behaviorista e a ênfase na teoria comportamental</w:t>
      </w:r>
    </w:p>
    <w:p w14:paraId="79FEBC6B" w14:textId="77777777" w:rsidR="00B50491" w:rsidRPr="00B50491" w:rsidRDefault="00B50491" w:rsidP="00B50491">
      <w:pPr>
        <w:pStyle w:val="PargrafodaLista"/>
        <w:spacing w:after="0" w:line="240" w:lineRule="auto"/>
        <w:ind w:left="360"/>
        <w:jc w:val="both"/>
        <w:rPr>
          <w:rFonts w:ascii="Times New Roman" w:eastAsia="Times New Roman" w:hAnsi="Times New Roman" w:cs="Times New Roman"/>
          <w:sz w:val="24"/>
          <w:szCs w:val="24"/>
          <w:lang w:eastAsia="pt-BR"/>
        </w:rPr>
      </w:pPr>
    </w:p>
    <w:p w14:paraId="4A41D9ED" w14:textId="77777777" w:rsidR="008C5E41" w:rsidRPr="008C5E41" w:rsidRDefault="008C5E41" w:rsidP="008C5E41">
      <w:pPr>
        <w:spacing w:after="0" w:line="240" w:lineRule="auto"/>
        <w:rPr>
          <w:rFonts w:ascii="Times New Roman" w:eastAsia="Times New Roman" w:hAnsi="Times New Roman" w:cs="Times New Roman"/>
          <w:sz w:val="24"/>
          <w:szCs w:val="24"/>
          <w:lang w:eastAsia="pt-BR"/>
        </w:rPr>
      </w:pPr>
    </w:p>
    <w:p w14:paraId="5B52279F" w14:textId="77777777" w:rsidR="008C5E41" w:rsidRPr="008C5E41" w:rsidRDefault="008C5E41" w:rsidP="00B50491">
      <w:pPr>
        <w:spacing w:after="0" w:line="360" w:lineRule="auto"/>
        <w:ind w:firstLine="70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O behaviorismo se destacou entre os séculos XIX e XX com a premissa que o comportamento poderia ser estudado, observado e modificado.</w:t>
      </w:r>
    </w:p>
    <w:p w14:paraId="79C6E662" w14:textId="77777777" w:rsidR="008C5E41" w:rsidRPr="008C5E41" w:rsidRDefault="008C5E41" w:rsidP="00B50491">
      <w:pPr>
        <w:spacing w:after="0" w:line="360" w:lineRule="auto"/>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 xml:space="preserve">Muitos pesquisadores se destacaram na corrente comportamentalista, tais como: John Watson (1878-1958), Vladimir </w:t>
      </w:r>
      <w:proofErr w:type="spellStart"/>
      <w:r w:rsidRPr="008C5E41">
        <w:rPr>
          <w:rFonts w:ascii="Calibri" w:eastAsia="Times New Roman" w:hAnsi="Calibri" w:cs="Times New Roman"/>
          <w:color w:val="000000"/>
          <w:sz w:val="24"/>
          <w:szCs w:val="24"/>
          <w:lang w:eastAsia="pt-BR"/>
        </w:rPr>
        <w:t>Bechterev</w:t>
      </w:r>
      <w:proofErr w:type="spellEnd"/>
      <w:r w:rsidRPr="008C5E41">
        <w:rPr>
          <w:rFonts w:ascii="Calibri" w:eastAsia="Times New Roman" w:hAnsi="Calibri" w:cs="Times New Roman"/>
          <w:color w:val="000000"/>
          <w:sz w:val="24"/>
          <w:szCs w:val="24"/>
          <w:lang w:eastAsia="pt-BR"/>
        </w:rPr>
        <w:t xml:space="preserve"> (1857-1927), Ivan Pavlov (1849-1936) e </w:t>
      </w:r>
      <w:proofErr w:type="spellStart"/>
      <w:r w:rsidRPr="008C5E41">
        <w:rPr>
          <w:rFonts w:ascii="Calibri" w:eastAsia="Times New Roman" w:hAnsi="Calibri" w:cs="Times New Roman"/>
          <w:color w:val="000000"/>
          <w:sz w:val="24"/>
          <w:szCs w:val="24"/>
          <w:lang w:eastAsia="pt-BR"/>
        </w:rPr>
        <w:t>Burrhus</w:t>
      </w:r>
      <w:proofErr w:type="spellEnd"/>
      <w:r w:rsidRPr="008C5E41">
        <w:rPr>
          <w:rFonts w:ascii="Calibri" w:eastAsia="Times New Roman" w:hAnsi="Calibri" w:cs="Times New Roman"/>
          <w:color w:val="000000"/>
          <w:sz w:val="24"/>
          <w:szCs w:val="24"/>
          <w:lang w:eastAsia="pt-BR"/>
        </w:rPr>
        <w:t xml:space="preserve"> Frederic Skinner (1904-1990).</w:t>
      </w:r>
    </w:p>
    <w:p w14:paraId="5E8145D2" w14:textId="77777777" w:rsidR="008C5E41" w:rsidRPr="008C5E41" w:rsidRDefault="008C5E41" w:rsidP="00B50491">
      <w:pPr>
        <w:spacing w:after="0" w:line="360" w:lineRule="auto"/>
        <w:ind w:firstLine="70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 xml:space="preserve">Para Watson, o comportamento é definido por unidades analíticas que reagem aos estímulos anteriores, chamados também de antecedentes. Sendo estas reações a causa dos comportamentos observáveis. </w:t>
      </w:r>
      <w:proofErr w:type="spellStart"/>
      <w:r w:rsidRPr="008C5E41">
        <w:rPr>
          <w:rFonts w:ascii="Calibri" w:eastAsia="Times New Roman" w:hAnsi="Calibri" w:cs="Times New Roman"/>
          <w:color w:val="000000"/>
          <w:sz w:val="24"/>
          <w:szCs w:val="24"/>
          <w:lang w:eastAsia="pt-BR"/>
        </w:rPr>
        <w:t>Bechterev</w:t>
      </w:r>
      <w:proofErr w:type="spellEnd"/>
      <w:r w:rsidRPr="008C5E41">
        <w:rPr>
          <w:rFonts w:ascii="Calibri" w:eastAsia="Times New Roman" w:hAnsi="Calibri" w:cs="Times New Roman"/>
          <w:color w:val="000000"/>
          <w:sz w:val="24"/>
          <w:szCs w:val="24"/>
          <w:lang w:eastAsia="pt-BR"/>
        </w:rPr>
        <w:t xml:space="preserve"> foi um dos primeiros a propor a psicologia baseada no comportamento, chamada de psicologia objetiva. Pavlov propôs o reflexo condicionado e sua pesquisa teve destaque com o adestramento de cães.</w:t>
      </w:r>
    </w:p>
    <w:p w14:paraId="20606BD2" w14:textId="77777777" w:rsidR="008C5E41" w:rsidRPr="008C5E41" w:rsidRDefault="008C5E41" w:rsidP="00B50491">
      <w:pPr>
        <w:spacing w:after="0" w:line="360" w:lineRule="auto"/>
        <w:ind w:firstLine="70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 xml:space="preserve">Os estudos de Pavlov sedimentaram a teoria do condicionamento operante, iniciada por </w:t>
      </w:r>
      <w:proofErr w:type="spellStart"/>
      <w:r w:rsidRPr="008C5E41">
        <w:rPr>
          <w:rFonts w:ascii="Calibri" w:eastAsia="Times New Roman" w:hAnsi="Calibri" w:cs="Times New Roman"/>
          <w:color w:val="000000"/>
          <w:sz w:val="24"/>
          <w:szCs w:val="24"/>
          <w:lang w:eastAsia="pt-BR"/>
        </w:rPr>
        <w:t>Thorndike</w:t>
      </w:r>
      <w:proofErr w:type="spellEnd"/>
      <w:r w:rsidRPr="008C5E41">
        <w:rPr>
          <w:rFonts w:ascii="Calibri" w:eastAsia="Times New Roman" w:hAnsi="Calibri" w:cs="Times New Roman"/>
          <w:color w:val="000000"/>
          <w:sz w:val="24"/>
          <w:szCs w:val="24"/>
          <w:lang w:eastAsia="pt-BR"/>
        </w:rPr>
        <w:t>, ao estudar o comportamento animal e continuada por Skinner.</w:t>
      </w:r>
    </w:p>
    <w:p w14:paraId="2E152BA9" w14:textId="77777777" w:rsidR="008C5E41" w:rsidRPr="008C5E41" w:rsidRDefault="008C5E41" w:rsidP="00B50491">
      <w:pPr>
        <w:spacing w:after="0" w:line="360" w:lineRule="auto"/>
        <w:ind w:firstLine="70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lastRenderedPageBreak/>
        <w:t>Um dos experimentos mais conhecidos de Pavlov foi observar o comportamento de cães para provar que era possível associar um comportamento a um estímulo condicionante. A pesquisa basicamente consistia em transferir a resposta de um estímulo para outro da seguinte maneira: ele apresentava um pedaço de carne, o cão salivava. Depois, passou a apresentar o pedaço de carne e tocar um sino simultaneamente. Com o tempo, apenas ao tocar o sino o cão já salivava.</w:t>
      </w:r>
    </w:p>
    <w:p w14:paraId="7D38BA19" w14:textId="77777777" w:rsidR="008C5E41" w:rsidRPr="008C5E41" w:rsidRDefault="008C5E41" w:rsidP="00B50491">
      <w:pPr>
        <w:spacing w:after="0" w:line="360" w:lineRule="auto"/>
        <w:ind w:firstLine="70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O alimento foi considerado um estímulo específico e a salivação uma resposta não aprendida. Ao inserir a campainha, a mesma foi considerada um estímulo condicionado e os ouvidos aguçados uma resposta não aprendida também. A associação do alimento e campainha teve como resposta a salivação. Ao acionar apenas a campainha (estímulo condicionado), a salivação passou a ser uma resposta condicionada. Esse experimento contribuiu para o chamado condicionamento clássico, que afirma que todos os comportamentos poderiam ser trabalhados através da relação estímulo-resposta. A ênfase do condicionamento clássico estaria também nas respostas involuntárias do comportamento tais como a salivação, medo, sudorese e outras reações sobre as quais não se tem controle absoluto.</w:t>
      </w:r>
    </w:p>
    <w:p w14:paraId="04484AC5" w14:textId="77777777" w:rsidR="008C5E41" w:rsidRPr="008C5E41" w:rsidRDefault="008C5E41" w:rsidP="00B50491">
      <w:pPr>
        <w:spacing w:after="0" w:line="360" w:lineRule="auto"/>
        <w:ind w:firstLine="70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Skinner, juntamente com Watson e Pavlov, foi um dos grandes destaques na teoria comportamental. Ele foi considerado o responsável pelo conceito de condicionamento operante. Para entender este conceito, é necessário compreender os termos: reforço e punição.</w:t>
      </w:r>
    </w:p>
    <w:p w14:paraId="64691A71" w14:textId="77777777" w:rsidR="008C5E41" w:rsidRPr="008C5E41" w:rsidRDefault="008C5E41" w:rsidP="00B50491">
      <w:pPr>
        <w:spacing w:after="0" w:line="360" w:lineRule="auto"/>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 xml:space="preserve">·     </w:t>
      </w:r>
      <w:r w:rsidRPr="00B50491">
        <w:rPr>
          <w:rFonts w:ascii="Calibri" w:eastAsia="Times New Roman" w:hAnsi="Calibri" w:cs="Times New Roman"/>
          <w:b/>
          <w:color w:val="000000"/>
          <w:sz w:val="24"/>
          <w:szCs w:val="24"/>
          <w:lang w:eastAsia="pt-BR"/>
        </w:rPr>
        <w:t>Reforço:</w:t>
      </w:r>
      <w:r w:rsidRPr="008C5E41">
        <w:rPr>
          <w:rFonts w:ascii="Calibri" w:eastAsia="Times New Roman" w:hAnsi="Calibri" w:cs="Times New Roman"/>
          <w:color w:val="000000"/>
          <w:sz w:val="24"/>
          <w:szCs w:val="24"/>
          <w:lang w:eastAsia="pt-BR"/>
        </w:rPr>
        <w:t xml:space="preserve"> estímulo que oferece uma resposta, incentivando a ocorrência e a repetição de um comportamento.</w:t>
      </w:r>
    </w:p>
    <w:p w14:paraId="2F2847B4" w14:textId="5EE307F8" w:rsidR="008C5E41" w:rsidRPr="008C5E41" w:rsidRDefault="00B50491" w:rsidP="00B50491">
      <w:pPr>
        <w:spacing w:after="0" w:line="360" w:lineRule="auto"/>
        <w:jc w:val="both"/>
        <w:rPr>
          <w:rFonts w:ascii="Times New Roman" w:eastAsia="Times New Roman" w:hAnsi="Times New Roman" w:cs="Times New Roman"/>
          <w:sz w:val="24"/>
          <w:szCs w:val="24"/>
          <w:lang w:eastAsia="pt-BR"/>
        </w:rPr>
      </w:pPr>
      <w:r>
        <w:rPr>
          <w:rFonts w:ascii="Calibri" w:eastAsia="Times New Roman" w:hAnsi="Calibri" w:cs="Times New Roman"/>
          <w:color w:val="000000"/>
          <w:sz w:val="24"/>
          <w:szCs w:val="24"/>
          <w:lang w:eastAsia="pt-BR"/>
        </w:rPr>
        <w:t xml:space="preserve">·     </w:t>
      </w:r>
      <w:r w:rsidR="008C5E41" w:rsidRPr="00B50491">
        <w:rPr>
          <w:rFonts w:ascii="Calibri" w:eastAsia="Times New Roman" w:hAnsi="Calibri" w:cs="Times New Roman"/>
          <w:b/>
          <w:color w:val="000000"/>
          <w:sz w:val="24"/>
          <w:szCs w:val="24"/>
          <w:lang w:eastAsia="pt-BR"/>
        </w:rPr>
        <w:t>Punição:</w:t>
      </w:r>
      <w:r w:rsidR="008C5E41" w:rsidRPr="008C5E41">
        <w:rPr>
          <w:rFonts w:ascii="Calibri" w:eastAsia="Times New Roman" w:hAnsi="Calibri" w:cs="Times New Roman"/>
          <w:color w:val="000000"/>
          <w:sz w:val="24"/>
          <w:szCs w:val="24"/>
          <w:lang w:eastAsia="pt-BR"/>
        </w:rPr>
        <w:t xml:space="preserve"> estímulo que diminui ou suprime o comportamento, fazendo com que ele seja evitado.</w:t>
      </w:r>
    </w:p>
    <w:p w14:paraId="37539863" w14:textId="7C0EDE38" w:rsidR="008C5E41" w:rsidRPr="008C5E41" w:rsidRDefault="008C5E41" w:rsidP="00B50491">
      <w:pPr>
        <w:spacing w:after="0" w:line="360" w:lineRule="auto"/>
        <w:ind w:firstLine="70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O condicionamento operante vai ocorrer mediante estímulo-resposta com base no reforço ou punição. O reforço e a punição p</w:t>
      </w:r>
      <w:r w:rsidR="00B50491">
        <w:rPr>
          <w:rFonts w:ascii="Calibri" w:eastAsia="Times New Roman" w:hAnsi="Calibri" w:cs="Times New Roman"/>
          <w:color w:val="000000"/>
          <w:sz w:val="24"/>
          <w:szCs w:val="24"/>
          <w:lang w:eastAsia="pt-BR"/>
        </w:rPr>
        <w:t>odem ser positivos ou negativos:</w:t>
      </w:r>
    </w:p>
    <w:p w14:paraId="1D09D932" w14:textId="77777777" w:rsidR="008C5E41" w:rsidRPr="00B50491" w:rsidRDefault="008C5E41" w:rsidP="00B50491">
      <w:pPr>
        <w:pStyle w:val="PargrafodaLista"/>
        <w:numPr>
          <w:ilvl w:val="0"/>
          <w:numId w:val="28"/>
        </w:numPr>
        <w:spacing w:after="0" w:line="360" w:lineRule="auto"/>
        <w:jc w:val="both"/>
        <w:rPr>
          <w:rFonts w:ascii="Times New Roman" w:eastAsia="Times New Roman" w:hAnsi="Times New Roman" w:cs="Times New Roman"/>
          <w:sz w:val="24"/>
          <w:szCs w:val="24"/>
          <w:lang w:eastAsia="pt-BR"/>
        </w:rPr>
      </w:pPr>
      <w:r w:rsidRPr="00B50491">
        <w:rPr>
          <w:rFonts w:ascii="Calibri" w:eastAsia="Times New Roman" w:hAnsi="Calibri" w:cs="Times New Roman"/>
          <w:color w:val="000000"/>
          <w:sz w:val="24"/>
          <w:szCs w:val="24"/>
          <w:lang w:eastAsia="pt-BR"/>
        </w:rPr>
        <w:t>O reforço positivo, ocorre através de um estímulo agradável após um comportamento desejado, por exemplo, ao elogiar o aluno que se empenhou numa atividade escolar. Já no reforço negativo, ocorre através da remoção de um evento desagradável, por exemplo, se uma pessoa tomar um medicamento para dor de cabeça, as dores cessam.</w:t>
      </w:r>
    </w:p>
    <w:p w14:paraId="1DDE14BB" w14:textId="77777777" w:rsidR="008C5E41" w:rsidRPr="00B50491" w:rsidRDefault="008C5E41" w:rsidP="00B50491">
      <w:pPr>
        <w:pStyle w:val="PargrafodaLista"/>
        <w:numPr>
          <w:ilvl w:val="0"/>
          <w:numId w:val="28"/>
        </w:numPr>
        <w:spacing w:after="0" w:line="360" w:lineRule="auto"/>
        <w:jc w:val="both"/>
        <w:rPr>
          <w:rFonts w:ascii="Times New Roman" w:eastAsia="Times New Roman" w:hAnsi="Times New Roman" w:cs="Times New Roman"/>
          <w:sz w:val="24"/>
          <w:szCs w:val="24"/>
          <w:lang w:eastAsia="pt-BR"/>
        </w:rPr>
      </w:pPr>
      <w:r w:rsidRPr="00B50491">
        <w:rPr>
          <w:rFonts w:ascii="Calibri" w:eastAsia="Times New Roman" w:hAnsi="Calibri" w:cs="Times New Roman"/>
          <w:color w:val="000000"/>
          <w:sz w:val="24"/>
          <w:szCs w:val="24"/>
          <w:lang w:eastAsia="pt-BR"/>
        </w:rPr>
        <w:t xml:space="preserve">Na punição positiva, ocorre a apresentação de uma consequência desagradável após a realização de um comportamento não desejado, por exemplo, uma criança é </w:t>
      </w:r>
      <w:r w:rsidRPr="00B50491">
        <w:rPr>
          <w:rFonts w:ascii="Calibri" w:eastAsia="Times New Roman" w:hAnsi="Calibri" w:cs="Times New Roman"/>
          <w:color w:val="000000"/>
          <w:sz w:val="24"/>
          <w:szCs w:val="24"/>
          <w:lang w:eastAsia="pt-BR"/>
        </w:rPr>
        <w:lastRenderedPageBreak/>
        <w:t>repreendida por mau comportamento. Já na punição negativa, um evento agradável é removido após um comportamento não desejado, por exemplo, a criança fica sem acesso ao vídeo game após um comportamento inadequado.</w:t>
      </w:r>
    </w:p>
    <w:p w14:paraId="616FFB55" w14:textId="77777777" w:rsidR="00B50491" w:rsidRPr="00B50491" w:rsidRDefault="00B50491" w:rsidP="00B50491">
      <w:pPr>
        <w:pStyle w:val="PargrafodaLista"/>
        <w:spacing w:after="0" w:line="360" w:lineRule="auto"/>
        <w:jc w:val="both"/>
        <w:rPr>
          <w:rFonts w:ascii="Times New Roman" w:eastAsia="Times New Roman" w:hAnsi="Times New Roman" w:cs="Times New Roman"/>
          <w:sz w:val="24"/>
          <w:szCs w:val="24"/>
          <w:lang w:eastAsia="pt-BR"/>
        </w:rPr>
      </w:pPr>
    </w:p>
    <w:p w14:paraId="6BCDFAEF" w14:textId="77777777" w:rsidR="008C5E41" w:rsidRPr="008C5E41" w:rsidRDefault="008C5E41" w:rsidP="00B50491">
      <w:pPr>
        <w:spacing w:after="0" w:line="360" w:lineRule="auto"/>
        <w:ind w:firstLine="70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A teoria de Skinner foi responsável por muitas práticas educativas. A base era apresentar um estímulo e com base na resposta comportamental, oferecer um reforço ou punição.</w:t>
      </w:r>
    </w:p>
    <w:p w14:paraId="58209B15" w14:textId="77777777" w:rsidR="008C5E41" w:rsidRPr="008C5E41" w:rsidRDefault="008C5E41" w:rsidP="00B50491">
      <w:pPr>
        <w:spacing w:after="0" w:line="360" w:lineRule="auto"/>
        <w:ind w:firstLine="70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A teoria comportamental permitiu um esclarecimento maior sobre os estudos do desenvolvimento humano. Muitas práticas pedagógicas foram baseadas nesta abordagem, e até hoje estão presentes em muitas organizações escolares.</w:t>
      </w:r>
    </w:p>
    <w:p w14:paraId="75EA62FF" w14:textId="77777777" w:rsidR="008C5E41" w:rsidRPr="008C5E41" w:rsidRDefault="008C5E41" w:rsidP="008C5E41">
      <w:pPr>
        <w:spacing w:after="0" w:line="240" w:lineRule="auto"/>
        <w:rPr>
          <w:rFonts w:ascii="Times New Roman" w:eastAsia="Times New Roman" w:hAnsi="Times New Roman" w:cs="Times New Roman"/>
          <w:sz w:val="24"/>
          <w:szCs w:val="24"/>
          <w:lang w:eastAsia="pt-BR"/>
        </w:rPr>
      </w:pPr>
    </w:p>
    <w:p w14:paraId="3BE4BFD5" w14:textId="373438FE" w:rsidR="008C5E41" w:rsidRPr="00B50491" w:rsidRDefault="008C5E41" w:rsidP="00B50491">
      <w:pPr>
        <w:pStyle w:val="PargrafodaLista"/>
        <w:numPr>
          <w:ilvl w:val="1"/>
          <w:numId w:val="27"/>
        </w:numPr>
        <w:spacing w:after="0" w:line="240" w:lineRule="auto"/>
        <w:jc w:val="both"/>
        <w:rPr>
          <w:rFonts w:ascii="Calibri" w:eastAsia="Times New Roman" w:hAnsi="Calibri" w:cs="Times New Roman"/>
          <w:b/>
          <w:bCs/>
          <w:color w:val="000000"/>
          <w:sz w:val="24"/>
          <w:szCs w:val="24"/>
          <w:lang w:eastAsia="pt-BR"/>
        </w:rPr>
      </w:pPr>
      <w:r w:rsidRPr="00B50491">
        <w:rPr>
          <w:rFonts w:ascii="Calibri" w:eastAsia="Times New Roman" w:hAnsi="Calibri" w:cs="Times New Roman"/>
          <w:b/>
          <w:bCs/>
          <w:color w:val="000000"/>
          <w:sz w:val="24"/>
          <w:szCs w:val="24"/>
          <w:lang w:eastAsia="pt-BR"/>
        </w:rPr>
        <w:t>A abordagem cognitivista e as bases do construtivismo</w:t>
      </w:r>
    </w:p>
    <w:p w14:paraId="2009E8C9" w14:textId="77777777" w:rsidR="00B50491" w:rsidRPr="00B50491" w:rsidRDefault="00B50491" w:rsidP="00B50491">
      <w:pPr>
        <w:pStyle w:val="PargrafodaLista"/>
        <w:spacing w:after="0" w:line="240" w:lineRule="auto"/>
        <w:ind w:left="360"/>
        <w:jc w:val="both"/>
        <w:rPr>
          <w:rFonts w:ascii="Times New Roman" w:eastAsia="Times New Roman" w:hAnsi="Times New Roman" w:cs="Times New Roman"/>
          <w:sz w:val="24"/>
          <w:szCs w:val="24"/>
          <w:lang w:eastAsia="pt-BR"/>
        </w:rPr>
      </w:pPr>
    </w:p>
    <w:p w14:paraId="51A01722" w14:textId="77777777" w:rsidR="008C5E41" w:rsidRPr="008C5E41" w:rsidRDefault="008C5E41" w:rsidP="008C5E41">
      <w:pPr>
        <w:spacing w:after="0" w:line="240" w:lineRule="auto"/>
        <w:rPr>
          <w:rFonts w:ascii="Times New Roman" w:eastAsia="Times New Roman" w:hAnsi="Times New Roman" w:cs="Times New Roman"/>
          <w:sz w:val="24"/>
          <w:szCs w:val="24"/>
          <w:lang w:eastAsia="pt-BR"/>
        </w:rPr>
      </w:pPr>
    </w:p>
    <w:p w14:paraId="05A45B81" w14:textId="77777777" w:rsidR="008C5E41" w:rsidRPr="008C5E41" w:rsidRDefault="008C5E41" w:rsidP="00B50491">
      <w:pPr>
        <w:spacing w:after="0" w:line="360" w:lineRule="auto"/>
        <w:ind w:firstLine="70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O enfoque cognitivista da Psicologia busca compreender de que maneira se processam a cognição humana e as suas faculdades mentais, tais como a linguagem, atenção, memória, raciocínio, organização do conhecimento, modelos de reconhecimento e a capacidade para a resolução de problemas. O objeto de estudo foi centrado na forma como os indivíduos adquirem e constroem o conhecimento.</w:t>
      </w:r>
    </w:p>
    <w:p w14:paraId="0D5729C6" w14:textId="77777777" w:rsidR="008C5E41" w:rsidRPr="008C5E41" w:rsidRDefault="008C5E41" w:rsidP="00B50491">
      <w:pPr>
        <w:spacing w:after="0" w:line="360" w:lineRule="auto"/>
        <w:ind w:firstLine="70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Em contraposição ao Behaviorismo, na abordagem cognitivista, o que conta é o sujeito, seu campo vital, sua estrutura cognitiva, suas experiências e o seu contexto de vida, ou seja, o seu meio em que vive, aprende e se relaciona. Para os cognitivistas, a motivação interna, a significância, o processamento de informações e as atitudes são considerados fatores que promovem e geram a aprendizagem.</w:t>
      </w:r>
    </w:p>
    <w:p w14:paraId="63EA5676" w14:textId="77777777" w:rsidR="008C5E41" w:rsidRPr="008C5E41" w:rsidRDefault="008C5E41" w:rsidP="00B50491">
      <w:pPr>
        <w:spacing w:after="0" w:line="360" w:lineRule="auto"/>
        <w:ind w:firstLine="70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 xml:space="preserve">Muitas correntes teóricas partilham do enfoque cognitivista, a Gestalt é uma delas. Nessa teoria, a percepção é tida como fator essencial para o discernimento e compreensão do meio. Os autores mais importantes desta escola são Max </w:t>
      </w:r>
      <w:proofErr w:type="spellStart"/>
      <w:r w:rsidRPr="008C5E41">
        <w:rPr>
          <w:rFonts w:ascii="Calibri" w:eastAsia="Times New Roman" w:hAnsi="Calibri" w:cs="Times New Roman"/>
          <w:color w:val="000000"/>
          <w:sz w:val="24"/>
          <w:szCs w:val="24"/>
          <w:lang w:eastAsia="pt-BR"/>
        </w:rPr>
        <w:t>Wertheimer</w:t>
      </w:r>
      <w:proofErr w:type="spellEnd"/>
      <w:r w:rsidRPr="008C5E41">
        <w:rPr>
          <w:rFonts w:ascii="Calibri" w:eastAsia="Times New Roman" w:hAnsi="Calibri" w:cs="Times New Roman"/>
          <w:color w:val="000000"/>
          <w:sz w:val="24"/>
          <w:szCs w:val="24"/>
          <w:lang w:eastAsia="pt-BR"/>
        </w:rPr>
        <w:t xml:space="preserve"> (1880-1943), Wolfgang Köhler (1887-1967) e Kurt </w:t>
      </w:r>
      <w:proofErr w:type="spellStart"/>
      <w:r w:rsidRPr="008C5E41">
        <w:rPr>
          <w:rFonts w:ascii="Calibri" w:eastAsia="Times New Roman" w:hAnsi="Calibri" w:cs="Times New Roman"/>
          <w:color w:val="000000"/>
          <w:sz w:val="24"/>
          <w:szCs w:val="24"/>
          <w:lang w:eastAsia="pt-BR"/>
        </w:rPr>
        <w:t>Koffka</w:t>
      </w:r>
      <w:proofErr w:type="spellEnd"/>
      <w:r w:rsidRPr="008C5E41">
        <w:rPr>
          <w:rFonts w:ascii="Calibri" w:eastAsia="Times New Roman" w:hAnsi="Calibri" w:cs="Times New Roman"/>
          <w:color w:val="000000"/>
          <w:sz w:val="24"/>
          <w:szCs w:val="24"/>
          <w:lang w:eastAsia="pt-BR"/>
        </w:rPr>
        <w:t xml:space="preserve"> (1886-1940). </w:t>
      </w:r>
    </w:p>
    <w:p w14:paraId="3003DC49" w14:textId="77777777" w:rsidR="008C5E41" w:rsidRPr="008C5E41" w:rsidRDefault="008C5E41" w:rsidP="00B50491">
      <w:pPr>
        <w:spacing w:after="0" w:line="360" w:lineRule="auto"/>
        <w:ind w:firstLine="70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 xml:space="preserve">A teoria do processamento da informação representada pelos teóricos Robert </w:t>
      </w:r>
      <w:proofErr w:type="spellStart"/>
      <w:r w:rsidRPr="008C5E41">
        <w:rPr>
          <w:rFonts w:ascii="Calibri" w:eastAsia="Times New Roman" w:hAnsi="Calibri" w:cs="Times New Roman"/>
          <w:color w:val="000000"/>
          <w:sz w:val="24"/>
          <w:szCs w:val="24"/>
          <w:lang w:eastAsia="pt-BR"/>
        </w:rPr>
        <w:t>Gagne</w:t>
      </w:r>
      <w:proofErr w:type="spellEnd"/>
      <w:r w:rsidRPr="008C5E41">
        <w:rPr>
          <w:rFonts w:ascii="Calibri" w:eastAsia="Times New Roman" w:hAnsi="Calibri" w:cs="Times New Roman"/>
          <w:color w:val="000000"/>
          <w:sz w:val="24"/>
          <w:szCs w:val="24"/>
          <w:lang w:eastAsia="pt-BR"/>
        </w:rPr>
        <w:t xml:space="preserve">́ (1916-2002), Allen </w:t>
      </w:r>
      <w:proofErr w:type="spellStart"/>
      <w:r w:rsidRPr="008C5E41">
        <w:rPr>
          <w:rFonts w:ascii="Calibri" w:eastAsia="Times New Roman" w:hAnsi="Calibri" w:cs="Times New Roman"/>
          <w:color w:val="000000"/>
          <w:sz w:val="24"/>
          <w:szCs w:val="24"/>
          <w:lang w:eastAsia="pt-BR"/>
        </w:rPr>
        <w:t>Newel</w:t>
      </w:r>
      <w:proofErr w:type="spellEnd"/>
      <w:r w:rsidRPr="008C5E41">
        <w:rPr>
          <w:rFonts w:ascii="Calibri" w:eastAsia="Times New Roman" w:hAnsi="Calibri" w:cs="Times New Roman"/>
          <w:color w:val="000000"/>
          <w:sz w:val="24"/>
          <w:szCs w:val="24"/>
          <w:lang w:eastAsia="pt-BR"/>
        </w:rPr>
        <w:t xml:space="preserve"> (1927-1992), Herbet Simon (1916-2001) e David </w:t>
      </w:r>
      <w:proofErr w:type="spellStart"/>
      <w:r w:rsidRPr="008C5E41">
        <w:rPr>
          <w:rFonts w:ascii="Calibri" w:eastAsia="Times New Roman" w:hAnsi="Calibri" w:cs="Times New Roman"/>
          <w:color w:val="000000"/>
          <w:sz w:val="24"/>
          <w:szCs w:val="24"/>
          <w:lang w:eastAsia="pt-BR"/>
        </w:rPr>
        <w:t>Ausubel</w:t>
      </w:r>
      <w:proofErr w:type="spellEnd"/>
      <w:r w:rsidRPr="008C5E41">
        <w:rPr>
          <w:rFonts w:ascii="Calibri" w:eastAsia="Times New Roman" w:hAnsi="Calibri" w:cs="Times New Roman"/>
          <w:color w:val="000000"/>
          <w:sz w:val="24"/>
          <w:szCs w:val="24"/>
          <w:lang w:eastAsia="pt-BR"/>
        </w:rPr>
        <w:t xml:space="preserve"> (1918-2008), concebe que a memória é como uma estrutura de conhecimentos e as relações entre estes propiciam a aprendizagem humana. </w:t>
      </w:r>
    </w:p>
    <w:p w14:paraId="1F26BA2F" w14:textId="77777777" w:rsidR="008C5E41" w:rsidRPr="008C5E41" w:rsidRDefault="008C5E41" w:rsidP="00B50491">
      <w:pPr>
        <w:spacing w:after="0" w:line="360" w:lineRule="auto"/>
        <w:ind w:firstLine="70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lastRenderedPageBreak/>
        <w:t>Fazem parte também das teorias cognitivistas os estudos da Psicologia Evolutiva, que teve como foco as pesquisas relacionadas ao desenvolvimento infantil, a base da investigação de Jean Piaget (1896-1980), biólogo suíço, que influenciou significativamente a Psicologia da Educação e foi um dos pensadores mais famosos no século XX.</w:t>
      </w:r>
    </w:p>
    <w:p w14:paraId="2BC15280" w14:textId="77777777" w:rsidR="008C5E41" w:rsidRPr="008C5E41" w:rsidRDefault="008C5E41" w:rsidP="00B50491">
      <w:pPr>
        <w:spacing w:after="0" w:line="360" w:lineRule="auto"/>
        <w:ind w:firstLine="70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Piaget explicou em suas pesquisas que a inteligência e a aprendizagem se processam através do contato do indivíduo com o meio ambiente e que essa relação é responsável pelo desenvolvimento de novas estruturas cognitivas. Para ele, o conhecimento se origina na atuação, modificação, transformação e construção do sujeito com o seu meio vivencial. Essa concepção da gênese do conhecimento inspirou o arcabouço teórico denominado Construtivismo, que teve os estudos de Piaget como fundamento.</w:t>
      </w:r>
    </w:p>
    <w:p w14:paraId="3286BF88" w14:textId="135B004F" w:rsidR="008C5E41" w:rsidRPr="008C5E41" w:rsidRDefault="008C5E41" w:rsidP="00B50491">
      <w:pPr>
        <w:spacing w:after="0" w:line="360" w:lineRule="auto"/>
        <w:ind w:firstLine="70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Os estudos de Jean Piaget focaram-se principalmente sobre o desenvolvimento mental e a gênese do conhecimento, particularmente de crianças. Em sua teoria, a inteligência, a aprendizagem e o processo de construção de conhecimentos são inter</w:t>
      </w:r>
      <w:r w:rsidR="00D251A1">
        <w:rPr>
          <w:rFonts w:ascii="Calibri" w:eastAsia="Times New Roman" w:hAnsi="Calibri" w:cs="Times New Roman"/>
          <w:color w:val="000000"/>
          <w:sz w:val="24"/>
          <w:szCs w:val="24"/>
          <w:lang w:eastAsia="pt-BR"/>
        </w:rPr>
        <w:t>-</w:t>
      </w:r>
      <w:r w:rsidRPr="008C5E41">
        <w:rPr>
          <w:rFonts w:ascii="Calibri" w:eastAsia="Times New Roman" w:hAnsi="Calibri" w:cs="Times New Roman"/>
          <w:color w:val="000000"/>
          <w:sz w:val="24"/>
          <w:szCs w:val="24"/>
          <w:lang w:eastAsia="pt-BR"/>
        </w:rPr>
        <w:t>relacionados e independentes. São vinculados aos processos de adaptação, assimilação, acomodação e equilibração progressiva.</w:t>
      </w:r>
    </w:p>
    <w:p w14:paraId="766EA5BC" w14:textId="77777777" w:rsidR="008C5E41" w:rsidRPr="008C5E41" w:rsidRDefault="008C5E41" w:rsidP="00B50491">
      <w:pPr>
        <w:spacing w:after="0" w:line="360" w:lineRule="auto"/>
        <w:ind w:firstLine="70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A adaptação é um processo resultante da interação contínua do indivíduo com seu meio ambiente e resulta do equilíbrio entre as ações do organismo sobre o meio e das ações do meio sobre o organismo. O ciclo adaptativo é constituído de dois subprocessos: assimilação e acomodação.</w:t>
      </w:r>
    </w:p>
    <w:p w14:paraId="0DD91BA1" w14:textId="77777777" w:rsidR="008C5E41" w:rsidRPr="008C5E41" w:rsidRDefault="008C5E41" w:rsidP="00B50491">
      <w:pPr>
        <w:spacing w:after="0" w:line="360" w:lineRule="auto"/>
        <w:ind w:firstLine="70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 xml:space="preserve">Segundo </w:t>
      </w:r>
      <w:proofErr w:type="spellStart"/>
      <w:r w:rsidRPr="008C5E41">
        <w:rPr>
          <w:rFonts w:ascii="Calibri" w:eastAsia="Times New Roman" w:hAnsi="Calibri" w:cs="Times New Roman"/>
          <w:color w:val="000000"/>
          <w:sz w:val="24"/>
          <w:szCs w:val="24"/>
          <w:lang w:eastAsia="pt-BR"/>
        </w:rPr>
        <w:t>Haydt</w:t>
      </w:r>
      <w:proofErr w:type="spellEnd"/>
      <w:r w:rsidRPr="008C5E41">
        <w:rPr>
          <w:rFonts w:ascii="Calibri" w:eastAsia="Times New Roman" w:hAnsi="Calibri" w:cs="Times New Roman"/>
          <w:color w:val="000000"/>
          <w:sz w:val="24"/>
          <w:szCs w:val="24"/>
          <w:lang w:eastAsia="pt-BR"/>
        </w:rPr>
        <w:t xml:space="preserve"> (2011, p. 33), a assimilação é a “aplicação dos esquemas ou experiências anteriores do indivíduo a uma nova situação, incorporando os novos elementos aos seus esquemas anteriores” e acomodação é a "reorganização e modificação dos esquemas </w:t>
      </w:r>
      <w:proofErr w:type="spellStart"/>
      <w:r w:rsidRPr="008C5E41">
        <w:rPr>
          <w:rFonts w:ascii="Calibri" w:eastAsia="Times New Roman" w:hAnsi="Calibri" w:cs="Times New Roman"/>
          <w:color w:val="000000"/>
          <w:sz w:val="24"/>
          <w:szCs w:val="24"/>
          <w:lang w:eastAsia="pt-BR"/>
        </w:rPr>
        <w:t>assimilatórios</w:t>
      </w:r>
      <w:proofErr w:type="spellEnd"/>
      <w:r w:rsidRPr="008C5E41">
        <w:rPr>
          <w:rFonts w:ascii="Calibri" w:eastAsia="Times New Roman" w:hAnsi="Calibri" w:cs="Times New Roman"/>
          <w:color w:val="000000"/>
          <w:sz w:val="24"/>
          <w:szCs w:val="24"/>
          <w:lang w:eastAsia="pt-BR"/>
        </w:rPr>
        <w:t xml:space="preserve"> anteriores do indivíduo para ajustá-los a cada nova experiência".</w:t>
      </w:r>
    </w:p>
    <w:p w14:paraId="5D05AC8E" w14:textId="77777777" w:rsidR="008C5E41" w:rsidRPr="008C5E41" w:rsidRDefault="008C5E41" w:rsidP="00B50491">
      <w:pPr>
        <w:spacing w:after="0" w:line="360" w:lineRule="auto"/>
        <w:ind w:firstLine="70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Para entender melhor estes conceitos, veja alguns exemplos: a criança ao manipular o objeto por volta dos seus quatro a seis meses de vida, ao apertar, colocar na boca, bater, sacudir e esfregar, ela está no processo de assimilação que vai consistir nesta manipulação dos objetos, pesquisa e coleta de dados. Após o seu primeiro ano de vida, a criança ao ver o objeto, ela fará várias tentativas para pegá-lo. O processo de ensaio e erro, a reflexão, a reelaboração e a reorganização de dados são procedimentos de acomodação.</w:t>
      </w:r>
    </w:p>
    <w:p w14:paraId="3DB99ED9" w14:textId="77777777" w:rsidR="008C5E41" w:rsidRPr="008C5E41" w:rsidRDefault="008C5E41" w:rsidP="00B50491">
      <w:pPr>
        <w:spacing w:after="0" w:line="360" w:lineRule="auto"/>
        <w:ind w:firstLine="70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 xml:space="preserve">Outro conceito importante na teoria piagetiana é a noção de equilibração que pode ser definida por um processo de reorganização e ampliação das estruturas mentais com o objetivo de superar situações desafiadoras. Para Piaget (apud </w:t>
      </w:r>
      <w:proofErr w:type="spellStart"/>
      <w:r w:rsidRPr="008C5E41">
        <w:rPr>
          <w:rFonts w:ascii="Calibri" w:eastAsia="Times New Roman" w:hAnsi="Calibri" w:cs="Times New Roman"/>
          <w:color w:val="000000"/>
          <w:sz w:val="24"/>
          <w:szCs w:val="24"/>
          <w:lang w:eastAsia="pt-BR"/>
        </w:rPr>
        <w:t>Haidt</w:t>
      </w:r>
      <w:proofErr w:type="spellEnd"/>
      <w:r w:rsidRPr="008C5E41">
        <w:rPr>
          <w:rFonts w:ascii="Calibri" w:eastAsia="Times New Roman" w:hAnsi="Calibri" w:cs="Times New Roman"/>
          <w:color w:val="000000"/>
          <w:sz w:val="24"/>
          <w:szCs w:val="24"/>
          <w:lang w:eastAsia="pt-BR"/>
        </w:rPr>
        <w:t xml:space="preserve">, 2011, p.34-35), “o </w:t>
      </w:r>
      <w:r w:rsidRPr="008C5E41">
        <w:rPr>
          <w:rFonts w:ascii="Calibri" w:eastAsia="Times New Roman" w:hAnsi="Calibri" w:cs="Times New Roman"/>
          <w:color w:val="000000"/>
          <w:sz w:val="24"/>
          <w:szCs w:val="24"/>
          <w:lang w:eastAsia="pt-BR"/>
        </w:rPr>
        <w:lastRenderedPageBreak/>
        <w:t>desenvolvimento psíquico, tanto do ponto de vista cognitivo como afetivo e social, é uma marcha para o equilíbrio, pois é uma contínua passagem de um estado menor de equilíbrio para um estado de equilíbrio superior (processo de equilibração)”.</w:t>
      </w:r>
    </w:p>
    <w:p w14:paraId="150FCDD1" w14:textId="77777777" w:rsidR="008C5E41" w:rsidRPr="008C5E41" w:rsidRDefault="008C5E41" w:rsidP="00B50491">
      <w:pPr>
        <w:spacing w:after="0" w:line="360" w:lineRule="auto"/>
        <w:ind w:firstLine="70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 xml:space="preserve">A teoria de Jean Piaget é a base do construtivismo interacionista, porque seu eixo principal é a ideia de que as estruturas mentais (cognitivas e afetivas) são construídas ou formadas ao longo do desenvolvimento humano. Para ele, o desenvolvimento mental é uma construção contínua e há fatores que interferem neste processo, tais como: maturação do sistema nervoso, ambientes físico e social e o processo de equilibração progressiva. Além disso, Piaget considerou algumas etapas para este desenvolvimento, que segundo Martí (1996) e </w:t>
      </w:r>
      <w:proofErr w:type="spellStart"/>
      <w:r w:rsidRPr="008C5E41">
        <w:rPr>
          <w:rFonts w:ascii="Calibri" w:eastAsia="Times New Roman" w:hAnsi="Calibri" w:cs="Times New Roman"/>
          <w:color w:val="000000"/>
          <w:sz w:val="24"/>
          <w:szCs w:val="24"/>
          <w:lang w:eastAsia="pt-BR"/>
        </w:rPr>
        <w:t>Haydt</w:t>
      </w:r>
      <w:proofErr w:type="spellEnd"/>
      <w:r w:rsidRPr="008C5E41">
        <w:rPr>
          <w:rFonts w:ascii="Calibri" w:eastAsia="Times New Roman" w:hAnsi="Calibri" w:cs="Times New Roman"/>
          <w:color w:val="000000"/>
          <w:sz w:val="24"/>
          <w:szCs w:val="24"/>
          <w:lang w:eastAsia="pt-BR"/>
        </w:rPr>
        <w:t xml:space="preserve"> (2011) e </w:t>
      </w:r>
      <w:proofErr w:type="spellStart"/>
      <w:r w:rsidRPr="008C5E41">
        <w:rPr>
          <w:rFonts w:ascii="Calibri" w:eastAsia="Times New Roman" w:hAnsi="Calibri" w:cs="Times New Roman"/>
          <w:color w:val="000000"/>
          <w:sz w:val="24"/>
          <w:szCs w:val="24"/>
          <w:lang w:eastAsia="pt-BR"/>
        </w:rPr>
        <w:t>Gamez</w:t>
      </w:r>
      <w:proofErr w:type="spellEnd"/>
      <w:r w:rsidRPr="008C5E41">
        <w:rPr>
          <w:rFonts w:ascii="Calibri" w:eastAsia="Times New Roman" w:hAnsi="Calibri" w:cs="Times New Roman"/>
          <w:color w:val="000000"/>
          <w:sz w:val="24"/>
          <w:szCs w:val="24"/>
          <w:lang w:eastAsia="pt-BR"/>
        </w:rPr>
        <w:t xml:space="preserve"> (2013):</w:t>
      </w:r>
    </w:p>
    <w:p w14:paraId="1A577C62" w14:textId="77777777" w:rsidR="008C5E41" w:rsidRPr="008C5E41" w:rsidRDefault="008C5E41" w:rsidP="008C5E41">
      <w:pPr>
        <w:spacing w:after="0" w:line="240" w:lineRule="auto"/>
        <w:rPr>
          <w:rFonts w:ascii="Times New Roman" w:eastAsia="Times New Roman" w:hAnsi="Times New Roman" w:cs="Times New Roman"/>
          <w:sz w:val="24"/>
          <w:szCs w:val="24"/>
          <w:lang w:eastAsia="pt-BR"/>
        </w:rPr>
      </w:pPr>
    </w:p>
    <w:p w14:paraId="294B6A95" w14:textId="13D63B89" w:rsidR="008C5E41" w:rsidRPr="008C5E41" w:rsidRDefault="008C5E41" w:rsidP="00B50491">
      <w:pPr>
        <w:spacing w:after="0" w:line="360" w:lineRule="auto"/>
        <w:ind w:firstLine="708"/>
        <w:jc w:val="both"/>
        <w:rPr>
          <w:rFonts w:ascii="Times New Roman" w:eastAsia="Times New Roman" w:hAnsi="Times New Roman" w:cs="Times New Roman"/>
          <w:sz w:val="24"/>
          <w:szCs w:val="24"/>
          <w:lang w:eastAsia="pt-BR"/>
        </w:rPr>
      </w:pPr>
      <w:r w:rsidRPr="008C5E41">
        <w:rPr>
          <w:rFonts w:ascii="Calibri" w:eastAsia="Times New Roman" w:hAnsi="Calibri" w:cs="Times New Roman"/>
          <w:b/>
          <w:bCs/>
          <w:color w:val="000000"/>
          <w:sz w:val="24"/>
          <w:szCs w:val="24"/>
          <w:lang w:eastAsia="pt-BR"/>
        </w:rPr>
        <w:t xml:space="preserve">Período sensório-motor ou período de latência </w:t>
      </w:r>
      <w:r w:rsidR="00B50491" w:rsidRPr="008C5E41">
        <w:rPr>
          <w:rFonts w:ascii="Calibri" w:eastAsia="Times New Roman" w:hAnsi="Calibri" w:cs="Times New Roman"/>
          <w:b/>
          <w:bCs/>
          <w:color w:val="000000"/>
          <w:sz w:val="24"/>
          <w:szCs w:val="24"/>
          <w:lang w:eastAsia="pt-BR"/>
        </w:rPr>
        <w:t>(até</w:t>
      </w:r>
      <w:r w:rsidRPr="008C5E41">
        <w:rPr>
          <w:rFonts w:ascii="Calibri" w:eastAsia="Times New Roman" w:hAnsi="Calibri" w:cs="Times New Roman"/>
          <w:b/>
          <w:bCs/>
          <w:color w:val="000000"/>
          <w:sz w:val="24"/>
          <w:szCs w:val="24"/>
          <w:lang w:eastAsia="pt-BR"/>
        </w:rPr>
        <w:t xml:space="preserve"> 2 anos):</w:t>
      </w:r>
      <w:r w:rsidRPr="008C5E41">
        <w:rPr>
          <w:rFonts w:ascii="Calibri" w:eastAsia="Times New Roman" w:hAnsi="Calibri" w:cs="Times New Roman"/>
          <w:color w:val="000000"/>
          <w:sz w:val="24"/>
          <w:szCs w:val="24"/>
          <w:lang w:eastAsia="pt-BR"/>
        </w:rPr>
        <w:t xml:space="preserve"> nessa etapa, a criança está centrada em si mesma e nas relações que são desenvolvidas com seu meio e corpo. Há três fases neste período:</w:t>
      </w:r>
    </w:p>
    <w:p w14:paraId="4D44ABB2" w14:textId="77777777" w:rsidR="008C5E41" w:rsidRPr="008C5E41" w:rsidRDefault="008C5E41" w:rsidP="00B50491">
      <w:pPr>
        <w:numPr>
          <w:ilvl w:val="0"/>
          <w:numId w:val="20"/>
        </w:numPr>
        <w:spacing w:after="0" w:line="360" w:lineRule="auto"/>
        <w:jc w:val="both"/>
        <w:textAlignment w:val="baseline"/>
        <w:rPr>
          <w:rFonts w:ascii="Calibri" w:eastAsia="Times New Roman" w:hAnsi="Calibri" w:cs="Times New Roman"/>
          <w:color w:val="000000"/>
          <w:sz w:val="24"/>
          <w:szCs w:val="24"/>
          <w:lang w:eastAsia="pt-BR"/>
        </w:rPr>
      </w:pPr>
      <w:r w:rsidRPr="008C5E41">
        <w:rPr>
          <w:rFonts w:ascii="Calibri" w:eastAsia="Times New Roman" w:hAnsi="Calibri" w:cs="Times New Roman"/>
          <w:color w:val="000000"/>
          <w:sz w:val="24"/>
          <w:szCs w:val="24"/>
          <w:lang w:eastAsia="pt-BR"/>
        </w:rPr>
        <w:t>A primeira fase abrange os dois primeiros meses e caracteriza-se pelos reflexos ou mecanismos hereditários. Os reflexos são coordenações sensoriais e motoras de fundo hereditário, que correspondem ao instinto de sobrevivência, neste caso a nutrição. O primeiro reflexo do recém-nascido é a sucção. Com o passar das semanas, a criança vai aprendendo com a prática a mamar melhor. Neste estágio, para Piaget, o mundo do bebê é uma realidade a sugar.</w:t>
      </w:r>
    </w:p>
    <w:p w14:paraId="5E7BB623" w14:textId="77777777" w:rsidR="008C5E41" w:rsidRPr="008C5E41" w:rsidRDefault="008C5E41" w:rsidP="00B50491">
      <w:pPr>
        <w:numPr>
          <w:ilvl w:val="0"/>
          <w:numId w:val="20"/>
        </w:numPr>
        <w:spacing w:after="0" w:line="360" w:lineRule="auto"/>
        <w:jc w:val="both"/>
        <w:textAlignment w:val="baseline"/>
        <w:rPr>
          <w:rFonts w:ascii="Calibri" w:eastAsia="Times New Roman" w:hAnsi="Calibri" w:cs="Times New Roman"/>
          <w:color w:val="000000"/>
          <w:sz w:val="24"/>
          <w:szCs w:val="24"/>
          <w:lang w:eastAsia="pt-BR"/>
        </w:rPr>
      </w:pPr>
      <w:r w:rsidRPr="008C5E41">
        <w:rPr>
          <w:rFonts w:ascii="Calibri" w:eastAsia="Times New Roman" w:hAnsi="Calibri" w:cs="Times New Roman"/>
          <w:color w:val="000000"/>
          <w:sz w:val="24"/>
          <w:szCs w:val="24"/>
          <w:lang w:eastAsia="pt-BR"/>
        </w:rPr>
        <w:t>A segunda fase estende-se por volta dos três aos seis meses e é caracterizada pelo desenvolvimento dos primeiros hábitos motores e pela organização das percepções. Neste período, a criança começa a ver o mundo com os olhos e ouvidos. Ela pega o que vê e começa a desenvolver a preensão que é a capacidade de segurar os objetos, desenvolvendo dessa forma novos hábitos motores e esquemas de ação. Surgem sentimentos tais como agradável e desagradável, prazer e dor, etc.</w:t>
      </w:r>
    </w:p>
    <w:p w14:paraId="4B073AD3" w14:textId="77777777" w:rsidR="008C5E41" w:rsidRPr="008C5E41" w:rsidRDefault="008C5E41" w:rsidP="00B50491">
      <w:pPr>
        <w:numPr>
          <w:ilvl w:val="0"/>
          <w:numId w:val="20"/>
        </w:numPr>
        <w:spacing w:after="0" w:line="360" w:lineRule="auto"/>
        <w:jc w:val="both"/>
        <w:textAlignment w:val="baseline"/>
        <w:rPr>
          <w:rFonts w:ascii="Calibri" w:eastAsia="Times New Roman" w:hAnsi="Calibri" w:cs="Times New Roman"/>
          <w:color w:val="000000"/>
          <w:sz w:val="24"/>
          <w:szCs w:val="24"/>
          <w:lang w:eastAsia="pt-BR"/>
        </w:rPr>
      </w:pPr>
      <w:r w:rsidRPr="008C5E41">
        <w:rPr>
          <w:rFonts w:ascii="Calibri" w:eastAsia="Times New Roman" w:hAnsi="Calibri" w:cs="Times New Roman"/>
          <w:color w:val="000000"/>
          <w:sz w:val="24"/>
          <w:szCs w:val="24"/>
          <w:lang w:eastAsia="pt-BR"/>
        </w:rPr>
        <w:t>A terceira fase vai dos sete meses aos dois anos e é caracterizada pela inteligência prática. A criança explora mais o ambiente e os objetos. Para ela, neste período, o mundo é uma realidade a ser manipulada. Nesse estágio, nascem as primeiras noções de objeto, espaço, causalidade e tempo. No campo afetivo, surgem os sentimentos interindividuais (simpatias e antipatias) e os sentimentos de sucesso e fracasso.</w:t>
      </w:r>
    </w:p>
    <w:p w14:paraId="6F688FE2" w14:textId="77777777" w:rsidR="008C5E41" w:rsidRPr="008C5E41" w:rsidRDefault="008C5E41" w:rsidP="00B50491">
      <w:pPr>
        <w:spacing w:after="240" w:line="360" w:lineRule="auto"/>
        <w:rPr>
          <w:rFonts w:ascii="Times New Roman" w:eastAsia="Times New Roman" w:hAnsi="Times New Roman" w:cs="Times New Roman"/>
          <w:sz w:val="24"/>
          <w:szCs w:val="24"/>
          <w:lang w:eastAsia="pt-BR"/>
        </w:rPr>
      </w:pPr>
    </w:p>
    <w:p w14:paraId="1964CC23" w14:textId="77777777" w:rsidR="008C5E41" w:rsidRPr="008C5E41" w:rsidRDefault="008C5E41" w:rsidP="00B50491">
      <w:pPr>
        <w:spacing w:after="0" w:line="360" w:lineRule="auto"/>
        <w:ind w:firstLine="708"/>
        <w:jc w:val="both"/>
        <w:rPr>
          <w:rFonts w:ascii="Times New Roman" w:eastAsia="Times New Roman" w:hAnsi="Times New Roman" w:cs="Times New Roman"/>
          <w:sz w:val="24"/>
          <w:szCs w:val="24"/>
          <w:lang w:eastAsia="pt-BR"/>
        </w:rPr>
      </w:pPr>
      <w:r w:rsidRPr="008C5E41">
        <w:rPr>
          <w:rFonts w:ascii="Calibri" w:eastAsia="Times New Roman" w:hAnsi="Calibri" w:cs="Times New Roman"/>
          <w:b/>
          <w:bCs/>
          <w:color w:val="000000"/>
          <w:sz w:val="24"/>
          <w:szCs w:val="24"/>
          <w:lang w:eastAsia="pt-BR"/>
        </w:rPr>
        <w:lastRenderedPageBreak/>
        <w:t xml:space="preserve">Período do pensamento pré-operatório (2 a 7 anos ou segunda parte da primeira infância): </w:t>
      </w:r>
      <w:r w:rsidRPr="008C5E41">
        <w:rPr>
          <w:rFonts w:ascii="Calibri" w:eastAsia="Times New Roman" w:hAnsi="Calibri" w:cs="Times New Roman"/>
          <w:color w:val="000000"/>
          <w:sz w:val="24"/>
          <w:szCs w:val="24"/>
          <w:lang w:eastAsia="pt-BR"/>
        </w:rPr>
        <w:t>é a fase que marca o aparecimento da linguagem. Há duas etapas importantes:</w:t>
      </w:r>
    </w:p>
    <w:p w14:paraId="4AF81815" w14:textId="77777777" w:rsidR="008C5E41" w:rsidRPr="008C5E41" w:rsidRDefault="008C5E41" w:rsidP="00B50491">
      <w:pPr>
        <w:numPr>
          <w:ilvl w:val="0"/>
          <w:numId w:val="21"/>
        </w:numPr>
        <w:spacing w:after="0" w:line="360" w:lineRule="auto"/>
        <w:jc w:val="both"/>
        <w:textAlignment w:val="baseline"/>
        <w:rPr>
          <w:rFonts w:ascii="Calibri" w:eastAsia="Times New Roman" w:hAnsi="Calibri" w:cs="Times New Roman"/>
          <w:color w:val="000000"/>
          <w:sz w:val="24"/>
          <w:szCs w:val="24"/>
          <w:lang w:eastAsia="pt-BR"/>
        </w:rPr>
      </w:pPr>
      <w:r w:rsidRPr="008C5E41">
        <w:rPr>
          <w:rFonts w:ascii="Calibri" w:eastAsia="Times New Roman" w:hAnsi="Calibri" w:cs="Times New Roman"/>
          <w:color w:val="000000"/>
          <w:sz w:val="24"/>
          <w:szCs w:val="24"/>
          <w:lang w:eastAsia="pt-BR"/>
        </w:rPr>
        <w:t>A primeira etapa inicia-se por volta dos dois anos de idade e se estende até os quatro anos. É marcada pelo aparecimento da função simbólica ou semiótica que pode ser entendida como a representatividade do objeto. A criança começa a formar imagens mentais, criar signos de linguagem e a capacidade de imitar. A atividade básica desta fase é o simbólico, caracterizado pelo “faz -</w:t>
      </w:r>
      <w:proofErr w:type="spellStart"/>
      <w:r w:rsidRPr="008C5E41">
        <w:rPr>
          <w:rFonts w:ascii="Calibri" w:eastAsia="Times New Roman" w:hAnsi="Calibri" w:cs="Times New Roman"/>
          <w:color w:val="000000"/>
          <w:sz w:val="24"/>
          <w:szCs w:val="24"/>
          <w:lang w:eastAsia="pt-BR"/>
        </w:rPr>
        <w:t>de-conta</w:t>
      </w:r>
      <w:proofErr w:type="spellEnd"/>
      <w:r w:rsidRPr="008C5E41">
        <w:rPr>
          <w:rFonts w:ascii="Calibri" w:eastAsia="Times New Roman" w:hAnsi="Calibri" w:cs="Times New Roman"/>
          <w:color w:val="000000"/>
          <w:sz w:val="24"/>
          <w:szCs w:val="24"/>
          <w:lang w:eastAsia="pt-BR"/>
        </w:rPr>
        <w:t>”. A imaginação do real está em suas brincadeiras diárias. </w:t>
      </w:r>
    </w:p>
    <w:p w14:paraId="2AC0AE67" w14:textId="77777777" w:rsidR="008C5E41" w:rsidRPr="008C5E41" w:rsidRDefault="008C5E41" w:rsidP="00B50491">
      <w:pPr>
        <w:numPr>
          <w:ilvl w:val="0"/>
          <w:numId w:val="21"/>
        </w:numPr>
        <w:spacing w:after="0" w:line="360" w:lineRule="auto"/>
        <w:jc w:val="both"/>
        <w:textAlignment w:val="baseline"/>
        <w:rPr>
          <w:rFonts w:ascii="Calibri" w:eastAsia="Times New Roman" w:hAnsi="Calibri" w:cs="Times New Roman"/>
          <w:color w:val="000000"/>
          <w:sz w:val="24"/>
          <w:szCs w:val="24"/>
          <w:lang w:eastAsia="pt-BR"/>
        </w:rPr>
      </w:pPr>
      <w:r w:rsidRPr="008C5E41">
        <w:rPr>
          <w:rFonts w:ascii="Calibri" w:eastAsia="Times New Roman" w:hAnsi="Calibri" w:cs="Times New Roman"/>
          <w:color w:val="000000"/>
          <w:sz w:val="24"/>
          <w:szCs w:val="24"/>
          <w:lang w:eastAsia="pt-BR"/>
        </w:rPr>
        <w:t>A segunda etapa que se estende dos quatro até os sete anos de idade e é caracterizada pelo raciocínio intuitivo que é uma forma de pensar pré-operatória. A intuição é o mecanismo de interiorização das percepções e dos movimentos sob a forma de experiências mentais. Nesta fase também, a criança tende atribuir vida aos objetos, em decorrência do animismo infantil que é a tendência de conceber as coisas como vivas e dotadas de intenção. No campo afetivo desenvolvem-se mais sentimentos interindividuais tais como afeições e socialização. Surgem também os sentimentos morais intuitivos, como o respeito. Recomenda-se nessa fase como diretriz educativa: atividades sensoriais e motoras, atividades de observação, jogos lúdicos, atividades de expressão artística e as que estimulem a convivência grupal.</w:t>
      </w:r>
    </w:p>
    <w:p w14:paraId="3CEF77EA" w14:textId="77777777" w:rsidR="008C5E41" w:rsidRPr="008C5E41" w:rsidRDefault="008C5E41" w:rsidP="00B50491">
      <w:pPr>
        <w:spacing w:after="0" w:line="360" w:lineRule="auto"/>
        <w:rPr>
          <w:rFonts w:ascii="Times New Roman" w:eastAsia="Times New Roman" w:hAnsi="Times New Roman" w:cs="Times New Roman"/>
          <w:sz w:val="24"/>
          <w:szCs w:val="24"/>
          <w:lang w:eastAsia="pt-BR"/>
        </w:rPr>
      </w:pPr>
    </w:p>
    <w:p w14:paraId="49D82552" w14:textId="796CAB6D" w:rsidR="008C5E41" w:rsidRPr="008C5E41" w:rsidRDefault="008C5E41" w:rsidP="00B50491">
      <w:pPr>
        <w:spacing w:after="0" w:line="360" w:lineRule="auto"/>
        <w:ind w:firstLine="708"/>
        <w:jc w:val="both"/>
        <w:rPr>
          <w:rFonts w:ascii="Times New Roman" w:eastAsia="Times New Roman" w:hAnsi="Times New Roman" w:cs="Times New Roman"/>
          <w:sz w:val="24"/>
          <w:szCs w:val="24"/>
          <w:lang w:eastAsia="pt-BR"/>
        </w:rPr>
      </w:pPr>
      <w:r w:rsidRPr="008C5E41">
        <w:rPr>
          <w:rFonts w:ascii="Calibri" w:eastAsia="Times New Roman" w:hAnsi="Calibri" w:cs="Times New Roman"/>
          <w:b/>
          <w:bCs/>
          <w:color w:val="000000"/>
          <w:sz w:val="24"/>
          <w:szCs w:val="24"/>
          <w:lang w:eastAsia="pt-BR"/>
        </w:rPr>
        <w:t>Período operatório:</w:t>
      </w:r>
      <w:r w:rsidRPr="008C5E41">
        <w:rPr>
          <w:rFonts w:ascii="Calibri" w:eastAsia="Times New Roman" w:hAnsi="Calibri" w:cs="Times New Roman"/>
          <w:color w:val="000000"/>
          <w:sz w:val="24"/>
          <w:szCs w:val="24"/>
          <w:lang w:eastAsia="pt-BR"/>
        </w:rPr>
        <w:t xml:space="preserve"> é o estágio que caracteriza-se pela formação das operações mentais. Durante essa fase, tanto as ações efetivas como as interiorizadas vão formando estruturas de conjunto e adquirindo uma nova propriedade estrutural: a reversibilidade, que torna as operações intelectuais dotadas de maior mobilidade, além de ampliar as noções de conservação e transformação.</w:t>
      </w:r>
      <w:r w:rsidR="00B50491">
        <w:rPr>
          <w:rFonts w:ascii="Calibri" w:eastAsia="Times New Roman" w:hAnsi="Calibri" w:cs="Times New Roman"/>
          <w:color w:val="000000"/>
          <w:sz w:val="24"/>
          <w:szCs w:val="24"/>
          <w:lang w:eastAsia="pt-BR"/>
        </w:rPr>
        <w:t xml:space="preserve"> </w:t>
      </w:r>
      <w:r w:rsidRPr="008C5E41">
        <w:rPr>
          <w:rFonts w:ascii="Calibri" w:eastAsia="Times New Roman" w:hAnsi="Calibri" w:cs="Times New Roman"/>
          <w:color w:val="000000"/>
          <w:sz w:val="24"/>
          <w:szCs w:val="24"/>
          <w:lang w:eastAsia="pt-BR"/>
        </w:rPr>
        <w:t>Este período se subdivide em duas fases distintas:</w:t>
      </w:r>
    </w:p>
    <w:p w14:paraId="041CA86A" w14:textId="77777777" w:rsidR="008C5E41" w:rsidRPr="008C5E41" w:rsidRDefault="008C5E41" w:rsidP="00B50491">
      <w:pPr>
        <w:spacing w:after="0" w:line="360" w:lineRule="auto"/>
        <w:rPr>
          <w:rFonts w:ascii="Times New Roman" w:eastAsia="Times New Roman" w:hAnsi="Times New Roman" w:cs="Times New Roman"/>
          <w:sz w:val="24"/>
          <w:szCs w:val="24"/>
          <w:lang w:eastAsia="pt-BR"/>
        </w:rPr>
      </w:pPr>
    </w:p>
    <w:p w14:paraId="5A759404" w14:textId="77777777" w:rsidR="008C5E41" w:rsidRPr="008C5E41" w:rsidRDefault="008C5E41" w:rsidP="00B50491">
      <w:pPr>
        <w:spacing w:after="0" w:line="360" w:lineRule="auto"/>
        <w:jc w:val="both"/>
        <w:rPr>
          <w:rFonts w:ascii="Times New Roman" w:eastAsia="Times New Roman" w:hAnsi="Times New Roman" w:cs="Times New Roman"/>
          <w:sz w:val="24"/>
          <w:szCs w:val="24"/>
          <w:lang w:eastAsia="pt-BR"/>
        </w:rPr>
      </w:pPr>
      <w:r w:rsidRPr="008C5E41">
        <w:rPr>
          <w:rFonts w:ascii="Calibri" w:eastAsia="Times New Roman" w:hAnsi="Calibri" w:cs="Times New Roman"/>
          <w:b/>
          <w:bCs/>
          <w:color w:val="000000"/>
          <w:sz w:val="24"/>
          <w:szCs w:val="24"/>
          <w:lang w:eastAsia="pt-BR"/>
        </w:rPr>
        <w:t>-Operatório concreto (7 a 12 anos):</w:t>
      </w:r>
      <w:r w:rsidRPr="008C5E41">
        <w:rPr>
          <w:rFonts w:ascii="Calibri" w:eastAsia="Times New Roman" w:hAnsi="Calibri" w:cs="Times New Roman"/>
          <w:color w:val="000000"/>
          <w:sz w:val="24"/>
          <w:szCs w:val="24"/>
          <w:lang w:eastAsia="pt-BR"/>
        </w:rPr>
        <w:t xml:space="preserve"> durante esse período a noção operatória vai se ampliando e afirmando gradativamente. Surgem as noções de quantidade, massa, peso e volume. Nessa fase também, a criança já é capaz da concentração individual quando trabalha sozinha e de colaboração na convivência grupal. A reflexão torna-se uma atividade mental importante, o pensar antes de agir começa a ser mais elaborado. A afetividade é marcada pela organização da vontade que conduz a uma integração do eu, com o desenvolvimento da moral de </w:t>
      </w:r>
      <w:r w:rsidRPr="008C5E41">
        <w:rPr>
          <w:rFonts w:ascii="Calibri" w:eastAsia="Times New Roman" w:hAnsi="Calibri" w:cs="Times New Roman"/>
          <w:color w:val="000000"/>
          <w:sz w:val="24"/>
          <w:szCs w:val="24"/>
          <w:lang w:eastAsia="pt-BR"/>
        </w:rPr>
        <w:lastRenderedPageBreak/>
        <w:t>cooperação e da autonomia pessoal. Surgem novos sentimentos morais tais como: justiça, cooperação, honestidade e respeito mútuo.</w:t>
      </w:r>
    </w:p>
    <w:p w14:paraId="6BBC4F6B" w14:textId="77777777" w:rsidR="008C5E41" w:rsidRPr="008C5E41" w:rsidRDefault="008C5E41" w:rsidP="00B50491">
      <w:pPr>
        <w:spacing w:after="0" w:line="360" w:lineRule="auto"/>
        <w:rPr>
          <w:rFonts w:ascii="Times New Roman" w:eastAsia="Times New Roman" w:hAnsi="Times New Roman" w:cs="Times New Roman"/>
          <w:sz w:val="24"/>
          <w:szCs w:val="24"/>
          <w:lang w:eastAsia="pt-BR"/>
        </w:rPr>
      </w:pPr>
    </w:p>
    <w:p w14:paraId="323FA047" w14:textId="77777777" w:rsidR="008C5E41" w:rsidRPr="008C5E41" w:rsidRDefault="008C5E41" w:rsidP="00B50491">
      <w:pPr>
        <w:spacing w:after="0" w:line="360" w:lineRule="auto"/>
        <w:jc w:val="both"/>
        <w:rPr>
          <w:rFonts w:ascii="Times New Roman" w:eastAsia="Times New Roman" w:hAnsi="Times New Roman" w:cs="Times New Roman"/>
          <w:sz w:val="24"/>
          <w:szCs w:val="24"/>
          <w:lang w:eastAsia="pt-BR"/>
        </w:rPr>
      </w:pPr>
      <w:r w:rsidRPr="008C5E41">
        <w:rPr>
          <w:rFonts w:ascii="Calibri" w:eastAsia="Times New Roman" w:hAnsi="Calibri" w:cs="Times New Roman"/>
          <w:b/>
          <w:bCs/>
          <w:color w:val="000000"/>
          <w:sz w:val="24"/>
          <w:szCs w:val="24"/>
          <w:lang w:eastAsia="pt-BR"/>
        </w:rPr>
        <w:t xml:space="preserve">-Operatório formal (12 a 15 anos ou mais- adolescência): </w:t>
      </w:r>
      <w:r w:rsidRPr="008C5E41">
        <w:rPr>
          <w:rFonts w:ascii="Calibri" w:eastAsia="Times New Roman" w:hAnsi="Calibri" w:cs="Times New Roman"/>
          <w:color w:val="000000"/>
          <w:sz w:val="24"/>
          <w:szCs w:val="24"/>
          <w:lang w:eastAsia="pt-BR"/>
        </w:rPr>
        <w:t>neste período, o adolescente vai progressivamente liberando-se do concreto e combinando todas as operações mentais que já dispõe. Ele atinge o pensamento hipotético-dedutivo que lhe permite raciocinar a partir de hipóteses, de proposições sem relação com o real. É a fase de construção de sistema, teorias e reflexão sobre as possibilidades da vida. Quanto ao campo afetivo, pode-se destacar a formação de vontades e a hierarquização de moral e valores. Desenvolvem-se mais ainda os sentimentos de cooperação e sociabilidade.</w:t>
      </w:r>
    </w:p>
    <w:p w14:paraId="4DF4868E" w14:textId="77777777" w:rsidR="008C5E41" w:rsidRPr="008C5E41" w:rsidRDefault="008C5E41" w:rsidP="0092044B">
      <w:pPr>
        <w:spacing w:after="0" w:line="360" w:lineRule="auto"/>
        <w:ind w:firstLine="70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Na visão piagetiana, cada período caracteriza-se pelo surgimento de estruturas originais, cuja construção o distingue dos períodos anteriores. As bases dessas construções sucessivas permanecem no decorrer dos estágios precedentes, como subestruturas, sobre as quais se sedimentam as novas características.</w:t>
      </w:r>
    </w:p>
    <w:p w14:paraId="38DAC95B" w14:textId="77777777" w:rsidR="008C5E41" w:rsidRPr="008C5E41" w:rsidRDefault="008C5E41" w:rsidP="0092044B">
      <w:pPr>
        <w:spacing w:after="0" w:line="360" w:lineRule="auto"/>
        <w:ind w:firstLine="70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 xml:space="preserve">De acordo com </w:t>
      </w:r>
      <w:proofErr w:type="spellStart"/>
      <w:r w:rsidRPr="008C5E41">
        <w:rPr>
          <w:rFonts w:ascii="Calibri" w:eastAsia="Times New Roman" w:hAnsi="Calibri" w:cs="Times New Roman"/>
          <w:color w:val="000000"/>
          <w:sz w:val="24"/>
          <w:szCs w:val="24"/>
          <w:lang w:eastAsia="pt-BR"/>
        </w:rPr>
        <w:t>Haidt</w:t>
      </w:r>
      <w:proofErr w:type="spellEnd"/>
      <w:r w:rsidRPr="008C5E41">
        <w:rPr>
          <w:rFonts w:ascii="Calibri" w:eastAsia="Times New Roman" w:hAnsi="Calibri" w:cs="Times New Roman"/>
          <w:color w:val="000000"/>
          <w:sz w:val="24"/>
          <w:szCs w:val="24"/>
          <w:lang w:eastAsia="pt-BR"/>
        </w:rPr>
        <w:t xml:space="preserve"> (2011), os estudos de Piaget podem proporcionar algumas diretrizes pedagógicas, tais como:</w:t>
      </w:r>
    </w:p>
    <w:p w14:paraId="3C6B84BF" w14:textId="77777777" w:rsidR="008C5E41" w:rsidRPr="008C5E41" w:rsidRDefault="008C5E41" w:rsidP="00B50491">
      <w:pPr>
        <w:numPr>
          <w:ilvl w:val="0"/>
          <w:numId w:val="22"/>
        </w:numPr>
        <w:spacing w:after="0" w:line="360" w:lineRule="auto"/>
        <w:jc w:val="both"/>
        <w:textAlignment w:val="baseline"/>
        <w:rPr>
          <w:rFonts w:ascii="Calibri" w:eastAsia="Times New Roman" w:hAnsi="Calibri" w:cs="Times New Roman"/>
          <w:color w:val="000000"/>
          <w:sz w:val="24"/>
          <w:szCs w:val="24"/>
          <w:lang w:eastAsia="pt-BR"/>
        </w:rPr>
      </w:pPr>
      <w:r w:rsidRPr="008C5E41">
        <w:rPr>
          <w:rFonts w:ascii="Calibri" w:eastAsia="Times New Roman" w:hAnsi="Calibri" w:cs="Times New Roman"/>
          <w:color w:val="000000"/>
          <w:sz w:val="24"/>
          <w:szCs w:val="24"/>
          <w:lang w:eastAsia="pt-BR"/>
        </w:rPr>
        <w:t>Respeitar as características de cada etapa do desenvolvimento;</w:t>
      </w:r>
    </w:p>
    <w:p w14:paraId="03D06151" w14:textId="77777777" w:rsidR="008C5E41" w:rsidRPr="008C5E41" w:rsidRDefault="008C5E41" w:rsidP="00B50491">
      <w:pPr>
        <w:numPr>
          <w:ilvl w:val="0"/>
          <w:numId w:val="22"/>
        </w:numPr>
        <w:spacing w:after="0" w:line="360" w:lineRule="auto"/>
        <w:jc w:val="both"/>
        <w:textAlignment w:val="baseline"/>
        <w:rPr>
          <w:rFonts w:ascii="Calibri" w:eastAsia="Times New Roman" w:hAnsi="Calibri" w:cs="Times New Roman"/>
          <w:color w:val="000000"/>
          <w:sz w:val="24"/>
          <w:szCs w:val="24"/>
          <w:lang w:eastAsia="pt-BR"/>
        </w:rPr>
      </w:pPr>
      <w:r w:rsidRPr="008C5E41">
        <w:rPr>
          <w:rFonts w:ascii="Calibri" w:eastAsia="Times New Roman" w:hAnsi="Calibri" w:cs="Times New Roman"/>
          <w:color w:val="000000"/>
          <w:sz w:val="24"/>
          <w:szCs w:val="24"/>
          <w:lang w:eastAsia="pt-BR"/>
        </w:rPr>
        <w:t>Propor atividades desafiadoras, organizadas sob a forma de situações-problemas, que estimulem a reflexão e a descoberta;</w:t>
      </w:r>
    </w:p>
    <w:p w14:paraId="6C32104D" w14:textId="77777777" w:rsidR="008C5E41" w:rsidRPr="008C5E41" w:rsidRDefault="008C5E41" w:rsidP="00B50491">
      <w:pPr>
        <w:numPr>
          <w:ilvl w:val="0"/>
          <w:numId w:val="22"/>
        </w:numPr>
        <w:spacing w:after="0" w:line="360" w:lineRule="auto"/>
        <w:jc w:val="both"/>
        <w:textAlignment w:val="baseline"/>
        <w:rPr>
          <w:rFonts w:ascii="Calibri" w:eastAsia="Times New Roman" w:hAnsi="Calibri" w:cs="Times New Roman"/>
          <w:color w:val="000000"/>
          <w:sz w:val="24"/>
          <w:szCs w:val="24"/>
          <w:lang w:eastAsia="pt-BR"/>
        </w:rPr>
      </w:pPr>
      <w:r w:rsidRPr="008C5E41">
        <w:rPr>
          <w:rFonts w:ascii="Calibri" w:eastAsia="Times New Roman" w:hAnsi="Calibri" w:cs="Times New Roman"/>
          <w:color w:val="000000"/>
          <w:sz w:val="24"/>
          <w:szCs w:val="24"/>
          <w:lang w:eastAsia="pt-BR"/>
        </w:rPr>
        <w:t>Utilizar métodos ativos de ensino-aprendizagem, de forma a ativar os esquemas mentais e estimular o pensamento, ampliando as estruturas cognitivas;</w:t>
      </w:r>
    </w:p>
    <w:p w14:paraId="57A85CCC" w14:textId="51F9E2BE" w:rsidR="008C5E41" w:rsidRPr="008C5E41" w:rsidRDefault="00B50491" w:rsidP="00B50491">
      <w:pPr>
        <w:numPr>
          <w:ilvl w:val="0"/>
          <w:numId w:val="22"/>
        </w:numPr>
        <w:spacing w:after="0" w:line="360" w:lineRule="auto"/>
        <w:jc w:val="both"/>
        <w:textAlignment w:val="baseline"/>
        <w:rPr>
          <w:rFonts w:ascii="Calibri" w:eastAsia="Times New Roman" w:hAnsi="Calibri" w:cs="Times New Roman"/>
          <w:color w:val="000000"/>
          <w:sz w:val="24"/>
          <w:szCs w:val="24"/>
          <w:lang w:eastAsia="pt-BR"/>
        </w:rPr>
      </w:pPr>
      <w:r w:rsidRPr="008C5E41">
        <w:rPr>
          <w:rFonts w:ascii="Calibri" w:eastAsia="Times New Roman" w:hAnsi="Calibri" w:cs="Times New Roman"/>
          <w:color w:val="000000"/>
          <w:sz w:val="24"/>
          <w:szCs w:val="24"/>
          <w:lang w:eastAsia="pt-BR"/>
        </w:rPr>
        <w:t>Prover</w:t>
      </w:r>
      <w:r w:rsidR="008C5E41" w:rsidRPr="008C5E41">
        <w:rPr>
          <w:rFonts w:ascii="Calibri" w:eastAsia="Times New Roman" w:hAnsi="Calibri" w:cs="Times New Roman"/>
          <w:color w:val="000000"/>
          <w:sz w:val="24"/>
          <w:szCs w:val="24"/>
          <w:lang w:eastAsia="pt-BR"/>
        </w:rPr>
        <w:t xml:space="preserve"> a sala de aula de materiais variados que o aluno possa ver, tocar e manipular, tendo em vista a solução de problemas;</w:t>
      </w:r>
    </w:p>
    <w:p w14:paraId="70FCDDA4" w14:textId="77777777" w:rsidR="008C5E41" w:rsidRPr="008C5E41" w:rsidRDefault="008C5E41" w:rsidP="00B50491">
      <w:pPr>
        <w:numPr>
          <w:ilvl w:val="0"/>
          <w:numId w:val="22"/>
        </w:numPr>
        <w:spacing w:after="0" w:line="360" w:lineRule="auto"/>
        <w:jc w:val="both"/>
        <w:textAlignment w:val="baseline"/>
        <w:rPr>
          <w:rFonts w:ascii="Calibri" w:eastAsia="Times New Roman" w:hAnsi="Calibri" w:cs="Times New Roman"/>
          <w:color w:val="000000"/>
          <w:sz w:val="24"/>
          <w:szCs w:val="24"/>
          <w:lang w:eastAsia="pt-BR"/>
        </w:rPr>
      </w:pPr>
      <w:r w:rsidRPr="008C5E41">
        <w:rPr>
          <w:rFonts w:ascii="Calibri" w:eastAsia="Times New Roman" w:hAnsi="Calibri" w:cs="Times New Roman"/>
          <w:color w:val="000000"/>
          <w:sz w:val="24"/>
          <w:szCs w:val="24"/>
          <w:lang w:eastAsia="pt-BR"/>
        </w:rPr>
        <w:t>Utilizar o jogo como recurso útil de aprendizagem;</w:t>
      </w:r>
    </w:p>
    <w:p w14:paraId="2FCFCD1F" w14:textId="4104122D" w:rsidR="008C5E41" w:rsidRPr="008C5E41" w:rsidRDefault="00B50491" w:rsidP="00B50491">
      <w:pPr>
        <w:numPr>
          <w:ilvl w:val="0"/>
          <w:numId w:val="22"/>
        </w:numPr>
        <w:spacing w:after="0" w:line="360" w:lineRule="auto"/>
        <w:jc w:val="both"/>
        <w:textAlignment w:val="baseline"/>
        <w:rPr>
          <w:rFonts w:ascii="Calibri" w:eastAsia="Times New Roman" w:hAnsi="Calibri" w:cs="Times New Roman"/>
          <w:color w:val="000000"/>
          <w:sz w:val="24"/>
          <w:szCs w:val="24"/>
          <w:lang w:eastAsia="pt-BR"/>
        </w:rPr>
      </w:pPr>
      <w:r w:rsidRPr="008C5E41">
        <w:rPr>
          <w:rFonts w:ascii="Calibri" w:eastAsia="Times New Roman" w:hAnsi="Calibri" w:cs="Times New Roman"/>
          <w:color w:val="000000"/>
          <w:sz w:val="24"/>
          <w:szCs w:val="24"/>
          <w:lang w:eastAsia="pt-BR"/>
        </w:rPr>
        <w:t>Fazer</w:t>
      </w:r>
      <w:r w:rsidR="008C5E41" w:rsidRPr="008C5E41">
        <w:rPr>
          <w:rFonts w:ascii="Calibri" w:eastAsia="Times New Roman" w:hAnsi="Calibri" w:cs="Times New Roman"/>
          <w:color w:val="000000"/>
          <w:sz w:val="24"/>
          <w:szCs w:val="24"/>
          <w:lang w:eastAsia="pt-BR"/>
        </w:rPr>
        <w:t xml:space="preserve"> com que a interação social e a linguagem tenham um lugar proeminente na programação diária de ensino, estimulando a interação verbal entre alunos e promovendo os trabalhos em grupo que envolvam cooperação e troca de ideias.</w:t>
      </w:r>
    </w:p>
    <w:p w14:paraId="51FCF182" w14:textId="77777777" w:rsidR="008C5E41" w:rsidRPr="008C5E41" w:rsidRDefault="008C5E41" w:rsidP="00B50491">
      <w:pPr>
        <w:numPr>
          <w:ilvl w:val="0"/>
          <w:numId w:val="22"/>
        </w:numPr>
        <w:spacing w:after="0" w:line="360" w:lineRule="auto"/>
        <w:jc w:val="both"/>
        <w:textAlignment w:val="baseline"/>
        <w:rPr>
          <w:rFonts w:ascii="Calibri" w:eastAsia="Times New Roman" w:hAnsi="Calibri" w:cs="Times New Roman"/>
          <w:color w:val="000000"/>
          <w:sz w:val="24"/>
          <w:szCs w:val="24"/>
          <w:lang w:eastAsia="pt-BR"/>
        </w:rPr>
      </w:pPr>
      <w:r w:rsidRPr="008C5E41">
        <w:rPr>
          <w:rFonts w:ascii="Calibri" w:eastAsia="Times New Roman" w:hAnsi="Calibri" w:cs="Times New Roman"/>
          <w:color w:val="000000"/>
          <w:sz w:val="24"/>
          <w:szCs w:val="24"/>
          <w:lang w:eastAsia="pt-BR"/>
        </w:rPr>
        <w:t>Fazer com que o clima psicológico da sala de aula seja de liberdade e espontaneidade;</w:t>
      </w:r>
    </w:p>
    <w:p w14:paraId="6FC9DA7F" w14:textId="77777777" w:rsidR="008C5E41" w:rsidRPr="008C5E41" w:rsidRDefault="008C5E41" w:rsidP="00B50491">
      <w:pPr>
        <w:numPr>
          <w:ilvl w:val="0"/>
          <w:numId w:val="22"/>
        </w:numPr>
        <w:spacing w:after="0" w:line="360" w:lineRule="auto"/>
        <w:jc w:val="both"/>
        <w:textAlignment w:val="baseline"/>
        <w:rPr>
          <w:rFonts w:ascii="Calibri" w:eastAsia="Times New Roman" w:hAnsi="Calibri" w:cs="Times New Roman"/>
          <w:color w:val="000000"/>
          <w:sz w:val="24"/>
          <w:szCs w:val="24"/>
          <w:lang w:eastAsia="pt-BR"/>
        </w:rPr>
      </w:pPr>
      <w:r w:rsidRPr="008C5E41">
        <w:rPr>
          <w:rFonts w:ascii="Calibri" w:eastAsia="Times New Roman" w:hAnsi="Calibri" w:cs="Times New Roman"/>
          <w:color w:val="000000"/>
          <w:sz w:val="24"/>
          <w:szCs w:val="24"/>
          <w:lang w:eastAsia="pt-BR"/>
        </w:rPr>
        <w:t>Observar os alunos enquanto trabalham, prestando atenção na forma como agem e ouvindo as suas opiniões, de modo a orientá-los melhor, quando for necessário.</w:t>
      </w:r>
    </w:p>
    <w:p w14:paraId="2DD024E9" w14:textId="77777777" w:rsidR="008C5E41" w:rsidRPr="008C5E41" w:rsidRDefault="008C5E41" w:rsidP="0092044B">
      <w:pPr>
        <w:spacing w:after="0" w:line="360" w:lineRule="auto"/>
        <w:ind w:firstLine="70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 xml:space="preserve">Os estudos de Jerome Seymour Bruner (1915-2016) também foram relevantes no contexto do construtivismo. Para este autor, a aprendizagem deve ser capaz de levar o ser </w:t>
      </w:r>
      <w:r w:rsidRPr="008C5E41">
        <w:rPr>
          <w:rFonts w:ascii="Calibri" w:eastAsia="Times New Roman" w:hAnsi="Calibri" w:cs="Times New Roman"/>
          <w:color w:val="000000"/>
          <w:sz w:val="24"/>
          <w:szCs w:val="24"/>
          <w:lang w:eastAsia="pt-BR"/>
        </w:rPr>
        <w:lastRenderedPageBreak/>
        <w:t xml:space="preserve">humano adiante, pois através da autonomia e investigação, os aprendizes têm plena condições de percorrer os caminhos da descoberta e da experimentação. O ensino, para ele, deve estar direcionado a compreensão e não na transferência de </w:t>
      </w:r>
      <w:proofErr w:type="spellStart"/>
      <w:r w:rsidRPr="008C5E41">
        <w:rPr>
          <w:rFonts w:ascii="Calibri" w:eastAsia="Times New Roman" w:hAnsi="Calibri" w:cs="Times New Roman"/>
          <w:color w:val="000000"/>
          <w:sz w:val="24"/>
          <w:szCs w:val="24"/>
          <w:lang w:eastAsia="pt-BR"/>
        </w:rPr>
        <w:t>conteúdos</w:t>
      </w:r>
      <w:proofErr w:type="spellEnd"/>
      <w:r w:rsidRPr="008C5E41">
        <w:rPr>
          <w:rFonts w:ascii="Calibri" w:eastAsia="Times New Roman" w:hAnsi="Calibri" w:cs="Times New Roman"/>
          <w:color w:val="000000"/>
          <w:sz w:val="24"/>
          <w:szCs w:val="24"/>
          <w:lang w:eastAsia="pt-BR"/>
        </w:rPr>
        <w:t>.</w:t>
      </w:r>
    </w:p>
    <w:p w14:paraId="2524D257" w14:textId="77777777" w:rsidR="008C5E41" w:rsidRDefault="008C5E41" w:rsidP="008C5E41">
      <w:pPr>
        <w:spacing w:after="0" w:line="240" w:lineRule="auto"/>
        <w:jc w:val="both"/>
        <w:rPr>
          <w:rFonts w:ascii="Calibri" w:eastAsia="Times New Roman" w:hAnsi="Calibri" w:cs="Times New Roman"/>
          <w:color w:val="000000"/>
          <w:sz w:val="24"/>
          <w:szCs w:val="24"/>
          <w:lang w:eastAsia="pt-BR"/>
        </w:rPr>
      </w:pPr>
      <w:r w:rsidRPr="008C5E41">
        <w:rPr>
          <w:rFonts w:ascii="Calibri" w:eastAsia="Times New Roman" w:hAnsi="Calibri" w:cs="Times New Roman"/>
          <w:color w:val="000000"/>
          <w:sz w:val="24"/>
          <w:szCs w:val="24"/>
          <w:lang w:eastAsia="pt-BR"/>
        </w:rPr>
        <w:t xml:space="preserve">De acordo com </w:t>
      </w:r>
      <w:proofErr w:type="spellStart"/>
      <w:r w:rsidRPr="008C5E41">
        <w:rPr>
          <w:rFonts w:ascii="Calibri" w:eastAsia="Times New Roman" w:hAnsi="Calibri" w:cs="Times New Roman"/>
          <w:color w:val="000000"/>
          <w:sz w:val="24"/>
          <w:szCs w:val="24"/>
          <w:lang w:eastAsia="pt-BR"/>
        </w:rPr>
        <w:t>Gamez</w:t>
      </w:r>
      <w:proofErr w:type="spellEnd"/>
      <w:r w:rsidRPr="008C5E41">
        <w:rPr>
          <w:rFonts w:ascii="Calibri" w:eastAsia="Times New Roman" w:hAnsi="Calibri" w:cs="Times New Roman"/>
          <w:color w:val="000000"/>
          <w:sz w:val="24"/>
          <w:szCs w:val="24"/>
          <w:lang w:eastAsia="pt-BR"/>
        </w:rPr>
        <w:t xml:space="preserve"> (2013, p.74), </w:t>
      </w:r>
    </w:p>
    <w:p w14:paraId="58F97A7E" w14:textId="77777777" w:rsidR="00B50491" w:rsidRPr="008C5E41" w:rsidRDefault="00B50491" w:rsidP="008C5E41">
      <w:pPr>
        <w:spacing w:after="0" w:line="240" w:lineRule="auto"/>
        <w:jc w:val="both"/>
        <w:rPr>
          <w:rFonts w:ascii="Times New Roman" w:eastAsia="Times New Roman" w:hAnsi="Times New Roman" w:cs="Times New Roman"/>
          <w:sz w:val="24"/>
          <w:szCs w:val="24"/>
          <w:lang w:eastAsia="pt-BR"/>
        </w:rPr>
      </w:pPr>
    </w:p>
    <w:p w14:paraId="10A62954" w14:textId="6847D694" w:rsidR="008C5E41" w:rsidRPr="008C5E41" w:rsidRDefault="008C5E41" w:rsidP="008C5E41">
      <w:pPr>
        <w:spacing w:after="0" w:line="240" w:lineRule="auto"/>
        <w:ind w:left="226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lang w:eastAsia="pt-BR"/>
        </w:rPr>
        <w:t xml:space="preserve">A sistematização da corrente teórica construtivista, quando aplicada ao contexto da educação, muda a concepção de ensino tradicional, </w:t>
      </w:r>
      <w:r w:rsidR="00B50491" w:rsidRPr="008C5E41">
        <w:rPr>
          <w:rFonts w:ascii="Calibri" w:eastAsia="Times New Roman" w:hAnsi="Calibri" w:cs="Times New Roman"/>
          <w:color w:val="000000"/>
          <w:lang w:eastAsia="pt-BR"/>
        </w:rPr>
        <w:t>resinificando</w:t>
      </w:r>
      <w:r w:rsidRPr="008C5E41">
        <w:rPr>
          <w:rFonts w:ascii="Calibri" w:eastAsia="Times New Roman" w:hAnsi="Calibri" w:cs="Times New Roman"/>
          <w:color w:val="000000"/>
          <w:lang w:eastAsia="pt-BR"/>
        </w:rPr>
        <w:t xml:space="preserve"> o papel do professor na sala de aula e a relação que este estabelece com seus alunos.</w:t>
      </w:r>
    </w:p>
    <w:p w14:paraId="518C2733" w14:textId="77777777" w:rsidR="008C5E41" w:rsidRPr="008C5E41" w:rsidRDefault="008C5E41" w:rsidP="008C5E41">
      <w:pPr>
        <w:spacing w:after="0" w:line="240" w:lineRule="auto"/>
        <w:rPr>
          <w:rFonts w:ascii="Times New Roman" w:eastAsia="Times New Roman" w:hAnsi="Times New Roman" w:cs="Times New Roman"/>
          <w:sz w:val="24"/>
          <w:szCs w:val="24"/>
          <w:lang w:eastAsia="pt-BR"/>
        </w:rPr>
      </w:pPr>
    </w:p>
    <w:p w14:paraId="08C8A566" w14:textId="6EBEEF50" w:rsidR="008C5E41" w:rsidRPr="008C5E41" w:rsidRDefault="008C5E41" w:rsidP="0092044B">
      <w:pPr>
        <w:spacing w:after="0" w:line="360" w:lineRule="auto"/>
        <w:ind w:firstLine="70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 xml:space="preserve">O papel do professor, nesta abordagem, não é mais o do detentor pleno do conhecimento, mas de um orientador, facilitador e mediador que levará o educando a descobrir os seus próprios esquemas mentais. Suas estratégias devem estar pautadas para promover a iniciativa do aluno, valorizando o conhecimento que ele já possui e avançando com o </w:t>
      </w:r>
      <w:r w:rsidR="00B50491" w:rsidRPr="008C5E41">
        <w:rPr>
          <w:rFonts w:ascii="Calibri" w:eastAsia="Times New Roman" w:hAnsi="Calibri" w:cs="Times New Roman"/>
          <w:color w:val="000000"/>
          <w:sz w:val="24"/>
          <w:szCs w:val="24"/>
          <w:lang w:eastAsia="pt-BR"/>
        </w:rPr>
        <w:t>mesmo em</w:t>
      </w:r>
      <w:r w:rsidRPr="008C5E41">
        <w:rPr>
          <w:rFonts w:ascii="Calibri" w:eastAsia="Times New Roman" w:hAnsi="Calibri" w:cs="Times New Roman"/>
          <w:color w:val="000000"/>
          <w:sz w:val="24"/>
          <w:szCs w:val="24"/>
          <w:lang w:eastAsia="pt-BR"/>
        </w:rPr>
        <w:t xml:space="preserve"> novas descobertas e soluções. Dessa forma, dentro do construtivismo, o aluno é um agente criador e transformador do seu próprio conhecimento, ele é o protagonista de sua aprendizagem, pois constrói seu próprio saber.</w:t>
      </w:r>
    </w:p>
    <w:p w14:paraId="147DF3AD" w14:textId="77777777" w:rsidR="008C5E41" w:rsidRPr="008C5E41" w:rsidRDefault="008C5E41" w:rsidP="0092044B">
      <w:pPr>
        <w:spacing w:after="0" w:line="360" w:lineRule="auto"/>
        <w:ind w:firstLine="70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O erro no enfoque construtivista não implica em punição do aluno, mas em uma nova forma de elaborar seus esquemas mentais através de novos questionamentos e dúvidas que poderão o levar a novas soluções. Desta maneira, o aprendizado é um processo ativo, em que o erro é natural e a busca por soluções são elementos essenciais.</w:t>
      </w:r>
    </w:p>
    <w:p w14:paraId="3EFA0179" w14:textId="77777777" w:rsidR="008C5E41" w:rsidRPr="008C5E41" w:rsidRDefault="008C5E41" w:rsidP="008C5E41">
      <w:pPr>
        <w:spacing w:after="0" w:line="240" w:lineRule="auto"/>
        <w:rPr>
          <w:rFonts w:ascii="Times New Roman" w:eastAsia="Times New Roman" w:hAnsi="Times New Roman" w:cs="Times New Roman"/>
          <w:sz w:val="24"/>
          <w:szCs w:val="24"/>
          <w:lang w:eastAsia="pt-BR"/>
        </w:rPr>
      </w:pPr>
    </w:p>
    <w:p w14:paraId="18175FB1" w14:textId="77777777" w:rsidR="008C5E41" w:rsidRPr="008C5E41" w:rsidRDefault="008C5E41" w:rsidP="008C5E41">
      <w:pPr>
        <w:spacing w:after="0" w:line="240" w:lineRule="auto"/>
        <w:jc w:val="both"/>
        <w:rPr>
          <w:rFonts w:ascii="Times New Roman" w:eastAsia="Times New Roman" w:hAnsi="Times New Roman" w:cs="Times New Roman"/>
          <w:sz w:val="24"/>
          <w:szCs w:val="24"/>
          <w:lang w:eastAsia="pt-BR"/>
        </w:rPr>
      </w:pPr>
      <w:r w:rsidRPr="008C5E41">
        <w:rPr>
          <w:rFonts w:ascii="Calibri" w:eastAsia="Times New Roman" w:hAnsi="Calibri" w:cs="Times New Roman"/>
          <w:b/>
          <w:bCs/>
          <w:color w:val="000000"/>
          <w:sz w:val="24"/>
          <w:szCs w:val="24"/>
          <w:lang w:eastAsia="pt-BR"/>
        </w:rPr>
        <w:t>1.4 A abordagem histórico-cultural e o enfoque sociointeracionista</w:t>
      </w:r>
    </w:p>
    <w:p w14:paraId="53BECFE2" w14:textId="77777777" w:rsidR="008C5E41" w:rsidRPr="008C5E41" w:rsidRDefault="008C5E41" w:rsidP="008C5E41">
      <w:pPr>
        <w:spacing w:after="0" w:line="240" w:lineRule="auto"/>
        <w:rPr>
          <w:rFonts w:ascii="Times New Roman" w:eastAsia="Times New Roman" w:hAnsi="Times New Roman" w:cs="Times New Roman"/>
          <w:sz w:val="24"/>
          <w:szCs w:val="24"/>
          <w:lang w:eastAsia="pt-BR"/>
        </w:rPr>
      </w:pPr>
    </w:p>
    <w:p w14:paraId="5A39EEFC" w14:textId="77777777" w:rsidR="008C5E41" w:rsidRPr="008C5E41" w:rsidRDefault="008C5E41" w:rsidP="0092044B">
      <w:pPr>
        <w:spacing w:after="0" w:line="360" w:lineRule="auto"/>
        <w:ind w:firstLine="70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Na perspectiva histórico-cultural, a construção do conhecimento ocorre por meio de processos interativos que implica numa relação sujeito-sujeito-objeto. Isso significa que é através das relações interpessoais e com o meio que o indivíduo aprende. </w:t>
      </w:r>
    </w:p>
    <w:p w14:paraId="7B922A3C" w14:textId="77777777" w:rsidR="008C5E41" w:rsidRPr="008C5E41" w:rsidRDefault="008C5E41" w:rsidP="0092044B">
      <w:pPr>
        <w:spacing w:after="0" w:line="360" w:lineRule="auto"/>
        <w:ind w:firstLine="70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Nesta abordagem, o processo de socialização é um fator de extrema importância na apropriação e desenvolvimento dos conhecimentos, ou seja, em todas as relações que são estabelecidas durante a vida dos sujeitos ocorre a aprendizagem. Compreendendo dessa forma que a interação social é fundamental para o desenvolvimento das atividades sociais de cada grupo cultural. Isto é, o indivíduo internaliza os elementos culturais e constrói todo o seu aprendizado através do mundo exterior. As transformações sociais e culturais vão refletir-se nas estruturas mentais dos sujeitos e orientá-los nos seus modos de agir, pensar e sentir. </w:t>
      </w:r>
    </w:p>
    <w:p w14:paraId="316B4732" w14:textId="03674920" w:rsidR="008C5E41" w:rsidRDefault="008C5E41" w:rsidP="0092044B">
      <w:pPr>
        <w:spacing w:after="0" w:line="360" w:lineRule="auto"/>
        <w:ind w:firstLine="360"/>
        <w:jc w:val="both"/>
        <w:rPr>
          <w:rFonts w:ascii="Calibri" w:eastAsia="Times New Roman" w:hAnsi="Calibri" w:cs="Times New Roman"/>
          <w:color w:val="000000"/>
          <w:sz w:val="24"/>
          <w:szCs w:val="24"/>
          <w:lang w:eastAsia="pt-BR"/>
        </w:rPr>
      </w:pPr>
      <w:r w:rsidRPr="008C5E41">
        <w:rPr>
          <w:rFonts w:ascii="Calibri" w:eastAsia="Times New Roman" w:hAnsi="Calibri" w:cs="Times New Roman"/>
          <w:color w:val="000000"/>
          <w:sz w:val="24"/>
          <w:szCs w:val="24"/>
          <w:lang w:eastAsia="pt-BR"/>
        </w:rPr>
        <w:t xml:space="preserve">A teoria de </w:t>
      </w:r>
      <w:r w:rsidR="00B50491" w:rsidRPr="008C5E41">
        <w:rPr>
          <w:rFonts w:ascii="Calibri" w:eastAsia="Times New Roman" w:hAnsi="Calibri" w:cs="Times New Roman"/>
          <w:color w:val="000000"/>
          <w:sz w:val="24"/>
          <w:szCs w:val="24"/>
          <w:lang w:eastAsia="pt-BR"/>
        </w:rPr>
        <w:t>Vygotsky</w:t>
      </w:r>
      <w:r w:rsidRPr="008C5E41">
        <w:rPr>
          <w:rFonts w:ascii="Calibri" w:eastAsia="Times New Roman" w:hAnsi="Calibri" w:cs="Times New Roman"/>
          <w:color w:val="000000"/>
          <w:sz w:val="24"/>
          <w:szCs w:val="24"/>
          <w:lang w:eastAsia="pt-BR"/>
        </w:rPr>
        <w:t xml:space="preserve">, segundo </w:t>
      </w:r>
      <w:proofErr w:type="spellStart"/>
      <w:r w:rsidRPr="008C5E41">
        <w:rPr>
          <w:rFonts w:ascii="Calibri" w:eastAsia="Times New Roman" w:hAnsi="Calibri" w:cs="Times New Roman"/>
          <w:color w:val="000000"/>
          <w:sz w:val="24"/>
          <w:szCs w:val="24"/>
          <w:lang w:eastAsia="pt-BR"/>
        </w:rPr>
        <w:t>Gamez</w:t>
      </w:r>
      <w:proofErr w:type="spellEnd"/>
      <w:r w:rsidRPr="008C5E41">
        <w:rPr>
          <w:rFonts w:ascii="Calibri" w:eastAsia="Times New Roman" w:hAnsi="Calibri" w:cs="Times New Roman"/>
          <w:color w:val="000000"/>
          <w:sz w:val="24"/>
          <w:szCs w:val="24"/>
          <w:lang w:eastAsia="pt-BR"/>
        </w:rPr>
        <w:t xml:space="preserve"> (2013) se fundamenta em três ideias principais:</w:t>
      </w:r>
    </w:p>
    <w:p w14:paraId="550AC699" w14:textId="77777777" w:rsidR="00B50491" w:rsidRPr="008C5E41" w:rsidRDefault="00B50491" w:rsidP="008C5E41">
      <w:pPr>
        <w:spacing w:after="0" w:line="240" w:lineRule="auto"/>
        <w:jc w:val="both"/>
        <w:rPr>
          <w:rFonts w:ascii="Times New Roman" w:eastAsia="Times New Roman" w:hAnsi="Times New Roman" w:cs="Times New Roman"/>
          <w:sz w:val="24"/>
          <w:szCs w:val="24"/>
          <w:lang w:eastAsia="pt-BR"/>
        </w:rPr>
      </w:pPr>
    </w:p>
    <w:p w14:paraId="7B970554" w14:textId="6F6272AC" w:rsidR="008C5E41" w:rsidRPr="008C5E41" w:rsidRDefault="008C5E41" w:rsidP="0092044B">
      <w:pPr>
        <w:numPr>
          <w:ilvl w:val="0"/>
          <w:numId w:val="23"/>
        </w:numPr>
        <w:spacing w:after="0" w:line="360" w:lineRule="auto"/>
        <w:jc w:val="both"/>
        <w:textAlignment w:val="baseline"/>
        <w:rPr>
          <w:rFonts w:ascii="Calibri" w:eastAsia="Times New Roman" w:hAnsi="Calibri" w:cs="Times New Roman"/>
          <w:color w:val="000000"/>
          <w:sz w:val="24"/>
          <w:szCs w:val="24"/>
          <w:lang w:eastAsia="pt-BR"/>
        </w:rPr>
      </w:pPr>
      <w:r w:rsidRPr="008C5E41">
        <w:rPr>
          <w:rFonts w:ascii="Calibri" w:eastAsia="Times New Roman" w:hAnsi="Calibri" w:cs="Times New Roman"/>
          <w:color w:val="000000"/>
          <w:sz w:val="24"/>
          <w:szCs w:val="24"/>
          <w:lang w:eastAsia="pt-BR"/>
        </w:rPr>
        <w:t xml:space="preserve">Os processos psicológicos superiores </w:t>
      </w:r>
      <w:r w:rsidR="00B50491" w:rsidRPr="008C5E41">
        <w:rPr>
          <w:rFonts w:ascii="Calibri" w:eastAsia="Times New Roman" w:hAnsi="Calibri" w:cs="Times New Roman"/>
          <w:color w:val="000000"/>
          <w:sz w:val="24"/>
          <w:szCs w:val="24"/>
          <w:lang w:eastAsia="pt-BR"/>
        </w:rPr>
        <w:t>são compreendidos</w:t>
      </w:r>
      <w:r w:rsidRPr="008C5E41">
        <w:rPr>
          <w:rFonts w:ascii="Calibri" w:eastAsia="Times New Roman" w:hAnsi="Calibri" w:cs="Times New Roman"/>
          <w:color w:val="000000"/>
          <w:sz w:val="24"/>
          <w:szCs w:val="24"/>
          <w:lang w:eastAsia="pt-BR"/>
        </w:rPr>
        <w:t xml:space="preserve"> e explicados através </w:t>
      </w:r>
      <w:r w:rsidR="00B50491" w:rsidRPr="008C5E41">
        <w:rPr>
          <w:rFonts w:ascii="Calibri" w:eastAsia="Times New Roman" w:hAnsi="Calibri" w:cs="Times New Roman"/>
          <w:color w:val="000000"/>
          <w:sz w:val="24"/>
          <w:szCs w:val="24"/>
          <w:lang w:eastAsia="pt-BR"/>
        </w:rPr>
        <w:t>do estudo</w:t>
      </w:r>
      <w:r w:rsidRPr="008C5E41">
        <w:rPr>
          <w:rFonts w:ascii="Calibri" w:eastAsia="Times New Roman" w:hAnsi="Calibri" w:cs="Times New Roman"/>
          <w:color w:val="000000"/>
          <w:sz w:val="24"/>
          <w:szCs w:val="24"/>
          <w:lang w:eastAsia="pt-BR"/>
        </w:rPr>
        <w:t xml:space="preserve"> de sua gênese e desenvolvimento;</w:t>
      </w:r>
    </w:p>
    <w:p w14:paraId="6BB4623F" w14:textId="77777777" w:rsidR="008C5E41" w:rsidRPr="008C5E41" w:rsidRDefault="008C5E41" w:rsidP="0092044B">
      <w:pPr>
        <w:numPr>
          <w:ilvl w:val="0"/>
          <w:numId w:val="23"/>
        </w:numPr>
        <w:spacing w:after="0" w:line="360" w:lineRule="auto"/>
        <w:jc w:val="both"/>
        <w:textAlignment w:val="baseline"/>
        <w:rPr>
          <w:rFonts w:ascii="Calibri" w:eastAsia="Times New Roman" w:hAnsi="Calibri" w:cs="Times New Roman"/>
          <w:color w:val="000000"/>
          <w:sz w:val="24"/>
          <w:szCs w:val="24"/>
          <w:lang w:eastAsia="pt-BR"/>
        </w:rPr>
      </w:pPr>
      <w:r w:rsidRPr="008C5E41">
        <w:rPr>
          <w:rFonts w:ascii="Calibri" w:eastAsia="Times New Roman" w:hAnsi="Calibri" w:cs="Times New Roman"/>
          <w:color w:val="000000"/>
          <w:sz w:val="24"/>
          <w:szCs w:val="24"/>
          <w:lang w:eastAsia="pt-BR"/>
        </w:rPr>
        <w:t>Todos os processos psicológicos superiores aparecem, inicialmente, no âmbito das relações sociais;</w:t>
      </w:r>
    </w:p>
    <w:p w14:paraId="0229F91C" w14:textId="77777777" w:rsidR="008C5E41" w:rsidRDefault="008C5E41" w:rsidP="0092044B">
      <w:pPr>
        <w:numPr>
          <w:ilvl w:val="0"/>
          <w:numId w:val="23"/>
        </w:numPr>
        <w:spacing w:after="0" w:line="360" w:lineRule="auto"/>
        <w:jc w:val="both"/>
        <w:textAlignment w:val="baseline"/>
        <w:rPr>
          <w:rFonts w:ascii="Calibri" w:eastAsia="Times New Roman" w:hAnsi="Calibri" w:cs="Times New Roman"/>
          <w:color w:val="000000"/>
          <w:sz w:val="24"/>
          <w:szCs w:val="24"/>
          <w:lang w:eastAsia="pt-BR"/>
        </w:rPr>
      </w:pPr>
      <w:r w:rsidRPr="008C5E41">
        <w:rPr>
          <w:rFonts w:ascii="Calibri" w:eastAsia="Times New Roman" w:hAnsi="Calibri" w:cs="Times New Roman"/>
          <w:color w:val="000000"/>
          <w:sz w:val="24"/>
          <w:szCs w:val="24"/>
          <w:lang w:eastAsia="pt-BR"/>
        </w:rPr>
        <w:t>A relação do ser humano com o meio é sempre uma relação ativa e transformadora.</w:t>
      </w:r>
    </w:p>
    <w:p w14:paraId="1971B4E6" w14:textId="77777777" w:rsidR="00B50491" w:rsidRPr="008C5E41" w:rsidRDefault="00B50491" w:rsidP="00B50491">
      <w:pPr>
        <w:spacing w:after="0" w:line="240" w:lineRule="auto"/>
        <w:ind w:left="720"/>
        <w:jc w:val="both"/>
        <w:textAlignment w:val="baseline"/>
        <w:rPr>
          <w:rFonts w:ascii="Calibri" w:eastAsia="Times New Roman" w:hAnsi="Calibri" w:cs="Times New Roman"/>
          <w:color w:val="000000"/>
          <w:sz w:val="24"/>
          <w:szCs w:val="24"/>
          <w:lang w:eastAsia="pt-BR"/>
        </w:rPr>
      </w:pPr>
    </w:p>
    <w:p w14:paraId="1F466225" w14:textId="77777777" w:rsidR="008C5E41" w:rsidRDefault="008C5E41" w:rsidP="00B50491">
      <w:pPr>
        <w:spacing w:after="0" w:line="240" w:lineRule="auto"/>
        <w:ind w:left="2124"/>
        <w:jc w:val="both"/>
        <w:rPr>
          <w:rFonts w:ascii="Calibri" w:eastAsia="Times New Roman" w:hAnsi="Calibri" w:cs="Times New Roman"/>
          <w:color w:val="000000"/>
          <w:sz w:val="24"/>
          <w:szCs w:val="24"/>
          <w:lang w:eastAsia="pt-BR"/>
        </w:rPr>
      </w:pPr>
      <w:r w:rsidRPr="008C5E41">
        <w:rPr>
          <w:rFonts w:ascii="Calibri" w:eastAsia="Times New Roman" w:hAnsi="Calibri" w:cs="Times New Roman"/>
          <w:color w:val="000000"/>
          <w:sz w:val="24"/>
          <w:szCs w:val="24"/>
          <w:lang w:eastAsia="pt-BR"/>
        </w:rPr>
        <w:t xml:space="preserve">Para os sociointeracionistas, a apropriação do conhecimento é muito </w:t>
      </w:r>
      <w:r w:rsidRPr="00D251A1">
        <w:rPr>
          <w:rFonts w:ascii="Calibri" w:eastAsia="Times New Roman" w:hAnsi="Calibri" w:cs="Times New Roman"/>
          <w:color w:val="000000"/>
          <w:lang w:eastAsia="pt-BR"/>
        </w:rPr>
        <w:t>mais do que simplesmente assimilar, absorver ou aprender. Por essa razão, não se pode dizer que essa abordagem entenda o sujeito enquanto passivamente determinado pelo ambiente. Ao contrário, defende o papel ativo desse sujeito, numa relação dinâmica, de forma que sua ação sobre o meio modifica esse meio. Atuando sobre a realidade, o homem também se modifica, já que a relação se configura dialogicamente (</w:t>
      </w:r>
      <w:proofErr w:type="spellStart"/>
      <w:r w:rsidRPr="00D251A1">
        <w:rPr>
          <w:rFonts w:ascii="Calibri" w:eastAsia="Times New Roman" w:hAnsi="Calibri" w:cs="Times New Roman"/>
          <w:color w:val="000000"/>
          <w:lang w:eastAsia="pt-BR"/>
        </w:rPr>
        <w:t>Gamez</w:t>
      </w:r>
      <w:proofErr w:type="spellEnd"/>
      <w:r w:rsidRPr="00D251A1">
        <w:rPr>
          <w:rFonts w:ascii="Calibri" w:eastAsia="Times New Roman" w:hAnsi="Calibri" w:cs="Times New Roman"/>
          <w:color w:val="000000"/>
          <w:lang w:eastAsia="pt-BR"/>
        </w:rPr>
        <w:t>, p.84, 2013).</w:t>
      </w:r>
    </w:p>
    <w:p w14:paraId="3A35A2D0" w14:textId="77777777" w:rsidR="00B50491" w:rsidRPr="008C5E41" w:rsidRDefault="00B50491" w:rsidP="008C5E41">
      <w:pPr>
        <w:spacing w:after="0" w:line="240" w:lineRule="auto"/>
        <w:jc w:val="both"/>
        <w:rPr>
          <w:rFonts w:ascii="Times New Roman" w:eastAsia="Times New Roman" w:hAnsi="Times New Roman" w:cs="Times New Roman"/>
          <w:sz w:val="24"/>
          <w:szCs w:val="24"/>
          <w:lang w:eastAsia="pt-BR"/>
        </w:rPr>
      </w:pPr>
    </w:p>
    <w:p w14:paraId="6A2FD70B" w14:textId="77777777" w:rsidR="008C5E41" w:rsidRPr="008C5E41" w:rsidRDefault="008C5E41" w:rsidP="0092044B">
      <w:pPr>
        <w:spacing w:after="0" w:line="360" w:lineRule="auto"/>
        <w:ind w:firstLine="70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Esses pressupostos definem as bases epistemológicas de Vygotsky. Os seus estudos procuravam explicar a formação da inteligência a partir das relações socioculturais dos indivíduos, diferindo da concepção piagetiana que enfocava na relação com o meio (mundo físico).</w:t>
      </w:r>
    </w:p>
    <w:p w14:paraId="4859BB47" w14:textId="77777777" w:rsidR="008C5E41" w:rsidRPr="008C5E41" w:rsidRDefault="008C5E41" w:rsidP="0092044B">
      <w:pPr>
        <w:spacing w:after="0" w:line="360" w:lineRule="auto"/>
        <w:ind w:firstLine="70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Vygotsky centralizou suas pesquisas nos processos sociocognitivos e distinguiu duas formas de funcionamento mental: os processos mentais elementares e os superiores. Os primeiros, correspondem ao estágio sensório-motor de Piaget e são resultantes da genética, maturação biológica e da experiência da criança com seu ambiente físico. Já as funções psicológicas superiores são construídas ao longo da história social do sujeito, na sua relação com o mundo, mediada pela cultura em que vive.</w:t>
      </w:r>
    </w:p>
    <w:p w14:paraId="35727D6B" w14:textId="77777777" w:rsidR="008C5E41" w:rsidRPr="008C5E41" w:rsidRDefault="008C5E41" w:rsidP="0092044B">
      <w:pPr>
        <w:spacing w:after="0" w:line="360" w:lineRule="auto"/>
        <w:ind w:firstLine="70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Um dos principais elementos na teoria de Vygotsky é o de mediação. Segundo sua teoria, toda relação do indivíduo é realizada através dos instrumentos culturais que transformam sua natureza e linguagem (os signos) e tornam-se suas representações mentais que levam ao aprendizado. Para ele, o uso de sistema de signos que servem como mediadores na aprendizagem social, originam-se nos processos psicológicos superiores e são capazes de modificar as estruturas cognitivas na apresentação de novos estímulos. Dessa maneira, o indivíduo, imerso em seu contexto cultural, vai incorporando ativamente as formas de ação já consolidadas na experiência humana.</w:t>
      </w:r>
    </w:p>
    <w:p w14:paraId="0442378F" w14:textId="77777777" w:rsidR="008C5E41" w:rsidRPr="008C5E41" w:rsidRDefault="008C5E41" w:rsidP="0092044B">
      <w:pPr>
        <w:spacing w:after="0" w:line="360" w:lineRule="auto"/>
        <w:ind w:firstLine="70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 xml:space="preserve">Um outro destaque na visão de Vygotsky seria em relação ao processo de individualização. Ele ressalta que este processo também é propiciado pelas experiências </w:t>
      </w:r>
      <w:r w:rsidRPr="008C5E41">
        <w:rPr>
          <w:rFonts w:ascii="Calibri" w:eastAsia="Times New Roman" w:hAnsi="Calibri" w:cs="Times New Roman"/>
          <w:color w:val="000000"/>
          <w:sz w:val="24"/>
          <w:szCs w:val="24"/>
          <w:lang w:eastAsia="pt-BR"/>
        </w:rPr>
        <w:lastRenderedPageBreak/>
        <w:t>culturais, ou seja, o desenvolvimento cognitivo vai ocorrer pela imersão na cultura para a formação da personalidade. </w:t>
      </w:r>
    </w:p>
    <w:p w14:paraId="7B5A1993" w14:textId="4929F30D" w:rsidR="008C5E41" w:rsidRPr="008C5E41" w:rsidRDefault="008C5E41" w:rsidP="008C5E41">
      <w:pPr>
        <w:spacing w:after="0" w:line="240" w:lineRule="auto"/>
        <w:ind w:left="226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lang w:eastAsia="pt-BR"/>
        </w:rPr>
        <w:t xml:space="preserve">A </w:t>
      </w:r>
      <w:r w:rsidR="00B50491" w:rsidRPr="008C5E41">
        <w:rPr>
          <w:rFonts w:ascii="Calibri" w:eastAsia="Times New Roman" w:hAnsi="Calibri" w:cs="Times New Roman"/>
          <w:color w:val="000000"/>
          <w:lang w:eastAsia="pt-BR"/>
        </w:rPr>
        <w:t>noção</w:t>
      </w:r>
      <w:r w:rsidRPr="008C5E41">
        <w:rPr>
          <w:rFonts w:ascii="Calibri" w:eastAsia="Times New Roman" w:hAnsi="Calibri" w:cs="Times New Roman"/>
          <w:color w:val="000000"/>
          <w:lang w:eastAsia="pt-BR"/>
        </w:rPr>
        <w:t xml:space="preserve"> de que a cultura é um processo integrante na </w:t>
      </w:r>
      <w:r w:rsidR="00B50491" w:rsidRPr="008C5E41">
        <w:rPr>
          <w:rFonts w:ascii="Calibri" w:eastAsia="Times New Roman" w:hAnsi="Calibri" w:cs="Times New Roman"/>
          <w:color w:val="000000"/>
          <w:lang w:eastAsia="pt-BR"/>
        </w:rPr>
        <w:t>construção</w:t>
      </w:r>
      <w:r w:rsidRPr="008C5E41">
        <w:rPr>
          <w:rFonts w:ascii="Calibri" w:eastAsia="Times New Roman" w:hAnsi="Calibri" w:cs="Times New Roman"/>
          <w:color w:val="000000"/>
          <w:lang w:eastAsia="pt-BR"/>
        </w:rPr>
        <w:t xml:space="preserve"> do conhecimento e </w:t>
      </w:r>
      <w:r w:rsidR="00B50491" w:rsidRPr="008C5E41">
        <w:rPr>
          <w:rFonts w:ascii="Calibri" w:eastAsia="Times New Roman" w:hAnsi="Calibri" w:cs="Times New Roman"/>
          <w:color w:val="000000"/>
          <w:lang w:eastAsia="pt-BR"/>
        </w:rPr>
        <w:t>constituição</w:t>
      </w:r>
      <w:r w:rsidRPr="008C5E41">
        <w:rPr>
          <w:rFonts w:ascii="Calibri" w:eastAsia="Times New Roman" w:hAnsi="Calibri" w:cs="Times New Roman"/>
          <w:color w:val="000000"/>
          <w:lang w:eastAsia="pt-BR"/>
        </w:rPr>
        <w:t xml:space="preserve"> do </w:t>
      </w:r>
      <w:r w:rsidR="00B50491" w:rsidRPr="008C5E41">
        <w:rPr>
          <w:rFonts w:ascii="Calibri" w:eastAsia="Times New Roman" w:hAnsi="Calibri" w:cs="Times New Roman"/>
          <w:color w:val="000000"/>
          <w:lang w:eastAsia="pt-BR"/>
        </w:rPr>
        <w:t>indivíduo</w:t>
      </w:r>
      <w:r w:rsidRPr="008C5E41">
        <w:rPr>
          <w:rFonts w:ascii="Calibri" w:eastAsia="Times New Roman" w:hAnsi="Calibri" w:cs="Times New Roman"/>
          <w:color w:val="000000"/>
          <w:lang w:eastAsia="pt-BR"/>
        </w:rPr>
        <w:t xml:space="preserve"> é central para a </w:t>
      </w:r>
      <w:r w:rsidR="00B50491" w:rsidRPr="008C5E41">
        <w:rPr>
          <w:rFonts w:ascii="Calibri" w:eastAsia="Times New Roman" w:hAnsi="Calibri" w:cs="Times New Roman"/>
          <w:color w:val="000000"/>
          <w:lang w:eastAsia="pt-BR"/>
        </w:rPr>
        <w:t>concepção</w:t>
      </w:r>
      <w:r w:rsidRPr="008C5E41">
        <w:rPr>
          <w:rFonts w:ascii="Calibri" w:eastAsia="Times New Roman" w:hAnsi="Calibri" w:cs="Times New Roman"/>
          <w:color w:val="000000"/>
          <w:lang w:eastAsia="pt-BR"/>
        </w:rPr>
        <w:t xml:space="preserve"> de aprendizagem </w:t>
      </w:r>
      <w:proofErr w:type="spellStart"/>
      <w:r w:rsidRPr="008C5E41">
        <w:rPr>
          <w:rFonts w:ascii="Calibri" w:eastAsia="Times New Roman" w:hAnsi="Calibri" w:cs="Times New Roman"/>
          <w:color w:val="000000"/>
          <w:lang w:eastAsia="pt-BR"/>
        </w:rPr>
        <w:t>vygotskyana</w:t>
      </w:r>
      <w:proofErr w:type="spellEnd"/>
      <w:r w:rsidRPr="008C5E41">
        <w:rPr>
          <w:rFonts w:ascii="Calibri" w:eastAsia="Times New Roman" w:hAnsi="Calibri" w:cs="Times New Roman"/>
          <w:color w:val="000000"/>
          <w:lang w:eastAsia="pt-BR"/>
        </w:rPr>
        <w:t xml:space="preserve">. Devemos entender esse pressuposto como um processo de dupla via, uma vez que </w:t>
      </w:r>
      <w:r w:rsidR="00B50491" w:rsidRPr="008C5E41">
        <w:rPr>
          <w:rFonts w:ascii="Calibri" w:eastAsia="Times New Roman" w:hAnsi="Calibri" w:cs="Times New Roman"/>
          <w:color w:val="000000"/>
          <w:lang w:eastAsia="pt-BR"/>
        </w:rPr>
        <w:t>também</w:t>
      </w:r>
      <w:r w:rsidRPr="008C5E41">
        <w:rPr>
          <w:rFonts w:ascii="Calibri" w:eastAsia="Times New Roman" w:hAnsi="Calibri" w:cs="Times New Roman"/>
          <w:color w:val="000000"/>
          <w:lang w:eastAsia="pt-BR"/>
        </w:rPr>
        <w:t xml:space="preserve"> a cultura incorpora a </w:t>
      </w:r>
      <w:r w:rsidR="00B50491" w:rsidRPr="008C5E41">
        <w:rPr>
          <w:rFonts w:ascii="Calibri" w:eastAsia="Times New Roman" w:hAnsi="Calibri" w:cs="Times New Roman"/>
          <w:color w:val="000000"/>
          <w:lang w:eastAsia="pt-BR"/>
        </w:rPr>
        <w:t>experiência</w:t>
      </w:r>
      <w:r w:rsidRPr="008C5E41">
        <w:rPr>
          <w:rFonts w:ascii="Calibri" w:eastAsia="Times New Roman" w:hAnsi="Calibri" w:cs="Times New Roman"/>
          <w:color w:val="000000"/>
          <w:lang w:eastAsia="pt-BR"/>
        </w:rPr>
        <w:t xml:space="preserve"> dos </w:t>
      </w:r>
      <w:r w:rsidR="00B50491" w:rsidRPr="008C5E41">
        <w:rPr>
          <w:rFonts w:ascii="Calibri" w:eastAsia="Times New Roman" w:hAnsi="Calibri" w:cs="Times New Roman"/>
          <w:color w:val="000000"/>
          <w:lang w:eastAsia="pt-BR"/>
        </w:rPr>
        <w:t>indivíduos</w:t>
      </w:r>
      <w:r w:rsidRPr="008C5E41">
        <w:rPr>
          <w:rFonts w:ascii="Calibri" w:eastAsia="Times New Roman" w:hAnsi="Calibri" w:cs="Times New Roman"/>
          <w:color w:val="000000"/>
          <w:lang w:eastAsia="pt-BR"/>
        </w:rPr>
        <w:t xml:space="preserve">. O meio em si age para o </w:t>
      </w:r>
      <w:r w:rsidR="00B50491" w:rsidRPr="008C5E41">
        <w:rPr>
          <w:rFonts w:ascii="Calibri" w:eastAsia="Times New Roman" w:hAnsi="Calibri" w:cs="Times New Roman"/>
          <w:color w:val="000000"/>
          <w:lang w:eastAsia="pt-BR"/>
        </w:rPr>
        <w:t>indivíduo</w:t>
      </w:r>
      <w:r w:rsidRPr="008C5E41">
        <w:rPr>
          <w:rFonts w:ascii="Calibri" w:eastAsia="Times New Roman" w:hAnsi="Calibri" w:cs="Times New Roman"/>
          <w:color w:val="000000"/>
          <w:lang w:eastAsia="pt-BR"/>
        </w:rPr>
        <w:t xml:space="preserve"> como fonte de conhecimento. </w:t>
      </w:r>
      <w:r w:rsidR="00B50491" w:rsidRPr="008C5E41">
        <w:rPr>
          <w:rFonts w:ascii="Calibri" w:eastAsia="Times New Roman" w:hAnsi="Calibri" w:cs="Times New Roman"/>
          <w:color w:val="000000"/>
          <w:lang w:eastAsia="pt-BR"/>
        </w:rPr>
        <w:t>Porém</w:t>
      </w:r>
      <w:r w:rsidRPr="008C5E41">
        <w:rPr>
          <w:rFonts w:ascii="Calibri" w:eastAsia="Times New Roman" w:hAnsi="Calibri" w:cs="Times New Roman"/>
          <w:color w:val="000000"/>
          <w:lang w:eastAsia="pt-BR"/>
        </w:rPr>
        <w:t xml:space="preserve"> tal conhecimento é </w:t>
      </w:r>
      <w:r w:rsidR="00B50491" w:rsidRPr="008C5E41">
        <w:rPr>
          <w:rFonts w:ascii="Calibri" w:eastAsia="Times New Roman" w:hAnsi="Calibri" w:cs="Times New Roman"/>
          <w:color w:val="000000"/>
          <w:lang w:eastAsia="pt-BR"/>
        </w:rPr>
        <w:t>construído</w:t>
      </w:r>
      <w:r w:rsidRPr="008C5E41">
        <w:rPr>
          <w:rFonts w:ascii="Calibri" w:eastAsia="Times New Roman" w:hAnsi="Calibri" w:cs="Times New Roman"/>
          <w:color w:val="000000"/>
          <w:lang w:eastAsia="pt-BR"/>
        </w:rPr>
        <w:t xml:space="preserve"> a partir da atividade dos </w:t>
      </w:r>
      <w:r w:rsidR="00B50491" w:rsidRPr="008C5E41">
        <w:rPr>
          <w:rFonts w:ascii="Calibri" w:eastAsia="Times New Roman" w:hAnsi="Calibri" w:cs="Times New Roman"/>
          <w:color w:val="000000"/>
          <w:lang w:eastAsia="pt-BR"/>
        </w:rPr>
        <w:t>indivíduos</w:t>
      </w:r>
      <w:r w:rsidRPr="008C5E41">
        <w:rPr>
          <w:rFonts w:ascii="Calibri" w:eastAsia="Times New Roman" w:hAnsi="Calibri" w:cs="Times New Roman"/>
          <w:color w:val="000000"/>
          <w:lang w:eastAsia="pt-BR"/>
        </w:rPr>
        <w:t xml:space="preserve"> interagindo com o meio. Assim, podemos dizer que o meio é natural e socialmente </w:t>
      </w:r>
      <w:r w:rsidR="00B50491" w:rsidRPr="008C5E41">
        <w:rPr>
          <w:rFonts w:ascii="Calibri" w:eastAsia="Times New Roman" w:hAnsi="Calibri" w:cs="Times New Roman"/>
          <w:color w:val="000000"/>
          <w:lang w:eastAsia="pt-BR"/>
        </w:rPr>
        <w:t>constituído</w:t>
      </w:r>
      <w:r w:rsidRPr="008C5E41">
        <w:rPr>
          <w:rFonts w:ascii="Calibri" w:eastAsia="Times New Roman" w:hAnsi="Calibri" w:cs="Times New Roman"/>
          <w:color w:val="000000"/>
          <w:lang w:eastAsia="pt-BR"/>
        </w:rPr>
        <w:t xml:space="preserve"> pela cultura. (</w:t>
      </w:r>
      <w:proofErr w:type="spellStart"/>
      <w:r w:rsidRPr="008C5E41">
        <w:rPr>
          <w:rFonts w:ascii="Calibri" w:eastAsia="Times New Roman" w:hAnsi="Calibri" w:cs="Times New Roman"/>
          <w:color w:val="000000"/>
          <w:lang w:eastAsia="pt-BR"/>
        </w:rPr>
        <w:t>Gamez</w:t>
      </w:r>
      <w:proofErr w:type="spellEnd"/>
      <w:r w:rsidRPr="008C5E41">
        <w:rPr>
          <w:rFonts w:ascii="Calibri" w:eastAsia="Times New Roman" w:hAnsi="Calibri" w:cs="Times New Roman"/>
          <w:color w:val="000000"/>
          <w:lang w:eastAsia="pt-BR"/>
        </w:rPr>
        <w:t>, p.87, 2013).</w:t>
      </w:r>
    </w:p>
    <w:p w14:paraId="4A94182F" w14:textId="77777777" w:rsidR="008C5E41" w:rsidRPr="008C5E41" w:rsidRDefault="008C5E41" w:rsidP="008C5E41">
      <w:pPr>
        <w:spacing w:after="0" w:line="240" w:lineRule="auto"/>
        <w:rPr>
          <w:rFonts w:ascii="Times New Roman" w:eastAsia="Times New Roman" w:hAnsi="Times New Roman" w:cs="Times New Roman"/>
          <w:sz w:val="24"/>
          <w:szCs w:val="24"/>
          <w:lang w:eastAsia="pt-BR"/>
        </w:rPr>
      </w:pPr>
    </w:p>
    <w:p w14:paraId="2E709F9D" w14:textId="56DF86FA" w:rsidR="008C5E41" w:rsidRPr="008C5E41" w:rsidRDefault="008C5E41" w:rsidP="0092044B">
      <w:pPr>
        <w:spacing w:after="0" w:line="360" w:lineRule="auto"/>
        <w:ind w:firstLine="70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 xml:space="preserve">Toda a teoria de Vygotsky é baseada na ideia que o conhecimento se constrói nas relações sociais. Esse ponto é base em todas as suas premissas. Dessa forma, os estágios de desenvolvimento cognitivo na sua concepção ocorrem com </w:t>
      </w:r>
      <w:r w:rsidR="00B50491" w:rsidRPr="008C5E41">
        <w:rPr>
          <w:rFonts w:ascii="Calibri" w:eastAsia="Times New Roman" w:hAnsi="Calibri" w:cs="Times New Roman"/>
          <w:color w:val="000000"/>
          <w:sz w:val="24"/>
          <w:szCs w:val="24"/>
          <w:lang w:eastAsia="pt-BR"/>
        </w:rPr>
        <w:t>a relação</w:t>
      </w:r>
      <w:r w:rsidRPr="008C5E41">
        <w:rPr>
          <w:rFonts w:ascii="Calibri" w:eastAsia="Times New Roman" w:hAnsi="Calibri" w:cs="Times New Roman"/>
          <w:color w:val="000000"/>
          <w:sz w:val="24"/>
          <w:szCs w:val="24"/>
          <w:lang w:eastAsia="pt-BR"/>
        </w:rPr>
        <w:t xml:space="preserve"> interdependente dos fatores sociais, biológicos e psicológicos. Os fatores biológicos prevalecem sobre os sociais apenas nos primeiros anos de vida e gradativamente as interações com os outros indivíduos vão prevalecendo no redimensionamento do comportamento e do pensamento infantil.</w:t>
      </w:r>
    </w:p>
    <w:p w14:paraId="31A80A06" w14:textId="77777777" w:rsidR="008C5E41" w:rsidRPr="008C5E41" w:rsidRDefault="008C5E41" w:rsidP="0092044B">
      <w:pPr>
        <w:spacing w:after="0" w:line="360" w:lineRule="auto"/>
        <w:ind w:firstLine="70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 xml:space="preserve">É importante salientar ainda que o pensamento e a linguagem são fundamentais em toda a obra </w:t>
      </w:r>
      <w:proofErr w:type="spellStart"/>
      <w:r w:rsidRPr="008C5E41">
        <w:rPr>
          <w:rFonts w:ascii="Calibri" w:eastAsia="Times New Roman" w:hAnsi="Calibri" w:cs="Times New Roman"/>
          <w:color w:val="000000"/>
          <w:sz w:val="24"/>
          <w:szCs w:val="24"/>
          <w:lang w:eastAsia="pt-BR"/>
        </w:rPr>
        <w:t>Vygotskiana</w:t>
      </w:r>
      <w:proofErr w:type="spellEnd"/>
      <w:r w:rsidRPr="008C5E41">
        <w:rPr>
          <w:rFonts w:ascii="Calibri" w:eastAsia="Times New Roman" w:hAnsi="Calibri" w:cs="Times New Roman"/>
          <w:color w:val="000000"/>
          <w:sz w:val="24"/>
          <w:szCs w:val="24"/>
          <w:lang w:eastAsia="pt-BR"/>
        </w:rPr>
        <w:t>. Para ele, a aquisição do sistema linguístico pelo indivíduo desempenha um papel central na formação e organização do pensamento complexo e abstrato, em nível individual. A linguagem sistematiza toda experiência infantil e por conta disso, adquire função central no desenvolvimento cognitivo da criança, pois expressa a maneira que ela interpreta o mundo. A palavra vai dar forma ao pensamento, modificando suas funções psicológicas tais como: memória, percepção, atenção, capacidade de solucionar problemas e o planejamento de suas ações. Significa dizer que estas funções não são inatas, mas são formadas a partir da relação que o indivíduo estabelece com o mundo e é através da linguagem que as relações sociais são estabelecidas.</w:t>
      </w:r>
    </w:p>
    <w:p w14:paraId="169566AB" w14:textId="77777777" w:rsidR="008C5E41" w:rsidRPr="008C5E41" w:rsidRDefault="008C5E41" w:rsidP="0092044B">
      <w:pPr>
        <w:spacing w:after="0" w:line="360" w:lineRule="auto"/>
        <w:ind w:firstLine="70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 xml:space="preserve">A abordagem sociointeracionista, cujo crédito foi muito atribuído a teoria </w:t>
      </w:r>
      <w:proofErr w:type="spellStart"/>
      <w:r w:rsidRPr="008C5E41">
        <w:rPr>
          <w:rFonts w:ascii="Calibri" w:eastAsia="Times New Roman" w:hAnsi="Calibri" w:cs="Times New Roman"/>
          <w:color w:val="000000"/>
          <w:sz w:val="24"/>
          <w:szCs w:val="24"/>
          <w:lang w:eastAsia="pt-BR"/>
        </w:rPr>
        <w:t>vygotskiana</w:t>
      </w:r>
      <w:proofErr w:type="spellEnd"/>
      <w:r w:rsidRPr="008C5E41">
        <w:rPr>
          <w:rFonts w:ascii="Calibri" w:eastAsia="Times New Roman" w:hAnsi="Calibri" w:cs="Times New Roman"/>
          <w:color w:val="000000"/>
          <w:sz w:val="24"/>
          <w:szCs w:val="24"/>
          <w:lang w:eastAsia="pt-BR"/>
        </w:rPr>
        <w:t>, inclui também um outro autor muito importante: Henri Wallon (1879-1962), um teórico francês que defendeu que o nascimento da inteligência humana é genético e organicamente social. </w:t>
      </w:r>
    </w:p>
    <w:p w14:paraId="7C906377" w14:textId="77777777" w:rsidR="008C5E41" w:rsidRPr="008C5E41" w:rsidRDefault="008C5E41" w:rsidP="0092044B">
      <w:pPr>
        <w:spacing w:after="0" w:line="360" w:lineRule="auto"/>
        <w:ind w:firstLine="70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 xml:space="preserve">Wallon foi contemporâneo de Freud, Piaget e </w:t>
      </w:r>
      <w:proofErr w:type="spellStart"/>
      <w:r w:rsidRPr="008C5E41">
        <w:rPr>
          <w:rFonts w:ascii="Calibri" w:eastAsia="Times New Roman" w:hAnsi="Calibri" w:cs="Times New Roman"/>
          <w:color w:val="000000"/>
          <w:sz w:val="24"/>
          <w:szCs w:val="24"/>
          <w:lang w:eastAsia="pt-BR"/>
        </w:rPr>
        <w:t>Vygostsky</w:t>
      </w:r>
      <w:proofErr w:type="spellEnd"/>
      <w:r w:rsidRPr="008C5E41">
        <w:rPr>
          <w:rFonts w:ascii="Calibri" w:eastAsia="Times New Roman" w:hAnsi="Calibri" w:cs="Times New Roman"/>
          <w:color w:val="000000"/>
          <w:sz w:val="24"/>
          <w:szCs w:val="24"/>
          <w:lang w:eastAsia="pt-BR"/>
        </w:rPr>
        <w:t xml:space="preserve"> e se dedicou ao estudo do psiquismo humano, em especial à Psicologia Infantil, sobre as relações estabelecidas entre a criança, seu ambiente e sua interação com os outros.</w:t>
      </w:r>
    </w:p>
    <w:p w14:paraId="4A44D905" w14:textId="77777777" w:rsidR="008C5E41" w:rsidRPr="008C5E41" w:rsidRDefault="008C5E41" w:rsidP="0092044B">
      <w:pPr>
        <w:spacing w:after="0" w:line="360" w:lineRule="auto"/>
        <w:ind w:firstLine="70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lastRenderedPageBreak/>
        <w:t>Na teoria de Wallon, a premissa básica é que o ser humano é geneticamente social, não há dissociação do biológico e social, os dois são complementares, desde o nascimento. O autor ainda considera que a afetividade é um elemento central no desenvolvimento humano. Em seus estudos, ele observou algumas etapas no desenvolvimento psicomotor:</w:t>
      </w:r>
    </w:p>
    <w:p w14:paraId="4E467A58" w14:textId="7FEF967C" w:rsidR="008C5E41" w:rsidRPr="008C5E41" w:rsidRDefault="0092044B" w:rsidP="0092044B">
      <w:pPr>
        <w:numPr>
          <w:ilvl w:val="0"/>
          <w:numId w:val="24"/>
        </w:numPr>
        <w:spacing w:after="0" w:line="360" w:lineRule="auto"/>
        <w:jc w:val="both"/>
        <w:textAlignment w:val="baseline"/>
        <w:rPr>
          <w:rFonts w:ascii="Calibri" w:eastAsia="Times New Roman" w:hAnsi="Calibri" w:cs="Times New Roman"/>
          <w:color w:val="000000"/>
          <w:sz w:val="24"/>
          <w:szCs w:val="24"/>
          <w:lang w:eastAsia="pt-BR"/>
        </w:rPr>
      </w:pPr>
      <w:r w:rsidRPr="008C5E41">
        <w:rPr>
          <w:rFonts w:ascii="Calibri" w:eastAsia="Times New Roman" w:hAnsi="Calibri" w:cs="Times New Roman"/>
          <w:color w:val="000000"/>
          <w:sz w:val="24"/>
          <w:szCs w:val="24"/>
          <w:lang w:eastAsia="pt-BR"/>
        </w:rPr>
        <w:t>Estágio</w:t>
      </w:r>
      <w:r w:rsidR="008C5E41" w:rsidRPr="008C5E41">
        <w:rPr>
          <w:rFonts w:ascii="Calibri" w:eastAsia="Times New Roman" w:hAnsi="Calibri" w:cs="Times New Roman"/>
          <w:color w:val="000000"/>
          <w:sz w:val="24"/>
          <w:szCs w:val="24"/>
          <w:lang w:eastAsia="pt-BR"/>
        </w:rPr>
        <w:t xml:space="preserve"> impulsivo-emocional: caracterizado pela </w:t>
      </w:r>
      <w:proofErr w:type="spellStart"/>
      <w:r w:rsidR="008C5E41" w:rsidRPr="008C5E41">
        <w:rPr>
          <w:rFonts w:ascii="Calibri" w:eastAsia="Times New Roman" w:hAnsi="Calibri" w:cs="Times New Roman"/>
          <w:color w:val="000000"/>
          <w:sz w:val="24"/>
          <w:szCs w:val="24"/>
          <w:lang w:eastAsia="pt-BR"/>
        </w:rPr>
        <w:t>indiferenciação</w:t>
      </w:r>
      <w:proofErr w:type="spellEnd"/>
      <w:r w:rsidR="008C5E41" w:rsidRPr="008C5E41">
        <w:rPr>
          <w:rFonts w:ascii="Calibri" w:eastAsia="Times New Roman" w:hAnsi="Calibri" w:cs="Times New Roman"/>
          <w:color w:val="000000"/>
          <w:sz w:val="24"/>
          <w:szCs w:val="24"/>
          <w:lang w:eastAsia="pt-BR"/>
        </w:rPr>
        <w:t xml:space="preserve"> da </w:t>
      </w:r>
      <w:r w:rsidRPr="008C5E41">
        <w:rPr>
          <w:rFonts w:ascii="Calibri" w:eastAsia="Times New Roman" w:hAnsi="Calibri" w:cs="Times New Roman"/>
          <w:color w:val="000000"/>
          <w:sz w:val="24"/>
          <w:szCs w:val="24"/>
          <w:lang w:eastAsia="pt-BR"/>
        </w:rPr>
        <w:t>criança</w:t>
      </w:r>
      <w:r w:rsidR="008C5E41" w:rsidRPr="008C5E41">
        <w:rPr>
          <w:rFonts w:ascii="Calibri" w:eastAsia="Times New Roman" w:hAnsi="Calibri" w:cs="Times New Roman"/>
          <w:color w:val="000000"/>
          <w:sz w:val="24"/>
          <w:szCs w:val="24"/>
          <w:lang w:eastAsia="pt-BR"/>
        </w:rPr>
        <w:t xml:space="preserve"> e do outro.</w:t>
      </w:r>
    </w:p>
    <w:p w14:paraId="00D06088" w14:textId="6600DF21" w:rsidR="008C5E41" w:rsidRPr="008C5E41" w:rsidRDefault="008C5E41" w:rsidP="0092044B">
      <w:pPr>
        <w:numPr>
          <w:ilvl w:val="0"/>
          <w:numId w:val="24"/>
        </w:numPr>
        <w:spacing w:after="0" w:line="360" w:lineRule="auto"/>
        <w:jc w:val="both"/>
        <w:textAlignment w:val="baseline"/>
        <w:rPr>
          <w:rFonts w:ascii="Calibri" w:eastAsia="Times New Roman" w:hAnsi="Calibri" w:cs="Times New Roman"/>
          <w:color w:val="000000"/>
          <w:sz w:val="24"/>
          <w:szCs w:val="24"/>
          <w:lang w:eastAsia="pt-BR"/>
        </w:rPr>
      </w:pPr>
      <w:r w:rsidRPr="008C5E41">
        <w:rPr>
          <w:rFonts w:ascii="Calibri" w:eastAsia="Times New Roman" w:hAnsi="Calibri" w:cs="Times New Roman"/>
          <w:color w:val="000000"/>
          <w:sz w:val="24"/>
          <w:szCs w:val="24"/>
          <w:lang w:eastAsia="pt-BR"/>
        </w:rPr>
        <w:t xml:space="preserve">Etapa </w:t>
      </w:r>
      <w:proofErr w:type="spellStart"/>
      <w:r w:rsidRPr="008C5E41">
        <w:rPr>
          <w:rFonts w:ascii="Calibri" w:eastAsia="Times New Roman" w:hAnsi="Calibri" w:cs="Times New Roman"/>
          <w:color w:val="000000"/>
          <w:sz w:val="24"/>
          <w:szCs w:val="24"/>
          <w:lang w:eastAsia="pt-BR"/>
        </w:rPr>
        <w:t>sensório-motora</w:t>
      </w:r>
      <w:proofErr w:type="spellEnd"/>
      <w:r w:rsidRPr="008C5E41">
        <w:rPr>
          <w:rFonts w:ascii="Calibri" w:eastAsia="Times New Roman" w:hAnsi="Calibri" w:cs="Times New Roman"/>
          <w:color w:val="000000"/>
          <w:sz w:val="24"/>
          <w:szCs w:val="24"/>
          <w:lang w:eastAsia="pt-BR"/>
        </w:rPr>
        <w:t xml:space="preserve"> e projetiva: caracterizada pela </w:t>
      </w:r>
      <w:r w:rsidR="0092044B" w:rsidRPr="008C5E41">
        <w:rPr>
          <w:rFonts w:ascii="Calibri" w:eastAsia="Times New Roman" w:hAnsi="Calibri" w:cs="Times New Roman"/>
          <w:color w:val="000000"/>
          <w:sz w:val="24"/>
          <w:szCs w:val="24"/>
          <w:lang w:eastAsia="pt-BR"/>
        </w:rPr>
        <w:t>consciência</w:t>
      </w:r>
      <w:r w:rsidRPr="008C5E41">
        <w:rPr>
          <w:rFonts w:ascii="Calibri" w:eastAsia="Times New Roman" w:hAnsi="Calibri" w:cs="Times New Roman"/>
          <w:color w:val="000000"/>
          <w:sz w:val="24"/>
          <w:szCs w:val="24"/>
          <w:lang w:eastAsia="pt-BR"/>
        </w:rPr>
        <w:t xml:space="preserve"> de si e identificação da sua imagem e do seu nome. </w:t>
      </w:r>
    </w:p>
    <w:p w14:paraId="5513FDB9" w14:textId="2983A345" w:rsidR="008C5E41" w:rsidRPr="008C5E41" w:rsidRDefault="0092044B" w:rsidP="0092044B">
      <w:pPr>
        <w:numPr>
          <w:ilvl w:val="0"/>
          <w:numId w:val="24"/>
        </w:numPr>
        <w:spacing w:after="0" w:line="360" w:lineRule="auto"/>
        <w:jc w:val="both"/>
        <w:textAlignment w:val="baseline"/>
        <w:rPr>
          <w:rFonts w:ascii="Calibri" w:eastAsia="Times New Roman" w:hAnsi="Calibri" w:cs="Times New Roman"/>
          <w:color w:val="000000"/>
          <w:sz w:val="24"/>
          <w:szCs w:val="24"/>
          <w:lang w:eastAsia="pt-BR"/>
        </w:rPr>
      </w:pPr>
      <w:r w:rsidRPr="008C5E41">
        <w:rPr>
          <w:rFonts w:ascii="Calibri" w:eastAsia="Times New Roman" w:hAnsi="Calibri" w:cs="Times New Roman"/>
          <w:color w:val="000000"/>
          <w:sz w:val="24"/>
          <w:szCs w:val="24"/>
          <w:lang w:eastAsia="pt-BR"/>
        </w:rPr>
        <w:t>Estágio</w:t>
      </w:r>
      <w:r w:rsidR="008C5E41" w:rsidRPr="008C5E41">
        <w:rPr>
          <w:rFonts w:ascii="Calibri" w:eastAsia="Times New Roman" w:hAnsi="Calibri" w:cs="Times New Roman"/>
          <w:color w:val="000000"/>
          <w:sz w:val="24"/>
          <w:szCs w:val="24"/>
          <w:lang w:eastAsia="pt-BR"/>
        </w:rPr>
        <w:t xml:space="preserve"> do personalismo: caracterizado pelo retorno ao mundo </w:t>
      </w:r>
      <w:r w:rsidRPr="008C5E41">
        <w:rPr>
          <w:rFonts w:ascii="Calibri" w:eastAsia="Times New Roman" w:hAnsi="Calibri" w:cs="Times New Roman"/>
          <w:color w:val="000000"/>
          <w:sz w:val="24"/>
          <w:szCs w:val="24"/>
          <w:lang w:eastAsia="pt-BR"/>
        </w:rPr>
        <w:t>físico</w:t>
      </w:r>
      <w:r w:rsidR="008C5E41" w:rsidRPr="008C5E41">
        <w:rPr>
          <w:rFonts w:ascii="Calibri" w:eastAsia="Times New Roman" w:hAnsi="Calibri" w:cs="Times New Roman"/>
          <w:color w:val="000000"/>
          <w:sz w:val="24"/>
          <w:szCs w:val="24"/>
          <w:lang w:eastAsia="pt-BR"/>
        </w:rPr>
        <w:t xml:space="preserve"> do conhecimento, maior autonomia, </w:t>
      </w:r>
      <w:r w:rsidRPr="008C5E41">
        <w:rPr>
          <w:rFonts w:ascii="Calibri" w:eastAsia="Times New Roman" w:hAnsi="Calibri" w:cs="Times New Roman"/>
          <w:color w:val="000000"/>
          <w:sz w:val="24"/>
          <w:szCs w:val="24"/>
          <w:lang w:eastAsia="pt-BR"/>
        </w:rPr>
        <w:t>domínio</w:t>
      </w:r>
      <w:r w:rsidR="008C5E41" w:rsidRPr="008C5E41">
        <w:rPr>
          <w:rFonts w:ascii="Calibri" w:eastAsia="Times New Roman" w:hAnsi="Calibri" w:cs="Times New Roman"/>
          <w:color w:val="000000"/>
          <w:sz w:val="24"/>
          <w:szCs w:val="24"/>
          <w:lang w:eastAsia="pt-BR"/>
        </w:rPr>
        <w:t xml:space="preserve"> do </w:t>
      </w:r>
      <w:r w:rsidRPr="008C5E41">
        <w:rPr>
          <w:rFonts w:ascii="Calibri" w:eastAsia="Times New Roman" w:hAnsi="Calibri" w:cs="Times New Roman"/>
          <w:color w:val="000000"/>
          <w:sz w:val="24"/>
          <w:szCs w:val="24"/>
          <w:lang w:eastAsia="pt-BR"/>
        </w:rPr>
        <w:t>espaço</w:t>
      </w:r>
      <w:r w:rsidR="008C5E41" w:rsidRPr="008C5E41">
        <w:rPr>
          <w:rFonts w:ascii="Calibri" w:eastAsia="Times New Roman" w:hAnsi="Calibri" w:cs="Times New Roman"/>
          <w:color w:val="000000"/>
          <w:sz w:val="24"/>
          <w:szCs w:val="24"/>
          <w:lang w:eastAsia="pt-BR"/>
        </w:rPr>
        <w:t xml:space="preserve"> </w:t>
      </w:r>
      <w:r w:rsidRPr="008C5E41">
        <w:rPr>
          <w:rFonts w:ascii="Calibri" w:eastAsia="Times New Roman" w:hAnsi="Calibri" w:cs="Times New Roman"/>
          <w:color w:val="000000"/>
          <w:sz w:val="24"/>
          <w:szCs w:val="24"/>
          <w:lang w:eastAsia="pt-BR"/>
        </w:rPr>
        <w:t>físico</w:t>
      </w:r>
      <w:r w:rsidR="008C5E41" w:rsidRPr="008C5E41">
        <w:rPr>
          <w:rFonts w:ascii="Calibri" w:eastAsia="Times New Roman" w:hAnsi="Calibri" w:cs="Times New Roman"/>
          <w:color w:val="000000"/>
          <w:sz w:val="24"/>
          <w:szCs w:val="24"/>
          <w:lang w:eastAsia="pt-BR"/>
        </w:rPr>
        <w:t xml:space="preserve">, auxiliado pela </w:t>
      </w:r>
      <w:r w:rsidRPr="008C5E41">
        <w:rPr>
          <w:rFonts w:ascii="Calibri" w:eastAsia="Times New Roman" w:hAnsi="Calibri" w:cs="Times New Roman"/>
          <w:color w:val="000000"/>
          <w:sz w:val="24"/>
          <w:szCs w:val="24"/>
          <w:lang w:eastAsia="pt-BR"/>
        </w:rPr>
        <w:t>representação</w:t>
      </w:r>
      <w:r w:rsidR="008C5E41" w:rsidRPr="008C5E41">
        <w:rPr>
          <w:rFonts w:ascii="Calibri" w:eastAsia="Times New Roman" w:hAnsi="Calibri" w:cs="Times New Roman"/>
          <w:color w:val="000000"/>
          <w:sz w:val="24"/>
          <w:szCs w:val="24"/>
          <w:lang w:eastAsia="pt-BR"/>
        </w:rPr>
        <w:t>.</w:t>
      </w:r>
    </w:p>
    <w:p w14:paraId="7AF98483" w14:textId="1D8B2B12" w:rsidR="008C5E41" w:rsidRPr="008C5E41" w:rsidRDefault="008C5E41" w:rsidP="0092044B">
      <w:pPr>
        <w:numPr>
          <w:ilvl w:val="0"/>
          <w:numId w:val="24"/>
        </w:numPr>
        <w:spacing w:after="0" w:line="360" w:lineRule="auto"/>
        <w:jc w:val="both"/>
        <w:textAlignment w:val="baseline"/>
        <w:rPr>
          <w:rFonts w:ascii="Calibri" w:eastAsia="Times New Roman" w:hAnsi="Calibri" w:cs="Times New Roman"/>
          <w:color w:val="000000"/>
          <w:sz w:val="24"/>
          <w:szCs w:val="24"/>
          <w:lang w:eastAsia="pt-BR"/>
        </w:rPr>
      </w:pPr>
      <w:r w:rsidRPr="008C5E41">
        <w:rPr>
          <w:rFonts w:ascii="Calibri" w:eastAsia="Times New Roman" w:hAnsi="Calibri" w:cs="Times New Roman"/>
          <w:color w:val="000000"/>
          <w:sz w:val="24"/>
          <w:szCs w:val="24"/>
          <w:lang w:eastAsia="pt-BR"/>
        </w:rPr>
        <w:t xml:space="preserve"> Etapa categorial: </w:t>
      </w:r>
      <w:r w:rsidR="0092044B" w:rsidRPr="008C5E41">
        <w:rPr>
          <w:rFonts w:ascii="Calibri" w:eastAsia="Times New Roman" w:hAnsi="Calibri" w:cs="Times New Roman"/>
          <w:color w:val="000000"/>
          <w:sz w:val="24"/>
          <w:szCs w:val="24"/>
          <w:lang w:eastAsia="pt-BR"/>
        </w:rPr>
        <w:t>período</w:t>
      </w:r>
      <w:r w:rsidRPr="008C5E41">
        <w:rPr>
          <w:rFonts w:ascii="Calibri" w:eastAsia="Times New Roman" w:hAnsi="Calibri" w:cs="Times New Roman"/>
          <w:color w:val="000000"/>
          <w:sz w:val="24"/>
          <w:szCs w:val="24"/>
          <w:lang w:eastAsia="pt-BR"/>
        </w:rPr>
        <w:t xml:space="preserve"> em que o maior </w:t>
      </w:r>
      <w:r w:rsidR="0092044B" w:rsidRPr="008C5E41">
        <w:rPr>
          <w:rFonts w:ascii="Calibri" w:eastAsia="Times New Roman" w:hAnsi="Calibri" w:cs="Times New Roman"/>
          <w:color w:val="000000"/>
          <w:sz w:val="24"/>
          <w:szCs w:val="24"/>
          <w:lang w:eastAsia="pt-BR"/>
        </w:rPr>
        <w:t>domínio</w:t>
      </w:r>
      <w:r w:rsidRPr="008C5E41">
        <w:rPr>
          <w:rFonts w:ascii="Calibri" w:eastAsia="Times New Roman" w:hAnsi="Calibri" w:cs="Times New Roman"/>
          <w:color w:val="000000"/>
          <w:sz w:val="24"/>
          <w:szCs w:val="24"/>
          <w:lang w:eastAsia="pt-BR"/>
        </w:rPr>
        <w:t xml:space="preserve"> do universo </w:t>
      </w:r>
      <w:r w:rsidR="0092044B" w:rsidRPr="008C5E41">
        <w:rPr>
          <w:rFonts w:ascii="Calibri" w:eastAsia="Times New Roman" w:hAnsi="Calibri" w:cs="Times New Roman"/>
          <w:color w:val="000000"/>
          <w:sz w:val="24"/>
          <w:szCs w:val="24"/>
          <w:lang w:eastAsia="pt-BR"/>
        </w:rPr>
        <w:t>simbólico</w:t>
      </w:r>
      <w:r w:rsidRPr="008C5E41">
        <w:rPr>
          <w:rFonts w:ascii="Calibri" w:eastAsia="Times New Roman" w:hAnsi="Calibri" w:cs="Times New Roman"/>
          <w:color w:val="000000"/>
          <w:sz w:val="24"/>
          <w:szCs w:val="24"/>
          <w:lang w:eastAsia="pt-BR"/>
        </w:rPr>
        <w:t xml:space="preserve"> </w:t>
      </w:r>
      <w:proofErr w:type="spellStart"/>
      <w:r w:rsidRPr="008C5E41">
        <w:rPr>
          <w:rFonts w:ascii="Calibri" w:eastAsia="Times New Roman" w:hAnsi="Calibri" w:cs="Times New Roman"/>
          <w:color w:val="000000"/>
          <w:sz w:val="24"/>
          <w:szCs w:val="24"/>
          <w:lang w:eastAsia="pt-BR"/>
        </w:rPr>
        <w:t>permitira</w:t>
      </w:r>
      <w:proofErr w:type="spellEnd"/>
      <w:r w:rsidRPr="008C5E41">
        <w:rPr>
          <w:rFonts w:ascii="Calibri" w:eastAsia="Times New Roman" w:hAnsi="Calibri" w:cs="Times New Roman"/>
          <w:color w:val="000000"/>
          <w:sz w:val="24"/>
          <w:szCs w:val="24"/>
          <w:lang w:eastAsia="pt-BR"/>
        </w:rPr>
        <w:t xml:space="preserve">́ que a </w:t>
      </w:r>
      <w:r w:rsidR="0092044B" w:rsidRPr="008C5E41">
        <w:rPr>
          <w:rFonts w:ascii="Calibri" w:eastAsia="Times New Roman" w:hAnsi="Calibri" w:cs="Times New Roman"/>
          <w:color w:val="000000"/>
          <w:sz w:val="24"/>
          <w:szCs w:val="24"/>
          <w:lang w:eastAsia="pt-BR"/>
        </w:rPr>
        <w:t>criança</w:t>
      </w:r>
      <w:r w:rsidRPr="008C5E41">
        <w:rPr>
          <w:rFonts w:ascii="Calibri" w:eastAsia="Times New Roman" w:hAnsi="Calibri" w:cs="Times New Roman"/>
          <w:color w:val="000000"/>
          <w:sz w:val="24"/>
          <w:szCs w:val="24"/>
          <w:lang w:eastAsia="pt-BR"/>
        </w:rPr>
        <w:t xml:space="preserve"> se dirija a objetos </w:t>
      </w:r>
      <w:r w:rsidR="0092044B" w:rsidRPr="008C5E41">
        <w:rPr>
          <w:rFonts w:ascii="Calibri" w:eastAsia="Times New Roman" w:hAnsi="Calibri" w:cs="Times New Roman"/>
          <w:color w:val="000000"/>
          <w:sz w:val="24"/>
          <w:szCs w:val="24"/>
          <w:lang w:eastAsia="pt-BR"/>
        </w:rPr>
        <w:t>não</w:t>
      </w:r>
      <w:r w:rsidRPr="008C5E41">
        <w:rPr>
          <w:rFonts w:ascii="Calibri" w:eastAsia="Times New Roman" w:hAnsi="Calibri" w:cs="Times New Roman"/>
          <w:color w:val="000000"/>
          <w:sz w:val="24"/>
          <w:szCs w:val="24"/>
          <w:lang w:eastAsia="pt-BR"/>
        </w:rPr>
        <w:t xml:space="preserve"> necessariamente presentes, sobre os quais </w:t>
      </w:r>
      <w:r w:rsidR="0092044B" w:rsidRPr="008C5E41">
        <w:rPr>
          <w:rFonts w:ascii="Calibri" w:eastAsia="Times New Roman" w:hAnsi="Calibri" w:cs="Times New Roman"/>
          <w:color w:val="000000"/>
          <w:sz w:val="24"/>
          <w:szCs w:val="24"/>
          <w:lang w:eastAsia="pt-BR"/>
        </w:rPr>
        <w:t>será</w:t>
      </w:r>
      <w:r w:rsidRPr="008C5E41">
        <w:rPr>
          <w:rFonts w:ascii="Calibri" w:eastAsia="Times New Roman" w:hAnsi="Calibri" w:cs="Times New Roman"/>
          <w:color w:val="000000"/>
          <w:sz w:val="24"/>
          <w:szCs w:val="24"/>
          <w:lang w:eastAsia="pt-BR"/>
        </w:rPr>
        <w:t>́ capaz de pensar e operar. </w:t>
      </w:r>
    </w:p>
    <w:p w14:paraId="515D86E1" w14:textId="0CB14179" w:rsidR="008C5E41" w:rsidRPr="008C5E41" w:rsidRDefault="008C5E41" w:rsidP="0092044B">
      <w:pPr>
        <w:numPr>
          <w:ilvl w:val="0"/>
          <w:numId w:val="24"/>
        </w:numPr>
        <w:spacing w:after="0" w:line="360" w:lineRule="auto"/>
        <w:jc w:val="both"/>
        <w:textAlignment w:val="baseline"/>
        <w:rPr>
          <w:rFonts w:ascii="Calibri" w:eastAsia="Times New Roman" w:hAnsi="Calibri" w:cs="Times New Roman"/>
          <w:color w:val="000000"/>
          <w:sz w:val="24"/>
          <w:szCs w:val="24"/>
          <w:lang w:eastAsia="pt-BR"/>
        </w:rPr>
      </w:pPr>
      <w:r w:rsidRPr="008C5E41">
        <w:rPr>
          <w:rFonts w:ascii="Calibri" w:eastAsia="Times New Roman" w:hAnsi="Calibri" w:cs="Times New Roman"/>
          <w:color w:val="000000"/>
          <w:sz w:val="24"/>
          <w:szCs w:val="24"/>
          <w:lang w:eastAsia="pt-BR"/>
        </w:rPr>
        <w:t xml:space="preserve">Fase da </w:t>
      </w:r>
      <w:r w:rsidR="0092044B" w:rsidRPr="008C5E41">
        <w:rPr>
          <w:rFonts w:ascii="Calibri" w:eastAsia="Times New Roman" w:hAnsi="Calibri" w:cs="Times New Roman"/>
          <w:color w:val="000000"/>
          <w:sz w:val="24"/>
          <w:szCs w:val="24"/>
          <w:lang w:eastAsia="pt-BR"/>
        </w:rPr>
        <w:t>adolescência</w:t>
      </w:r>
      <w:r w:rsidRPr="008C5E41">
        <w:rPr>
          <w:rFonts w:ascii="Calibri" w:eastAsia="Times New Roman" w:hAnsi="Calibri" w:cs="Times New Roman"/>
          <w:color w:val="000000"/>
          <w:sz w:val="24"/>
          <w:szCs w:val="24"/>
          <w:lang w:eastAsia="pt-BR"/>
        </w:rPr>
        <w:t xml:space="preserve">: distingue-se do outro pela </w:t>
      </w:r>
      <w:r w:rsidR="0092044B" w:rsidRPr="008C5E41">
        <w:rPr>
          <w:rFonts w:ascii="Calibri" w:eastAsia="Times New Roman" w:hAnsi="Calibri" w:cs="Times New Roman"/>
          <w:color w:val="000000"/>
          <w:sz w:val="24"/>
          <w:szCs w:val="24"/>
          <w:lang w:eastAsia="pt-BR"/>
        </w:rPr>
        <w:t>diferenciação</w:t>
      </w:r>
      <w:r w:rsidRPr="008C5E41">
        <w:rPr>
          <w:rFonts w:ascii="Calibri" w:eastAsia="Times New Roman" w:hAnsi="Calibri" w:cs="Times New Roman"/>
          <w:color w:val="000000"/>
          <w:sz w:val="24"/>
          <w:szCs w:val="24"/>
          <w:lang w:eastAsia="pt-BR"/>
        </w:rPr>
        <w:t xml:space="preserve"> de pontos de vista.</w:t>
      </w:r>
    </w:p>
    <w:p w14:paraId="0C0C5828" w14:textId="77777777" w:rsidR="008C5E41" w:rsidRPr="008C5E41" w:rsidRDefault="008C5E41" w:rsidP="0092044B">
      <w:pPr>
        <w:spacing w:after="0" w:line="360" w:lineRule="auto"/>
        <w:rPr>
          <w:rFonts w:ascii="Times New Roman" w:eastAsia="Times New Roman" w:hAnsi="Times New Roman" w:cs="Times New Roman"/>
          <w:sz w:val="24"/>
          <w:szCs w:val="24"/>
          <w:lang w:eastAsia="pt-BR"/>
        </w:rPr>
      </w:pPr>
    </w:p>
    <w:p w14:paraId="509EB805" w14:textId="77777777" w:rsidR="008C5E41" w:rsidRPr="008C5E41" w:rsidRDefault="008C5E41" w:rsidP="0092044B">
      <w:pPr>
        <w:spacing w:after="0" w:line="360" w:lineRule="auto"/>
        <w:ind w:firstLine="70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 xml:space="preserve">No entanto, para Wallon, diferente da visão Piagetiana, ele considera que o desenvolvimento é marcado por um processo descontínuo, repleto de rupturas e crises. Em cada etapa descrita acima, as formas de afetividade construídas passam por inúmeras reformulações e se alternam em fases onde os aspectos afetivos ou cognitivos são mais privilegiados. Para ele, de acordo com </w:t>
      </w:r>
      <w:proofErr w:type="spellStart"/>
      <w:r w:rsidRPr="008C5E41">
        <w:rPr>
          <w:rFonts w:ascii="Calibri" w:eastAsia="Times New Roman" w:hAnsi="Calibri" w:cs="Times New Roman"/>
          <w:color w:val="000000"/>
          <w:sz w:val="24"/>
          <w:szCs w:val="24"/>
          <w:lang w:eastAsia="pt-BR"/>
        </w:rPr>
        <w:t>Gamez</w:t>
      </w:r>
      <w:proofErr w:type="spellEnd"/>
      <w:r w:rsidRPr="008C5E41">
        <w:rPr>
          <w:rFonts w:ascii="Calibri" w:eastAsia="Times New Roman" w:hAnsi="Calibri" w:cs="Times New Roman"/>
          <w:color w:val="000000"/>
          <w:sz w:val="24"/>
          <w:szCs w:val="24"/>
          <w:lang w:eastAsia="pt-BR"/>
        </w:rPr>
        <w:t xml:space="preserve"> (2013, p.91), </w:t>
      </w:r>
    </w:p>
    <w:p w14:paraId="74066836" w14:textId="4D03F745" w:rsidR="008C5E41" w:rsidRPr="0092044B" w:rsidRDefault="008C5E41" w:rsidP="0092044B">
      <w:pPr>
        <w:spacing w:after="0" w:line="240" w:lineRule="auto"/>
        <w:ind w:left="2268"/>
        <w:jc w:val="both"/>
        <w:rPr>
          <w:rFonts w:ascii="Times New Roman" w:eastAsia="Times New Roman" w:hAnsi="Times New Roman" w:cs="Times New Roman"/>
          <w:lang w:eastAsia="pt-BR"/>
        </w:rPr>
      </w:pPr>
      <w:r w:rsidRPr="0092044B">
        <w:rPr>
          <w:rFonts w:ascii="Calibri" w:eastAsia="Times New Roman" w:hAnsi="Calibri" w:cs="Times New Roman"/>
          <w:color w:val="000000"/>
          <w:lang w:eastAsia="pt-BR"/>
        </w:rPr>
        <w:t xml:space="preserve">A </w:t>
      </w:r>
      <w:r w:rsidR="0092044B" w:rsidRPr="0092044B">
        <w:rPr>
          <w:rFonts w:ascii="Calibri" w:eastAsia="Times New Roman" w:hAnsi="Calibri" w:cs="Times New Roman"/>
          <w:color w:val="000000"/>
          <w:lang w:eastAsia="pt-BR"/>
        </w:rPr>
        <w:t>emoção</w:t>
      </w:r>
      <w:r w:rsidRPr="0092044B">
        <w:rPr>
          <w:rFonts w:ascii="Calibri" w:eastAsia="Times New Roman" w:hAnsi="Calibri" w:cs="Times New Roman"/>
          <w:color w:val="000000"/>
          <w:lang w:eastAsia="pt-BR"/>
        </w:rPr>
        <w:t xml:space="preserve"> é simultaneamente </w:t>
      </w:r>
      <w:r w:rsidR="0092044B" w:rsidRPr="0092044B">
        <w:rPr>
          <w:rFonts w:ascii="Calibri" w:eastAsia="Times New Roman" w:hAnsi="Calibri" w:cs="Times New Roman"/>
          <w:color w:val="000000"/>
          <w:lang w:eastAsia="pt-BR"/>
        </w:rPr>
        <w:t>biológica</w:t>
      </w:r>
      <w:r w:rsidRPr="0092044B">
        <w:rPr>
          <w:rFonts w:ascii="Calibri" w:eastAsia="Times New Roman" w:hAnsi="Calibri" w:cs="Times New Roman"/>
          <w:color w:val="000000"/>
          <w:lang w:eastAsia="pt-BR"/>
        </w:rPr>
        <w:t xml:space="preserve"> e social em sua natureza, ou seja, é o primeiro ponto de </w:t>
      </w:r>
      <w:r w:rsidR="0092044B" w:rsidRPr="0092044B">
        <w:rPr>
          <w:rFonts w:ascii="Calibri" w:eastAsia="Times New Roman" w:hAnsi="Calibri" w:cs="Times New Roman"/>
          <w:color w:val="000000"/>
          <w:lang w:eastAsia="pt-BR"/>
        </w:rPr>
        <w:t>comunicação</w:t>
      </w:r>
      <w:r w:rsidRPr="0092044B">
        <w:rPr>
          <w:rFonts w:ascii="Calibri" w:eastAsia="Times New Roman" w:hAnsi="Calibri" w:cs="Times New Roman"/>
          <w:color w:val="000000"/>
          <w:lang w:eastAsia="pt-BR"/>
        </w:rPr>
        <w:t xml:space="preserve"> entre a </w:t>
      </w:r>
      <w:r w:rsidR="0092044B" w:rsidRPr="0092044B">
        <w:rPr>
          <w:rFonts w:ascii="Calibri" w:eastAsia="Times New Roman" w:hAnsi="Calibri" w:cs="Times New Roman"/>
          <w:color w:val="000000"/>
          <w:lang w:eastAsia="pt-BR"/>
        </w:rPr>
        <w:t>criança</w:t>
      </w:r>
      <w:r w:rsidRPr="0092044B">
        <w:rPr>
          <w:rFonts w:ascii="Calibri" w:eastAsia="Times New Roman" w:hAnsi="Calibri" w:cs="Times New Roman"/>
          <w:color w:val="000000"/>
          <w:lang w:eastAsia="pt-BR"/>
        </w:rPr>
        <w:t xml:space="preserve"> e seu meio circundante. O componente </w:t>
      </w:r>
      <w:r w:rsidR="0092044B" w:rsidRPr="0092044B">
        <w:rPr>
          <w:rFonts w:ascii="Calibri" w:eastAsia="Times New Roman" w:hAnsi="Calibri" w:cs="Times New Roman"/>
          <w:color w:val="000000"/>
          <w:lang w:eastAsia="pt-BR"/>
        </w:rPr>
        <w:t>orgânico</w:t>
      </w:r>
      <w:r w:rsidRPr="0092044B">
        <w:rPr>
          <w:rFonts w:ascii="Calibri" w:eastAsia="Times New Roman" w:hAnsi="Calibri" w:cs="Times New Roman"/>
          <w:color w:val="000000"/>
          <w:lang w:eastAsia="pt-BR"/>
        </w:rPr>
        <w:t xml:space="preserve"> da </w:t>
      </w:r>
      <w:r w:rsidR="0092044B" w:rsidRPr="0092044B">
        <w:rPr>
          <w:rFonts w:ascii="Calibri" w:eastAsia="Times New Roman" w:hAnsi="Calibri" w:cs="Times New Roman"/>
          <w:color w:val="000000"/>
          <w:lang w:eastAsia="pt-BR"/>
        </w:rPr>
        <w:t>emoção</w:t>
      </w:r>
      <w:r w:rsidRPr="0092044B">
        <w:rPr>
          <w:rFonts w:ascii="Calibri" w:eastAsia="Times New Roman" w:hAnsi="Calibri" w:cs="Times New Roman"/>
          <w:color w:val="000000"/>
          <w:lang w:eastAsia="pt-BR"/>
        </w:rPr>
        <w:t xml:space="preserve"> garante a </w:t>
      </w:r>
      <w:r w:rsidR="0092044B" w:rsidRPr="0092044B">
        <w:rPr>
          <w:rFonts w:ascii="Calibri" w:eastAsia="Times New Roman" w:hAnsi="Calibri" w:cs="Times New Roman"/>
          <w:color w:val="000000"/>
          <w:lang w:eastAsia="pt-BR"/>
        </w:rPr>
        <w:t>sobrevivência</w:t>
      </w:r>
      <w:r w:rsidRPr="0092044B">
        <w:rPr>
          <w:rFonts w:ascii="Calibri" w:eastAsia="Times New Roman" w:hAnsi="Calibri" w:cs="Times New Roman"/>
          <w:color w:val="000000"/>
          <w:lang w:eastAsia="pt-BR"/>
        </w:rPr>
        <w:t xml:space="preserve"> do </w:t>
      </w:r>
      <w:r w:rsidR="0092044B" w:rsidRPr="0092044B">
        <w:rPr>
          <w:rFonts w:ascii="Calibri" w:eastAsia="Times New Roman" w:hAnsi="Calibri" w:cs="Times New Roman"/>
          <w:color w:val="000000"/>
          <w:lang w:eastAsia="pt-BR"/>
        </w:rPr>
        <w:t>recém-nascido</w:t>
      </w:r>
      <w:r w:rsidRPr="0092044B">
        <w:rPr>
          <w:rFonts w:ascii="Calibri" w:eastAsia="Times New Roman" w:hAnsi="Calibri" w:cs="Times New Roman"/>
          <w:color w:val="000000"/>
          <w:lang w:eastAsia="pt-BR"/>
        </w:rPr>
        <w:t xml:space="preserve">. A </w:t>
      </w:r>
      <w:r w:rsidR="0092044B" w:rsidRPr="0092044B">
        <w:rPr>
          <w:rFonts w:ascii="Calibri" w:eastAsia="Times New Roman" w:hAnsi="Calibri" w:cs="Times New Roman"/>
          <w:color w:val="000000"/>
          <w:lang w:eastAsia="pt-BR"/>
        </w:rPr>
        <w:t>emoção</w:t>
      </w:r>
      <w:r w:rsidRPr="0092044B">
        <w:rPr>
          <w:rFonts w:ascii="Calibri" w:eastAsia="Times New Roman" w:hAnsi="Calibri" w:cs="Times New Roman"/>
          <w:color w:val="000000"/>
          <w:lang w:eastAsia="pt-BR"/>
        </w:rPr>
        <w:t xml:space="preserve"> se torna o fundamento da </w:t>
      </w:r>
      <w:r w:rsidR="0092044B" w:rsidRPr="0092044B">
        <w:rPr>
          <w:rFonts w:ascii="Calibri" w:eastAsia="Times New Roman" w:hAnsi="Calibri" w:cs="Times New Roman"/>
          <w:color w:val="000000"/>
          <w:lang w:eastAsia="pt-BR"/>
        </w:rPr>
        <w:t>razão</w:t>
      </w:r>
      <w:r w:rsidRPr="0092044B">
        <w:rPr>
          <w:rFonts w:ascii="Calibri" w:eastAsia="Times New Roman" w:hAnsi="Calibri" w:cs="Times New Roman"/>
          <w:color w:val="000000"/>
          <w:lang w:eastAsia="pt-BR"/>
        </w:rPr>
        <w:t>.</w:t>
      </w:r>
    </w:p>
    <w:p w14:paraId="34D8DC00" w14:textId="77777777" w:rsidR="008C5E41" w:rsidRPr="008C5E41" w:rsidRDefault="008C5E41" w:rsidP="0092044B">
      <w:pPr>
        <w:spacing w:after="0" w:line="360" w:lineRule="auto"/>
        <w:rPr>
          <w:rFonts w:ascii="Times New Roman" w:eastAsia="Times New Roman" w:hAnsi="Times New Roman" w:cs="Times New Roman"/>
          <w:sz w:val="24"/>
          <w:szCs w:val="24"/>
          <w:lang w:eastAsia="pt-BR"/>
        </w:rPr>
      </w:pPr>
    </w:p>
    <w:p w14:paraId="7E7CB38E" w14:textId="77777777" w:rsidR="008C5E41" w:rsidRDefault="008C5E41" w:rsidP="0092044B">
      <w:pPr>
        <w:spacing w:after="0" w:line="360" w:lineRule="auto"/>
        <w:ind w:firstLine="708"/>
        <w:jc w:val="both"/>
        <w:rPr>
          <w:rFonts w:ascii="Calibri" w:eastAsia="Times New Roman" w:hAnsi="Calibri" w:cs="Times New Roman"/>
          <w:color w:val="000000"/>
          <w:sz w:val="24"/>
          <w:szCs w:val="24"/>
          <w:lang w:eastAsia="pt-BR"/>
        </w:rPr>
      </w:pPr>
      <w:r w:rsidRPr="008C5E41">
        <w:rPr>
          <w:rFonts w:ascii="Calibri" w:eastAsia="Times New Roman" w:hAnsi="Calibri" w:cs="Times New Roman"/>
          <w:color w:val="000000"/>
          <w:sz w:val="24"/>
          <w:szCs w:val="24"/>
          <w:lang w:eastAsia="pt-BR"/>
        </w:rPr>
        <w:t>Em relação à prática educativa, a teoria psicogenética de Wallon compreende a criança em seu desenvolvimento integral, inclusive sobre o aspecto motor. Na visão do mesmo, a intervenção pedagógica deve privilegiar sua atenção nos aspectos intelectuais, afetivos e motores integrados.</w:t>
      </w:r>
    </w:p>
    <w:p w14:paraId="7A553E10" w14:textId="77777777" w:rsidR="0092044B" w:rsidRPr="008C5E41" w:rsidRDefault="0092044B" w:rsidP="0092044B">
      <w:pPr>
        <w:spacing w:after="0" w:line="360" w:lineRule="auto"/>
        <w:ind w:firstLine="708"/>
        <w:jc w:val="both"/>
        <w:rPr>
          <w:rFonts w:ascii="Times New Roman" w:eastAsia="Times New Roman" w:hAnsi="Times New Roman" w:cs="Times New Roman"/>
          <w:sz w:val="24"/>
          <w:szCs w:val="24"/>
          <w:lang w:eastAsia="pt-BR"/>
        </w:rPr>
      </w:pPr>
    </w:p>
    <w:p w14:paraId="11013A56" w14:textId="77777777" w:rsidR="008C5E41" w:rsidRDefault="008C5E41" w:rsidP="008C5E41">
      <w:pPr>
        <w:spacing w:after="0" w:line="240" w:lineRule="auto"/>
        <w:rPr>
          <w:rFonts w:ascii="Times New Roman" w:eastAsia="Times New Roman" w:hAnsi="Times New Roman" w:cs="Times New Roman"/>
          <w:sz w:val="24"/>
          <w:szCs w:val="24"/>
          <w:lang w:eastAsia="pt-BR"/>
        </w:rPr>
      </w:pPr>
    </w:p>
    <w:p w14:paraId="158B5125" w14:textId="77777777" w:rsidR="00D251A1" w:rsidRDefault="00D251A1" w:rsidP="008C5E41">
      <w:pPr>
        <w:spacing w:after="0" w:line="240" w:lineRule="auto"/>
        <w:rPr>
          <w:rFonts w:ascii="Times New Roman" w:eastAsia="Times New Roman" w:hAnsi="Times New Roman" w:cs="Times New Roman"/>
          <w:sz w:val="24"/>
          <w:szCs w:val="24"/>
          <w:lang w:eastAsia="pt-BR"/>
        </w:rPr>
      </w:pPr>
    </w:p>
    <w:p w14:paraId="1CB4ADDE" w14:textId="77777777" w:rsidR="00D251A1" w:rsidRDefault="00D251A1" w:rsidP="008C5E41">
      <w:pPr>
        <w:spacing w:after="0" w:line="240" w:lineRule="auto"/>
        <w:rPr>
          <w:rFonts w:ascii="Times New Roman" w:eastAsia="Times New Roman" w:hAnsi="Times New Roman" w:cs="Times New Roman"/>
          <w:sz w:val="24"/>
          <w:szCs w:val="24"/>
          <w:lang w:eastAsia="pt-BR"/>
        </w:rPr>
      </w:pPr>
    </w:p>
    <w:p w14:paraId="5A7EE4AE" w14:textId="77777777" w:rsidR="00D251A1" w:rsidRDefault="00D251A1" w:rsidP="008C5E41">
      <w:pPr>
        <w:spacing w:after="0" w:line="240" w:lineRule="auto"/>
        <w:rPr>
          <w:rFonts w:ascii="Times New Roman" w:eastAsia="Times New Roman" w:hAnsi="Times New Roman" w:cs="Times New Roman"/>
          <w:sz w:val="24"/>
          <w:szCs w:val="24"/>
          <w:lang w:eastAsia="pt-BR"/>
        </w:rPr>
      </w:pPr>
    </w:p>
    <w:p w14:paraId="5117C88B" w14:textId="77777777" w:rsidR="00D251A1" w:rsidRPr="008C5E41" w:rsidRDefault="00D251A1" w:rsidP="008C5E41">
      <w:pPr>
        <w:spacing w:after="0" w:line="240" w:lineRule="auto"/>
        <w:rPr>
          <w:rFonts w:ascii="Times New Roman" w:eastAsia="Times New Roman" w:hAnsi="Times New Roman" w:cs="Times New Roman"/>
          <w:sz w:val="24"/>
          <w:szCs w:val="24"/>
          <w:lang w:eastAsia="pt-BR"/>
        </w:rPr>
      </w:pPr>
    </w:p>
    <w:p w14:paraId="7727B082" w14:textId="1953B2C1" w:rsidR="008C5E41" w:rsidRPr="0092044B" w:rsidRDefault="008C5E41" w:rsidP="0092044B">
      <w:pPr>
        <w:pStyle w:val="PargrafodaLista"/>
        <w:numPr>
          <w:ilvl w:val="1"/>
          <w:numId w:val="27"/>
        </w:numPr>
        <w:spacing w:after="0" w:line="240" w:lineRule="auto"/>
        <w:jc w:val="both"/>
        <w:rPr>
          <w:rFonts w:ascii="Calibri" w:eastAsia="Times New Roman" w:hAnsi="Calibri" w:cs="Times New Roman"/>
          <w:b/>
          <w:bCs/>
          <w:color w:val="000000"/>
          <w:sz w:val="24"/>
          <w:szCs w:val="24"/>
          <w:lang w:eastAsia="pt-BR"/>
        </w:rPr>
      </w:pPr>
      <w:r w:rsidRPr="0092044B">
        <w:rPr>
          <w:rFonts w:ascii="Calibri" w:eastAsia="Times New Roman" w:hAnsi="Calibri" w:cs="Times New Roman"/>
          <w:b/>
          <w:bCs/>
          <w:color w:val="000000"/>
          <w:sz w:val="24"/>
          <w:szCs w:val="24"/>
          <w:lang w:eastAsia="pt-BR"/>
        </w:rPr>
        <w:lastRenderedPageBreak/>
        <w:t>A aplicação do conhecimento psicológico à educação</w:t>
      </w:r>
    </w:p>
    <w:p w14:paraId="69706EB3" w14:textId="77777777" w:rsidR="0092044B" w:rsidRPr="0092044B" w:rsidRDefault="0092044B" w:rsidP="0092044B">
      <w:pPr>
        <w:pStyle w:val="PargrafodaLista"/>
        <w:spacing w:after="0" w:line="240" w:lineRule="auto"/>
        <w:ind w:left="360"/>
        <w:jc w:val="both"/>
        <w:rPr>
          <w:rFonts w:ascii="Times New Roman" w:eastAsia="Times New Roman" w:hAnsi="Times New Roman" w:cs="Times New Roman"/>
          <w:sz w:val="24"/>
          <w:szCs w:val="24"/>
          <w:lang w:eastAsia="pt-BR"/>
        </w:rPr>
      </w:pPr>
    </w:p>
    <w:p w14:paraId="48AB5F11" w14:textId="77777777" w:rsidR="008C5E41" w:rsidRPr="008C5E41" w:rsidRDefault="008C5E41" w:rsidP="008C5E41">
      <w:pPr>
        <w:spacing w:after="0" w:line="240" w:lineRule="auto"/>
        <w:rPr>
          <w:rFonts w:ascii="Times New Roman" w:eastAsia="Times New Roman" w:hAnsi="Times New Roman" w:cs="Times New Roman"/>
          <w:sz w:val="24"/>
          <w:szCs w:val="24"/>
          <w:lang w:eastAsia="pt-BR"/>
        </w:rPr>
      </w:pPr>
    </w:p>
    <w:p w14:paraId="716AE21E" w14:textId="77777777" w:rsidR="008C5E41" w:rsidRPr="008C5E41" w:rsidRDefault="008C5E41" w:rsidP="0092044B">
      <w:pPr>
        <w:spacing w:after="0" w:line="360" w:lineRule="auto"/>
        <w:ind w:firstLine="70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A psicologia na educação é considerada de extrema importância, principalmente com a contribuição das teorias behavioristas, construtivistas e sociointeracionistas, através dos estudos sobre o desenvolvimento humano e da gênese do conhecimento.</w:t>
      </w:r>
    </w:p>
    <w:p w14:paraId="2C719C06" w14:textId="77777777" w:rsidR="008C5E41" w:rsidRPr="008C5E41" w:rsidRDefault="008C5E41" w:rsidP="0092044B">
      <w:pPr>
        <w:spacing w:after="0" w:line="360" w:lineRule="auto"/>
        <w:ind w:firstLine="70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A teoria behaviorista estimulou o surgimento da tecnologia educacional, a pedagogia tecnicista e movimentos na área da avaliação escolar a respeito de instrumentos, testes e medição do conhecimento. Além disso, a abordagem comportamental incentivou a criação de sistemas de instrução programados e a valorização de desempenhos eficazes através das notas escolares. As aprendizagens por condicionamento ainda são consideradas importantes mecanismos de aprendizagem.</w:t>
      </w:r>
    </w:p>
    <w:p w14:paraId="1D7B673A" w14:textId="77777777" w:rsidR="008C5E41" w:rsidRPr="008C5E41" w:rsidRDefault="008C5E41" w:rsidP="0092044B">
      <w:pPr>
        <w:spacing w:after="0" w:line="360" w:lineRule="auto"/>
        <w:ind w:firstLine="70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A psicologia cognitiva revolucionou o campo educacional com os estudos de Piaget e Vygotsky e Wallon. Estes autores foram destaques nas teorias psicogenéticas e suas contribuições foram importantes na compreensão da gênese do conhecimento. </w:t>
      </w:r>
    </w:p>
    <w:p w14:paraId="2233D5C4" w14:textId="77777777" w:rsidR="008C5E41" w:rsidRPr="008C5E41" w:rsidRDefault="008C5E41" w:rsidP="0092044B">
      <w:pPr>
        <w:spacing w:after="0" w:line="360" w:lineRule="auto"/>
        <w:ind w:firstLine="70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Os estudos piagetianos demonstraram que existem maneiras de compreender, perceber, sentir e agir diante do mundo que são próprias de cada fase do desenvolvimento. Há uma assimilação progressiva que ocorre através da acomodação dos processos cognitivos em cada estágio de aprendizagem humana. O conhecimento se dá processualmente em cada descoberta e interação com o meio.</w:t>
      </w:r>
    </w:p>
    <w:p w14:paraId="399C94CC" w14:textId="77777777" w:rsidR="008C5E41" w:rsidRPr="008C5E41" w:rsidRDefault="008C5E41" w:rsidP="0092044B">
      <w:pPr>
        <w:spacing w:after="0" w:line="360" w:lineRule="auto"/>
        <w:ind w:firstLine="70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As pesquisas de Piaget não foram voltadas para o campo educacional, mas suas pesquisas contribuíram significativamente para o nascimento da abordagem construtivista na educação. </w:t>
      </w:r>
    </w:p>
    <w:p w14:paraId="470532B8" w14:textId="77777777" w:rsidR="008C5E41" w:rsidRPr="008C5E41" w:rsidRDefault="008C5E41" w:rsidP="0092044B">
      <w:pPr>
        <w:spacing w:after="0" w:line="360" w:lineRule="auto"/>
        <w:ind w:firstLine="70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 xml:space="preserve">Entende-se que o construtivismo não é um método de ensino, mas uma abordagem que prioriza a aprendizagem que prioriza o processo de construção do conhecimento através das interações com o mundo físico e social. Suas bases se fundamentam em dois princípios fundamentais, segundo </w:t>
      </w:r>
      <w:proofErr w:type="spellStart"/>
      <w:r w:rsidRPr="008C5E41">
        <w:rPr>
          <w:rFonts w:ascii="Calibri" w:eastAsia="Times New Roman" w:hAnsi="Calibri" w:cs="Times New Roman"/>
          <w:color w:val="000000"/>
          <w:sz w:val="24"/>
          <w:szCs w:val="24"/>
          <w:lang w:eastAsia="pt-BR"/>
        </w:rPr>
        <w:t>Glasersfeld</w:t>
      </w:r>
      <w:proofErr w:type="spellEnd"/>
      <w:r w:rsidRPr="008C5E41">
        <w:rPr>
          <w:rFonts w:ascii="Calibri" w:eastAsia="Times New Roman" w:hAnsi="Calibri" w:cs="Times New Roman"/>
          <w:color w:val="000000"/>
          <w:sz w:val="24"/>
          <w:szCs w:val="24"/>
          <w:lang w:eastAsia="pt-BR"/>
        </w:rPr>
        <w:t xml:space="preserve"> (apud Custódio et al, 2013): </w:t>
      </w:r>
    </w:p>
    <w:p w14:paraId="2D77AA2A" w14:textId="19A4D208" w:rsidR="008C5E41" w:rsidRPr="008C5E41" w:rsidRDefault="0092044B" w:rsidP="0092044B">
      <w:pPr>
        <w:numPr>
          <w:ilvl w:val="0"/>
          <w:numId w:val="25"/>
        </w:numPr>
        <w:spacing w:after="0" w:line="360" w:lineRule="auto"/>
        <w:jc w:val="both"/>
        <w:textAlignment w:val="baseline"/>
        <w:rPr>
          <w:rFonts w:ascii="Calibri" w:eastAsia="Times New Roman" w:hAnsi="Calibri" w:cs="Times New Roman"/>
          <w:color w:val="000000"/>
          <w:sz w:val="24"/>
          <w:szCs w:val="24"/>
          <w:lang w:eastAsia="pt-BR"/>
        </w:rPr>
      </w:pPr>
      <w:r w:rsidRPr="008C5E41">
        <w:rPr>
          <w:rFonts w:ascii="Calibri" w:eastAsia="Times New Roman" w:hAnsi="Calibri" w:cs="Times New Roman"/>
          <w:color w:val="000000"/>
          <w:sz w:val="24"/>
          <w:szCs w:val="24"/>
          <w:lang w:eastAsia="pt-BR"/>
        </w:rPr>
        <w:t>O</w:t>
      </w:r>
      <w:r w:rsidR="008C5E41" w:rsidRPr="008C5E41">
        <w:rPr>
          <w:rFonts w:ascii="Calibri" w:eastAsia="Times New Roman" w:hAnsi="Calibri" w:cs="Times New Roman"/>
          <w:color w:val="000000"/>
          <w:sz w:val="24"/>
          <w:szCs w:val="24"/>
          <w:lang w:eastAsia="pt-BR"/>
        </w:rPr>
        <w:t xml:space="preserve"> conhecimento não é passivamente recebido. É construído de maneira ativa pelo indivíduo em sua interação com o meio.</w:t>
      </w:r>
    </w:p>
    <w:p w14:paraId="62C7E79F" w14:textId="77777777" w:rsidR="008C5E41" w:rsidRDefault="008C5E41" w:rsidP="0092044B">
      <w:pPr>
        <w:numPr>
          <w:ilvl w:val="0"/>
          <w:numId w:val="25"/>
        </w:numPr>
        <w:spacing w:after="0" w:line="360" w:lineRule="auto"/>
        <w:jc w:val="both"/>
        <w:textAlignment w:val="baseline"/>
        <w:rPr>
          <w:rFonts w:ascii="Calibri" w:eastAsia="Times New Roman" w:hAnsi="Calibri" w:cs="Times New Roman"/>
          <w:color w:val="000000"/>
          <w:sz w:val="24"/>
          <w:szCs w:val="24"/>
          <w:lang w:eastAsia="pt-BR"/>
        </w:rPr>
      </w:pPr>
      <w:r w:rsidRPr="008C5E41">
        <w:rPr>
          <w:rFonts w:ascii="Calibri" w:eastAsia="Times New Roman" w:hAnsi="Calibri" w:cs="Times New Roman"/>
          <w:color w:val="000000"/>
          <w:sz w:val="24"/>
          <w:szCs w:val="24"/>
          <w:lang w:eastAsia="pt-BR"/>
        </w:rPr>
        <w:t>A função da cognição é adaptativa e serve à organização do mundo experiencial.</w:t>
      </w:r>
    </w:p>
    <w:p w14:paraId="631A370C" w14:textId="77777777" w:rsidR="0092044B" w:rsidRPr="008C5E41" w:rsidRDefault="0092044B" w:rsidP="0092044B">
      <w:pPr>
        <w:spacing w:after="0" w:line="360" w:lineRule="auto"/>
        <w:ind w:left="720"/>
        <w:jc w:val="both"/>
        <w:textAlignment w:val="baseline"/>
        <w:rPr>
          <w:rFonts w:ascii="Calibri" w:eastAsia="Times New Roman" w:hAnsi="Calibri" w:cs="Times New Roman"/>
          <w:color w:val="000000"/>
          <w:sz w:val="24"/>
          <w:szCs w:val="24"/>
          <w:lang w:eastAsia="pt-BR"/>
        </w:rPr>
      </w:pPr>
    </w:p>
    <w:p w14:paraId="2A0D9ADA" w14:textId="77777777" w:rsidR="008C5E41" w:rsidRPr="008C5E41" w:rsidRDefault="008C5E41" w:rsidP="0092044B">
      <w:pPr>
        <w:spacing w:after="0" w:line="360" w:lineRule="auto"/>
        <w:ind w:firstLine="70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lastRenderedPageBreak/>
        <w:t xml:space="preserve">Para </w:t>
      </w:r>
      <w:proofErr w:type="spellStart"/>
      <w:r w:rsidRPr="008C5E41">
        <w:rPr>
          <w:rFonts w:ascii="Calibri" w:eastAsia="Times New Roman" w:hAnsi="Calibri" w:cs="Times New Roman"/>
          <w:color w:val="000000"/>
          <w:sz w:val="24"/>
          <w:szCs w:val="24"/>
          <w:lang w:eastAsia="pt-BR"/>
        </w:rPr>
        <w:t>Ogborn</w:t>
      </w:r>
      <w:proofErr w:type="spellEnd"/>
      <w:r w:rsidRPr="008C5E41">
        <w:rPr>
          <w:rFonts w:ascii="Calibri" w:eastAsia="Times New Roman" w:hAnsi="Calibri" w:cs="Times New Roman"/>
          <w:color w:val="000000"/>
          <w:sz w:val="24"/>
          <w:szCs w:val="24"/>
          <w:lang w:eastAsia="pt-BR"/>
        </w:rPr>
        <w:t xml:space="preserve"> (apud Custódio et al, 2013, p.17) o construtivismo contribuiu para o avanço da compreensão sobre processos de ensino-aprendizagem, o qual ele apresenta em quatro aspectos: </w:t>
      </w:r>
    </w:p>
    <w:p w14:paraId="66FA59BC" w14:textId="77777777" w:rsidR="008C5E41" w:rsidRPr="008C5E41" w:rsidRDefault="008C5E41" w:rsidP="0092044B">
      <w:pPr>
        <w:spacing w:after="0" w:line="360" w:lineRule="auto"/>
        <w:rPr>
          <w:rFonts w:ascii="Times New Roman" w:eastAsia="Times New Roman" w:hAnsi="Times New Roman" w:cs="Times New Roman"/>
          <w:sz w:val="24"/>
          <w:szCs w:val="24"/>
          <w:lang w:eastAsia="pt-BR"/>
        </w:rPr>
      </w:pPr>
      <w:r w:rsidRPr="008C5E41">
        <w:rPr>
          <w:rFonts w:ascii="Times New Roman" w:eastAsia="Times New Roman" w:hAnsi="Times New Roman" w:cs="Times New Roman"/>
          <w:sz w:val="24"/>
          <w:szCs w:val="24"/>
          <w:lang w:eastAsia="pt-BR"/>
        </w:rPr>
        <w:br/>
      </w:r>
    </w:p>
    <w:p w14:paraId="2D517882" w14:textId="77777777" w:rsidR="008C5E41" w:rsidRPr="008C5E41" w:rsidRDefault="008C5E41" w:rsidP="0092044B">
      <w:pPr>
        <w:numPr>
          <w:ilvl w:val="0"/>
          <w:numId w:val="26"/>
        </w:numPr>
        <w:spacing w:after="0" w:line="360" w:lineRule="auto"/>
        <w:jc w:val="both"/>
        <w:textAlignment w:val="baseline"/>
        <w:rPr>
          <w:rFonts w:ascii="Calibri" w:eastAsia="Times New Roman" w:hAnsi="Calibri" w:cs="Times New Roman"/>
          <w:color w:val="000000"/>
          <w:sz w:val="24"/>
          <w:szCs w:val="24"/>
          <w:lang w:eastAsia="pt-BR"/>
        </w:rPr>
      </w:pPr>
      <w:r w:rsidRPr="008C5E41">
        <w:rPr>
          <w:rFonts w:ascii="Calibri" w:eastAsia="Times New Roman" w:hAnsi="Calibri" w:cs="Times New Roman"/>
          <w:color w:val="000000"/>
          <w:sz w:val="24"/>
          <w:szCs w:val="24"/>
          <w:lang w:eastAsia="pt-BR"/>
        </w:rPr>
        <w:t>A importância do envolvimento ativo do estudante para o alcance de entendimento;</w:t>
      </w:r>
    </w:p>
    <w:p w14:paraId="2988ECB1" w14:textId="77777777" w:rsidR="008C5E41" w:rsidRPr="008C5E41" w:rsidRDefault="008C5E41" w:rsidP="0092044B">
      <w:pPr>
        <w:numPr>
          <w:ilvl w:val="0"/>
          <w:numId w:val="26"/>
        </w:numPr>
        <w:spacing w:after="0" w:line="360" w:lineRule="auto"/>
        <w:jc w:val="both"/>
        <w:textAlignment w:val="baseline"/>
        <w:rPr>
          <w:rFonts w:ascii="Calibri" w:eastAsia="Times New Roman" w:hAnsi="Calibri" w:cs="Times New Roman"/>
          <w:color w:val="000000"/>
          <w:sz w:val="24"/>
          <w:szCs w:val="24"/>
          <w:lang w:eastAsia="pt-BR"/>
        </w:rPr>
      </w:pPr>
      <w:r w:rsidRPr="008C5E41">
        <w:rPr>
          <w:rFonts w:ascii="Calibri" w:eastAsia="Times New Roman" w:hAnsi="Calibri" w:cs="Times New Roman"/>
          <w:color w:val="000000"/>
          <w:sz w:val="24"/>
          <w:szCs w:val="24"/>
          <w:lang w:eastAsia="pt-BR"/>
        </w:rPr>
        <w:t>A importância do respeito pelo estudante e por suas próprias ideias; </w:t>
      </w:r>
    </w:p>
    <w:p w14:paraId="04ED1780" w14:textId="77777777" w:rsidR="008C5E41" w:rsidRPr="008C5E41" w:rsidRDefault="008C5E41" w:rsidP="0092044B">
      <w:pPr>
        <w:numPr>
          <w:ilvl w:val="0"/>
          <w:numId w:val="26"/>
        </w:numPr>
        <w:spacing w:after="0" w:line="360" w:lineRule="auto"/>
        <w:jc w:val="both"/>
        <w:textAlignment w:val="baseline"/>
        <w:rPr>
          <w:rFonts w:ascii="Calibri" w:eastAsia="Times New Roman" w:hAnsi="Calibri" w:cs="Times New Roman"/>
          <w:color w:val="000000"/>
          <w:sz w:val="24"/>
          <w:szCs w:val="24"/>
          <w:lang w:eastAsia="pt-BR"/>
        </w:rPr>
      </w:pPr>
      <w:r w:rsidRPr="008C5E41">
        <w:rPr>
          <w:rFonts w:ascii="Calibri" w:eastAsia="Times New Roman" w:hAnsi="Calibri" w:cs="Times New Roman"/>
          <w:color w:val="000000"/>
          <w:sz w:val="24"/>
          <w:szCs w:val="24"/>
          <w:lang w:eastAsia="pt-BR"/>
        </w:rPr>
        <w:t>A compreensão de ciência constituída de ideias criadas por seres humanos; </w:t>
      </w:r>
    </w:p>
    <w:p w14:paraId="16AB2AC5" w14:textId="77777777" w:rsidR="008C5E41" w:rsidRPr="008C5E41" w:rsidRDefault="008C5E41" w:rsidP="0092044B">
      <w:pPr>
        <w:numPr>
          <w:ilvl w:val="0"/>
          <w:numId w:val="26"/>
        </w:numPr>
        <w:spacing w:after="0" w:line="360" w:lineRule="auto"/>
        <w:jc w:val="both"/>
        <w:textAlignment w:val="baseline"/>
        <w:rPr>
          <w:rFonts w:ascii="Calibri" w:eastAsia="Times New Roman" w:hAnsi="Calibri" w:cs="Times New Roman"/>
          <w:color w:val="000000"/>
          <w:sz w:val="24"/>
          <w:szCs w:val="24"/>
          <w:lang w:eastAsia="pt-BR"/>
        </w:rPr>
      </w:pPr>
      <w:r w:rsidRPr="008C5E41">
        <w:rPr>
          <w:rFonts w:ascii="Calibri" w:eastAsia="Times New Roman" w:hAnsi="Calibri" w:cs="Times New Roman"/>
          <w:color w:val="000000"/>
          <w:sz w:val="24"/>
          <w:szCs w:val="24"/>
          <w:lang w:eastAsia="pt-BR"/>
        </w:rPr>
        <w:t>A primazia por uma concepção de ensino que capitaliza e usa o que os estudantes já sabem, com o intuito de superar suas dificuldades para a compreensão de novos saberes com base na sua visão de mundo.</w:t>
      </w:r>
    </w:p>
    <w:p w14:paraId="3F9493EB" w14:textId="77777777" w:rsidR="008C5E41" w:rsidRPr="008C5E41" w:rsidRDefault="008C5E41" w:rsidP="0092044B">
      <w:pPr>
        <w:spacing w:after="0" w:line="360" w:lineRule="auto"/>
        <w:rPr>
          <w:rFonts w:ascii="Times New Roman" w:eastAsia="Times New Roman" w:hAnsi="Times New Roman" w:cs="Times New Roman"/>
          <w:sz w:val="24"/>
          <w:szCs w:val="24"/>
          <w:lang w:eastAsia="pt-BR"/>
        </w:rPr>
      </w:pPr>
    </w:p>
    <w:p w14:paraId="41FB7BBB" w14:textId="77777777" w:rsidR="008C5E41" w:rsidRPr="008C5E41" w:rsidRDefault="008C5E41" w:rsidP="0092044B">
      <w:pPr>
        <w:spacing w:after="0" w:line="360" w:lineRule="auto"/>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O papel do professor, na abordagem construtivista, é de facilitador, problematizador e mediador do conhecimento e o papel do aluno é ativo e central em sua aprendizagem. Entendendo, dessa forma, que o processo de ensino-aprendizagem se baseia nas relações com meio, nas experimentações e vivências com o mundo exterior.</w:t>
      </w:r>
    </w:p>
    <w:p w14:paraId="67C69B35" w14:textId="77777777" w:rsidR="008C5E41" w:rsidRPr="008C5E41" w:rsidRDefault="008C5E41" w:rsidP="0092044B">
      <w:pPr>
        <w:spacing w:after="0" w:line="360" w:lineRule="auto"/>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Nas teorias sociointeracionistas, influenciadas por Vygotsky e Wallon, o sujeito aprende no meio social, ou seja, nas relações interativas e dinâmicas vivenciadas por ele. Para Morales et al (2016, p. 150):</w:t>
      </w:r>
    </w:p>
    <w:p w14:paraId="493D3E22" w14:textId="77777777" w:rsidR="008C5E41" w:rsidRPr="008C5E41" w:rsidRDefault="008C5E41" w:rsidP="008C5E41">
      <w:pPr>
        <w:spacing w:after="0" w:line="240" w:lineRule="auto"/>
        <w:ind w:left="226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lang w:eastAsia="pt-BR"/>
        </w:rPr>
        <w:t>O conceito de aprendizado em Vygotsky estende-se para além do ensino científico de fatos e habilidades proporcionado pela escola formal. O sujeito, para desenvolver-se, necessita aprender, apreender e internalizar uma série de ferramentas mentais, a partir de signos e símbolos, que após a internalização e apropriação de dispositivos culturais instrumentalizam o homem a operar sobre a realidade.</w:t>
      </w:r>
    </w:p>
    <w:p w14:paraId="4D857E2F" w14:textId="77777777" w:rsidR="008C5E41" w:rsidRPr="008C5E41" w:rsidRDefault="008C5E41" w:rsidP="008C5E41">
      <w:pPr>
        <w:spacing w:after="0" w:line="240" w:lineRule="auto"/>
        <w:rPr>
          <w:rFonts w:ascii="Times New Roman" w:eastAsia="Times New Roman" w:hAnsi="Times New Roman" w:cs="Times New Roman"/>
          <w:sz w:val="24"/>
          <w:szCs w:val="24"/>
          <w:lang w:eastAsia="pt-BR"/>
        </w:rPr>
      </w:pPr>
    </w:p>
    <w:p w14:paraId="1546B721" w14:textId="77777777" w:rsidR="008C5E41" w:rsidRPr="008C5E41" w:rsidRDefault="008C5E41" w:rsidP="0092044B">
      <w:pPr>
        <w:spacing w:after="0" w:line="360" w:lineRule="auto"/>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Segundo Vygotsky, o aprendizado ocorre de maneira mais eficaz quando novas habilidades e conceitos estão na esfera do que ele denominou de Zona de Desenvolvimento Proximal (ZDP). Quando isso ocorre, o sujeito não só adquire conhecimento, mas se desenvolve.  Ele conceitua a ZDP da seguinte forma: </w:t>
      </w:r>
    </w:p>
    <w:p w14:paraId="54EC2F99" w14:textId="77777777" w:rsidR="008C5E41" w:rsidRPr="008C5E41" w:rsidRDefault="008C5E41" w:rsidP="008C5E41">
      <w:pPr>
        <w:spacing w:after="0" w:line="240" w:lineRule="auto"/>
        <w:ind w:left="2268"/>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lang w:eastAsia="pt-BR"/>
        </w:rPr>
        <w:t>[...] é a distância entre o nível de desenvolvimento real, que se costuma determinar através da solução independente de problemas, e o nível de desenvolvimento potencial, determinado através da solução de problemas sob a orientação de um adulto ou em colaboração com companheiros mais capazes (VIGOTSKY, 2007, p. 97). </w:t>
      </w:r>
    </w:p>
    <w:p w14:paraId="03EAECC8" w14:textId="77777777" w:rsidR="008C5E41" w:rsidRPr="008C5E41" w:rsidRDefault="008C5E41" w:rsidP="008C5E41">
      <w:pPr>
        <w:spacing w:after="0" w:line="240" w:lineRule="auto"/>
        <w:rPr>
          <w:rFonts w:ascii="Times New Roman" w:eastAsia="Times New Roman" w:hAnsi="Times New Roman" w:cs="Times New Roman"/>
          <w:sz w:val="24"/>
          <w:szCs w:val="24"/>
          <w:lang w:eastAsia="pt-BR"/>
        </w:rPr>
      </w:pPr>
    </w:p>
    <w:p w14:paraId="668A7338" w14:textId="77777777" w:rsidR="008C5E41" w:rsidRPr="008C5E41" w:rsidRDefault="008C5E41" w:rsidP="0092044B">
      <w:pPr>
        <w:spacing w:after="0" w:line="360" w:lineRule="auto"/>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lastRenderedPageBreak/>
        <w:t>Dessa forma, na zona de desenvolvimento real, as funções necessárias para o indivíduo resolver problemas de forma independente já estão amadurecidas. Já na zona de desenvolvimento proximal as funções ainda estão sendo maturadas.</w:t>
      </w:r>
    </w:p>
    <w:p w14:paraId="68731EE2" w14:textId="77777777" w:rsidR="008C5E41" w:rsidRPr="008C5E41" w:rsidRDefault="008C5E41" w:rsidP="0092044B">
      <w:pPr>
        <w:spacing w:after="0" w:line="360" w:lineRule="auto"/>
        <w:jc w:val="both"/>
        <w:rPr>
          <w:rFonts w:ascii="Times New Roman" w:eastAsia="Times New Roman" w:hAnsi="Times New Roman" w:cs="Times New Roman"/>
          <w:sz w:val="24"/>
          <w:szCs w:val="24"/>
          <w:lang w:eastAsia="pt-BR"/>
        </w:rPr>
      </w:pPr>
      <w:r w:rsidRPr="008C5E41">
        <w:rPr>
          <w:rFonts w:ascii="Calibri" w:eastAsia="Times New Roman" w:hAnsi="Calibri" w:cs="Times New Roman"/>
          <w:color w:val="000000"/>
          <w:sz w:val="24"/>
          <w:szCs w:val="24"/>
          <w:lang w:eastAsia="pt-BR"/>
        </w:rPr>
        <w:t xml:space="preserve">Tanto as bases das teorias da abordagem construtivista quanto as do </w:t>
      </w:r>
      <w:proofErr w:type="spellStart"/>
      <w:r w:rsidRPr="008C5E41">
        <w:rPr>
          <w:rFonts w:ascii="Calibri" w:eastAsia="Times New Roman" w:hAnsi="Calibri" w:cs="Times New Roman"/>
          <w:color w:val="000000"/>
          <w:sz w:val="24"/>
          <w:szCs w:val="24"/>
          <w:lang w:eastAsia="pt-BR"/>
        </w:rPr>
        <w:t>sociointeracionismo</w:t>
      </w:r>
      <w:proofErr w:type="spellEnd"/>
      <w:r w:rsidRPr="008C5E41">
        <w:rPr>
          <w:rFonts w:ascii="Calibri" w:eastAsia="Times New Roman" w:hAnsi="Calibri" w:cs="Times New Roman"/>
          <w:color w:val="000000"/>
          <w:sz w:val="24"/>
          <w:szCs w:val="24"/>
          <w:lang w:eastAsia="pt-BR"/>
        </w:rPr>
        <w:t xml:space="preserve"> demonstram que a aprendizagem ocorre ativamente e é construída pelo indivíduo em suas interações, seja com o meio físico ou social. No construtivismo, no entanto, o movimento acontece internamente e parte diretamente da ação do sujeito. Já na teoria de Vygotsky, os processos de aprendizagem ocorrem quando são desencadeados por fatores culturais e sociais.</w:t>
      </w:r>
    </w:p>
    <w:p w14:paraId="00EEA246" w14:textId="3BECB05B" w:rsidR="008D357B" w:rsidRPr="0063175A" w:rsidRDefault="008D357B" w:rsidP="0092044B">
      <w:pPr>
        <w:spacing w:line="360" w:lineRule="auto"/>
        <w:sectPr w:rsidR="008D357B" w:rsidRPr="0063175A" w:rsidSect="008D357B">
          <w:headerReference w:type="default" r:id="rId14"/>
          <w:footerReference w:type="default" r:id="rId15"/>
          <w:type w:val="continuous"/>
          <w:pgSz w:w="11906" w:h="16838"/>
          <w:pgMar w:top="1701" w:right="1134" w:bottom="1134" w:left="1701" w:header="680" w:footer="340" w:gutter="0"/>
          <w:cols w:space="708"/>
          <w:docGrid w:linePitch="360"/>
        </w:sectPr>
      </w:pPr>
    </w:p>
    <w:p w14:paraId="37A9FBA8" w14:textId="7E8C6128" w:rsidR="00254842" w:rsidRDefault="00ED2435" w:rsidP="0094690A">
      <w:pPr>
        <w:pStyle w:val="CAPITULOFAMETRO"/>
        <w:spacing w:before="0" w:after="480"/>
      </w:pPr>
      <w:r>
        <w:lastRenderedPageBreak/>
        <w:t>Unidade 2</w:t>
      </w:r>
    </w:p>
    <w:p w14:paraId="278FDC69"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b/>
          <w:bCs/>
          <w:sz w:val="24"/>
          <w:szCs w:val="24"/>
          <w:lang w:eastAsia="pt-BR"/>
        </w:rPr>
        <w:t>2.1 Fases do Desenvolvimento Humano</w:t>
      </w:r>
    </w:p>
    <w:p w14:paraId="5507679C" w14:textId="77777777" w:rsidR="009141A1" w:rsidRPr="009141A1" w:rsidRDefault="009141A1" w:rsidP="009141A1">
      <w:pPr>
        <w:spacing w:after="120" w:line="360" w:lineRule="auto"/>
        <w:ind w:firstLine="709"/>
        <w:jc w:val="both"/>
        <w:rPr>
          <w:rFonts w:eastAsia="Times New Roman" w:cstheme="minorHAnsi"/>
          <w:sz w:val="24"/>
          <w:szCs w:val="24"/>
          <w:lang w:eastAsia="pt-BR"/>
        </w:rPr>
      </w:pPr>
    </w:p>
    <w:p w14:paraId="181E9FBF"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O desenvolvimento humano é um campo de estudo interdisciplinar da Psicologia, das Ciências Médicas, Biológicas, Sociais e Humanas, incluindo a Educação. É uma área de muito interesse, pois desde a sua concepção, o ser humano passa por inúmeros processos, fases e transformações. Todos esses estágios fazem parte do desenvolvimento do ciclo de vida dos seres humanos.</w:t>
      </w:r>
    </w:p>
    <w:p w14:paraId="69E30E38"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Os estudiosos nesta área buscam compreender os processos de mudança, os aspectos gerais e peculiaridades do eu, que englobam as dimensões físico, cognitivo e psicossocial. Na dimensão do desenvolvimento físico são considerados o crescimento do corpo e do cérebro, as capacidades sensoriais, as habilidades motoras e a saúde de uma forma geral. Em relação ao desenvolvimento cognitivo encontram-se a aprendizagem, memória, linguagem, criatividade, atenção, pensamento e raciocínio. No desenvolvimento psicossocial estão as emoções, relações sociais e personalidade.</w:t>
      </w:r>
    </w:p>
    <w:p w14:paraId="46A55E26" w14:textId="77777777" w:rsidR="009141A1" w:rsidRPr="009141A1" w:rsidRDefault="009141A1" w:rsidP="009141A1">
      <w:pPr>
        <w:spacing w:after="120" w:line="360" w:lineRule="auto"/>
        <w:ind w:firstLine="709"/>
        <w:jc w:val="both"/>
        <w:rPr>
          <w:rFonts w:eastAsia="Times New Roman" w:cstheme="minorHAnsi"/>
          <w:sz w:val="24"/>
          <w:szCs w:val="24"/>
          <w:lang w:eastAsia="pt-BR"/>
        </w:rPr>
      </w:pPr>
      <w:proofErr w:type="spellStart"/>
      <w:r w:rsidRPr="009141A1">
        <w:rPr>
          <w:rFonts w:eastAsia="Times New Roman" w:cstheme="minorHAnsi"/>
          <w:sz w:val="24"/>
          <w:szCs w:val="24"/>
          <w:lang w:eastAsia="pt-BR"/>
        </w:rPr>
        <w:t>Papalia</w:t>
      </w:r>
      <w:proofErr w:type="spellEnd"/>
      <w:r w:rsidRPr="009141A1">
        <w:rPr>
          <w:rFonts w:eastAsia="Times New Roman" w:cstheme="minorHAnsi"/>
          <w:sz w:val="24"/>
          <w:szCs w:val="24"/>
          <w:lang w:eastAsia="pt-BR"/>
        </w:rPr>
        <w:t xml:space="preserve">, </w:t>
      </w:r>
      <w:proofErr w:type="spellStart"/>
      <w:r w:rsidRPr="009141A1">
        <w:rPr>
          <w:rFonts w:eastAsia="Times New Roman" w:cstheme="minorHAnsi"/>
          <w:sz w:val="24"/>
          <w:szCs w:val="24"/>
          <w:lang w:eastAsia="pt-BR"/>
        </w:rPr>
        <w:t>Olds</w:t>
      </w:r>
      <w:proofErr w:type="spellEnd"/>
      <w:r w:rsidRPr="009141A1">
        <w:rPr>
          <w:rFonts w:eastAsia="Times New Roman" w:cstheme="minorHAnsi"/>
          <w:sz w:val="24"/>
          <w:szCs w:val="24"/>
          <w:lang w:eastAsia="pt-BR"/>
        </w:rPr>
        <w:t xml:space="preserve"> e Feldman (2006) classificaram oito períodos de ciclo vital, conforme a quadro 1:</w:t>
      </w:r>
    </w:p>
    <w:p w14:paraId="5119AF8C"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b/>
          <w:bCs/>
          <w:sz w:val="24"/>
          <w:szCs w:val="24"/>
          <w:lang w:eastAsia="pt-BR"/>
        </w:rPr>
        <w:t>Quadro 1: Os períodos do ciclo vital</w:t>
      </w:r>
    </w:p>
    <w:tbl>
      <w:tblPr>
        <w:tblW w:w="9026" w:type="dxa"/>
        <w:tblCellMar>
          <w:top w:w="15" w:type="dxa"/>
          <w:left w:w="15" w:type="dxa"/>
          <w:bottom w:w="15" w:type="dxa"/>
          <w:right w:w="15" w:type="dxa"/>
        </w:tblCellMar>
        <w:tblLook w:val="04A0" w:firstRow="1" w:lastRow="0" w:firstColumn="1" w:lastColumn="0" w:noHBand="0" w:noVBand="1"/>
      </w:tblPr>
      <w:tblGrid>
        <w:gridCol w:w="1752"/>
        <w:gridCol w:w="2391"/>
        <w:gridCol w:w="2404"/>
        <w:gridCol w:w="2479"/>
      </w:tblGrid>
      <w:tr w:rsidR="009141A1" w:rsidRPr="009141A1" w14:paraId="08914562" w14:textId="77777777" w:rsidTr="009141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05C3C" w14:textId="77777777" w:rsidR="009141A1" w:rsidRPr="00846775" w:rsidRDefault="009141A1" w:rsidP="00846775">
            <w:pPr>
              <w:spacing w:after="120" w:line="360" w:lineRule="auto"/>
              <w:ind w:firstLine="709"/>
              <w:jc w:val="center"/>
              <w:rPr>
                <w:rFonts w:eastAsia="Times New Roman" w:cstheme="minorHAnsi"/>
                <w:b/>
                <w:lang w:eastAsia="pt-BR"/>
              </w:rPr>
            </w:pPr>
            <w:r w:rsidRPr="00846775">
              <w:rPr>
                <w:rFonts w:eastAsia="Times New Roman" w:cstheme="minorHAnsi"/>
                <w:b/>
                <w:lang w:eastAsia="pt-BR"/>
              </w:rPr>
              <w:t>Faixa Etária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F437D" w14:textId="77777777" w:rsidR="009141A1" w:rsidRPr="00846775" w:rsidRDefault="009141A1" w:rsidP="00846775">
            <w:pPr>
              <w:spacing w:after="120" w:line="360" w:lineRule="auto"/>
              <w:jc w:val="center"/>
              <w:rPr>
                <w:rFonts w:eastAsia="Times New Roman" w:cstheme="minorHAnsi"/>
                <w:b/>
                <w:lang w:eastAsia="pt-BR"/>
              </w:rPr>
            </w:pPr>
            <w:r w:rsidRPr="00846775">
              <w:rPr>
                <w:rFonts w:eastAsia="Times New Roman" w:cstheme="minorHAnsi"/>
                <w:b/>
                <w:lang w:eastAsia="pt-BR"/>
              </w:rPr>
              <w:t>Desenvolvimento Físicos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CD625" w14:textId="77777777" w:rsidR="009141A1" w:rsidRPr="00846775" w:rsidRDefault="009141A1" w:rsidP="00846775">
            <w:pPr>
              <w:spacing w:after="120" w:line="360" w:lineRule="auto"/>
              <w:jc w:val="center"/>
              <w:rPr>
                <w:rFonts w:eastAsia="Times New Roman" w:cstheme="minorHAnsi"/>
                <w:b/>
                <w:lang w:eastAsia="pt-BR"/>
              </w:rPr>
            </w:pPr>
            <w:r w:rsidRPr="00846775">
              <w:rPr>
                <w:rFonts w:eastAsia="Times New Roman" w:cstheme="minorHAnsi"/>
                <w:b/>
                <w:lang w:eastAsia="pt-BR"/>
              </w:rPr>
              <w:t>Desenvolvimento Cognitivos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02B12" w14:textId="77777777" w:rsidR="009141A1" w:rsidRPr="00846775" w:rsidRDefault="009141A1" w:rsidP="00846775">
            <w:pPr>
              <w:spacing w:after="120" w:line="360" w:lineRule="auto"/>
              <w:jc w:val="center"/>
              <w:rPr>
                <w:rFonts w:eastAsia="Times New Roman" w:cstheme="minorHAnsi"/>
                <w:b/>
                <w:lang w:eastAsia="pt-BR"/>
              </w:rPr>
            </w:pPr>
            <w:r w:rsidRPr="00846775">
              <w:rPr>
                <w:rFonts w:eastAsia="Times New Roman" w:cstheme="minorHAnsi"/>
                <w:b/>
                <w:lang w:eastAsia="pt-BR"/>
              </w:rPr>
              <w:t>Desenvolvimento Psicossociais</w:t>
            </w:r>
          </w:p>
        </w:tc>
      </w:tr>
      <w:tr w:rsidR="009141A1" w:rsidRPr="009141A1" w14:paraId="346B98F3" w14:textId="77777777" w:rsidTr="009141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F6D2F" w14:textId="77777777" w:rsidR="009141A1" w:rsidRPr="00846775" w:rsidRDefault="009141A1" w:rsidP="00CF2249">
            <w:pPr>
              <w:spacing w:after="120" w:line="360" w:lineRule="auto"/>
              <w:jc w:val="both"/>
              <w:rPr>
                <w:rFonts w:eastAsia="Times New Roman" w:cstheme="minorHAnsi"/>
                <w:sz w:val="20"/>
                <w:szCs w:val="20"/>
                <w:lang w:eastAsia="pt-BR"/>
              </w:rPr>
            </w:pPr>
            <w:r w:rsidRPr="00846775">
              <w:rPr>
                <w:rFonts w:eastAsia="Times New Roman" w:cstheme="minorHAnsi"/>
                <w:sz w:val="20"/>
                <w:szCs w:val="20"/>
                <w:lang w:eastAsia="pt-BR"/>
              </w:rPr>
              <w:t>Período Pré-natal (concepção ao nascimento)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C80D5" w14:textId="77777777" w:rsidR="009141A1" w:rsidRPr="00846775" w:rsidRDefault="009141A1" w:rsidP="00CF2249">
            <w:pPr>
              <w:spacing w:after="120" w:line="360" w:lineRule="auto"/>
              <w:jc w:val="both"/>
              <w:rPr>
                <w:rFonts w:eastAsia="Times New Roman" w:cstheme="minorHAnsi"/>
                <w:sz w:val="20"/>
                <w:szCs w:val="20"/>
                <w:lang w:eastAsia="pt-BR"/>
              </w:rPr>
            </w:pPr>
            <w:r w:rsidRPr="00846775">
              <w:rPr>
                <w:rFonts w:eastAsia="Times New Roman" w:cstheme="minorHAnsi"/>
                <w:sz w:val="20"/>
                <w:szCs w:val="20"/>
                <w:lang w:eastAsia="pt-BR"/>
              </w:rPr>
              <w:t xml:space="preserve">Ocorre a concepção. A dotação genética interage com as influências ambientais desde o início. Formam-se as estruturas e os órgãos corporais </w:t>
            </w:r>
            <w:r w:rsidRPr="00846775">
              <w:rPr>
                <w:rFonts w:eastAsia="Times New Roman" w:cstheme="minorHAnsi"/>
                <w:sz w:val="20"/>
                <w:szCs w:val="20"/>
                <w:lang w:eastAsia="pt-BR"/>
              </w:rPr>
              <w:lastRenderedPageBreak/>
              <w:t>básicos. Inicia-se o crescimento cerebral. O crescimento físico é o mais rápido de todo o ciclo vital. O feto ouve e responde a estímulos sensórios. A vulnerabilidade a influências ambientais é grande.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766A4" w14:textId="77777777" w:rsidR="009141A1" w:rsidRPr="00846775" w:rsidRDefault="009141A1" w:rsidP="00CF2249">
            <w:pPr>
              <w:spacing w:after="120" w:line="360" w:lineRule="auto"/>
              <w:jc w:val="both"/>
              <w:rPr>
                <w:rFonts w:eastAsia="Times New Roman" w:cstheme="minorHAnsi"/>
                <w:sz w:val="20"/>
                <w:szCs w:val="20"/>
                <w:lang w:eastAsia="pt-BR"/>
              </w:rPr>
            </w:pPr>
            <w:r w:rsidRPr="00846775">
              <w:rPr>
                <w:rFonts w:eastAsia="Times New Roman" w:cstheme="minorHAnsi"/>
                <w:sz w:val="20"/>
                <w:szCs w:val="20"/>
                <w:lang w:eastAsia="pt-BR"/>
              </w:rPr>
              <w:lastRenderedPageBreak/>
              <w:t>As capacidades de aprender e lembrar estão presentes durante a etapa fetal.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94D69" w14:textId="77777777" w:rsidR="009141A1" w:rsidRPr="00846775" w:rsidRDefault="009141A1" w:rsidP="00CF2249">
            <w:pPr>
              <w:spacing w:after="120" w:line="360" w:lineRule="auto"/>
              <w:jc w:val="both"/>
              <w:rPr>
                <w:rFonts w:eastAsia="Times New Roman" w:cstheme="minorHAnsi"/>
                <w:sz w:val="20"/>
                <w:szCs w:val="20"/>
                <w:lang w:eastAsia="pt-BR"/>
              </w:rPr>
            </w:pPr>
            <w:r w:rsidRPr="00846775">
              <w:rPr>
                <w:rFonts w:eastAsia="Times New Roman" w:cstheme="minorHAnsi"/>
                <w:sz w:val="20"/>
                <w:szCs w:val="20"/>
                <w:lang w:eastAsia="pt-BR"/>
              </w:rPr>
              <w:t>O feto responde à voz da mãe e desenvolve uma preferência por ela.</w:t>
            </w:r>
          </w:p>
        </w:tc>
      </w:tr>
      <w:tr w:rsidR="009141A1" w:rsidRPr="009141A1" w14:paraId="2A5926DC" w14:textId="77777777" w:rsidTr="009141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77A05" w14:textId="77777777" w:rsidR="009141A1" w:rsidRPr="00846775" w:rsidRDefault="009141A1" w:rsidP="00CF2249">
            <w:pPr>
              <w:spacing w:after="120" w:line="360" w:lineRule="auto"/>
              <w:jc w:val="both"/>
              <w:rPr>
                <w:rFonts w:eastAsia="Times New Roman" w:cstheme="minorHAnsi"/>
                <w:sz w:val="20"/>
                <w:szCs w:val="20"/>
                <w:lang w:eastAsia="pt-BR"/>
              </w:rPr>
            </w:pPr>
            <w:r w:rsidRPr="00846775">
              <w:rPr>
                <w:rFonts w:eastAsia="Times New Roman" w:cstheme="minorHAnsi"/>
                <w:sz w:val="20"/>
                <w:szCs w:val="20"/>
                <w:lang w:eastAsia="pt-BR"/>
              </w:rPr>
              <w:t>Primeira Infância (nascimento aos 3 anos)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0E031" w14:textId="212FEB9D" w:rsidR="009141A1" w:rsidRPr="00846775" w:rsidRDefault="009141A1" w:rsidP="00CF2249">
            <w:pPr>
              <w:spacing w:after="120" w:line="360" w:lineRule="auto"/>
              <w:jc w:val="both"/>
              <w:rPr>
                <w:rFonts w:eastAsia="Times New Roman" w:cstheme="minorHAnsi"/>
                <w:sz w:val="20"/>
                <w:szCs w:val="20"/>
                <w:lang w:eastAsia="pt-BR"/>
              </w:rPr>
            </w:pPr>
            <w:r w:rsidRPr="00846775">
              <w:rPr>
                <w:rFonts w:eastAsia="Times New Roman" w:cstheme="minorHAnsi"/>
                <w:sz w:val="20"/>
                <w:szCs w:val="20"/>
                <w:lang w:eastAsia="pt-BR"/>
              </w:rPr>
              <w:t xml:space="preserve">Todos os sentidos funcionam no nascimento em graus variados. O cérebro </w:t>
            </w:r>
            <w:r w:rsidR="00CF2249">
              <w:rPr>
                <w:rFonts w:eastAsia="Times New Roman" w:cstheme="minorHAnsi"/>
                <w:sz w:val="20"/>
                <w:szCs w:val="20"/>
                <w:lang w:eastAsia="pt-BR"/>
              </w:rPr>
              <w:t>aumenta</w:t>
            </w:r>
            <w:r w:rsidRPr="00846775">
              <w:rPr>
                <w:rFonts w:eastAsia="Times New Roman" w:cstheme="minorHAnsi"/>
                <w:sz w:val="20"/>
                <w:szCs w:val="20"/>
                <w:lang w:eastAsia="pt-BR"/>
              </w:rPr>
              <w:t xml:space="preserve"> de complexidade e é altamente sensível à influência ambiental. O crescimento e o desenvolvimento físico das habilidades motoras são rápidos.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5917D" w14:textId="1A546917" w:rsidR="009141A1" w:rsidRPr="00846775" w:rsidRDefault="009141A1" w:rsidP="00CF2249">
            <w:pPr>
              <w:spacing w:after="120" w:line="360" w:lineRule="auto"/>
              <w:jc w:val="both"/>
              <w:rPr>
                <w:rFonts w:eastAsia="Times New Roman" w:cstheme="minorHAnsi"/>
                <w:sz w:val="20"/>
                <w:szCs w:val="20"/>
                <w:lang w:eastAsia="pt-BR"/>
              </w:rPr>
            </w:pPr>
            <w:r w:rsidRPr="00846775">
              <w:rPr>
                <w:rFonts w:eastAsia="Times New Roman" w:cstheme="minorHAnsi"/>
                <w:sz w:val="20"/>
                <w:szCs w:val="20"/>
                <w:lang w:eastAsia="pt-BR"/>
              </w:rPr>
              <w:t xml:space="preserve">As capacidades de aprender e lembrar estão </w:t>
            </w:r>
            <w:r w:rsidR="00CA1B6A" w:rsidRPr="00846775">
              <w:rPr>
                <w:rFonts w:eastAsia="Times New Roman" w:cstheme="minorHAnsi"/>
                <w:sz w:val="20"/>
                <w:szCs w:val="20"/>
                <w:lang w:eastAsia="pt-BR"/>
              </w:rPr>
              <w:t>presentes,</w:t>
            </w:r>
            <w:r w:rsidRPr="00846775">
              <w:rPr>
                <w:rFonts w:eastAsia="Times New Roman" w:cstheme="minorHAnsi"/>
                <w:sz w:val="20"/>
                <w:szCs w:val="20"/>
                <w:lang w:eastAsia="pt-BR"/>
              </w:rPr>
              <w:t xml:space="preserve"> mesmo nas primeiras semanas. O uso de símbolos e a capacidade de resolver problemas desenvolvem-se ao final do segundo ano de vida. A compreensão e o uso da linguagem desenvolvem-se rapidamente.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B5283" w14:textId="77777777" w:rsidR="009141A1" w:rsidRPr="00846775" w:rsidRDefault="009141A1" w:rsidP="00CF2249">
            <w:pPr>
              <w:spacing w:after="120" w:line="360" w:lineRule="auto"/>
              <w:jc w:val="both"/>
              <w:rPr>
                <w:rFonts w:eastAsia="Times New Roman" w:cstheme="minorHAnsi"/>
                <w:sz w:val="20"/>
                <w:szCs w:val="20"/>
                <w:lang w:eastAsia="pt-BR"/>
              </w:rPr>
            </w:pPr>
            <w:r w:rsidRPr="00846775">
              <w:rPr>
                <w:rFonts w:eastAsia="Times New Roman" w:cstheme="minorHAnsi"/>
                <w:sz w:val="20"/>
                <w:szCs w:val="20"/>
                <w:lang w:eastAsia="pt-BR"/>
              </w:rPr>
              <w:t>Desenvolve-se um apego aos pais e a outras pessoas. Desenvolve-se a autoconsciência. Ocorre uma mudança da dependência para a autonomia. Aumenta o interesse por outras crianças.</w:t>
            </w:r>
          </w:p>
        </w:tc>
      </w:tr>
      <w:tr w:rsidR="009141A1" w:rsidRPr="009141A1" w14:paraId="5CC76203" w14:textId="77777777" w:rsidTr="009141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49366" w14:textId="77777777" w:rsidR="009141A1" w:rsidRPr="00846775" w:rsidRDefault="009141A1" w:rsidP="00CF2249">
            <w:pPr>
              <w:spacing w:after="120" w:line="360" w:lineRule="auto"/>
              <w:jc w:val="both"/>
              <w:rPr>
                <w:rFonts w:eastAsia="Times New Roman" w:cstheme="minorHAnsi"/>
                <w:sz w:val="20"/>
                <w:szCs w:val="20"/>
                <w:lang w:eastAsia="pt-BR"/>
              </w:rPr>
            </w:pPr>
            <w:r w:rsidRPr="00846775">
              <w:rPr>
                <w:rFonts w:eastAsia="Times New Roman" w:cstheme="minorHAnsi"/>
                <w:sz w:val="20"/>
                <w:szCs w:val="20"/>
                <w:lang w:eastAsia="pt-BR"/>
              </w:rPr>
              <w:t>Segunda Infância (3 aos 6 anos)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782DA" w14:textId="77777777" w:rsidR="009141A1" w:rsidRPr="00846775" w:rsidRDefault="009141A1" w:rsidP="00CF2249">
            <w:pPr>
              <w:spacing w:after="120" w:line="360" w:lineRule="auto"/>
              <w:jc w:val="both"/>
              <w:rPr>
                <w:rFonts w:eastAsia="Times New Roman" w:cstheme="minorHAnsi"/>
                <w:sz w:val="20"/>
                <w:szCs w:val="20"/>
                <w:lang w:eastAsia="pt-BR"/>
              </w:rPr>
            </w:pPr>
            <w:r w:rsidRPr="00846775">
              <w:rPr>
                <w:rFonts w:eastAsia="Times New Roman" w:cstheme="minorHAnsi"/>
                <w:sz w:val="20"/>
                <w:szCs w:val="20"/>
                <w:lang w:eastAsia="pt-BR"/>
              </w:rPr>
              <w:t>O crescimento é constante; o corpo fica mais delgado e as proporções mais semelhantes às de um adulto. O apetite diminui, e os problemas de sono são comuns. A preferência pelo uso de uma das mãos aparece; as habilidades motoras finas e gerais e força aumentam.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3B406" w14:textId="77777777" w:rsidR="009141A1" w:rsidRPr="00846775" w:rsidRDefault="009141A1" w:rsidP="00CF2249">
            <w:pPr>
              <w:spacing w:after="120" w:line="360" w:lineRule="auto"/>
              <w:jc w:val="both"/>
              <w:rPr>
                <w:rFonts w:eastAsia="Times New Roman" w:cstheme="minorHAnsi"/>
                <w:sz w:val="20"/>
                <w:szCs w:val="20"/>
                <w:lang w:eastAsia="pt-BR"/>
              </w:rPr>
            </w:pPr>
            <w:r w:rsidRPr="00846775">
              <w:rPr>
                <w:rFonts w:eastAsia="Times New Roman" w:cstheme="minorHAnsi"/>
                <w:sz w:val="20"/>
                <w:szCs w:val="20"/>
                <w:lang w:eastAsia="pt-BR"/>
              </w:rPr>
              <w:t>O pensamento é um pouco egocêntrico, mas a compreensão do ponto de vista das outras pessoas aumenta. A imaturidade cognitiva leva a algumas ideias ilógicas sobre o mundo. A memória e a linguagem se aperfeiçoam. A inteligência torna-se mais previsível.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E00F4" w14:textId="2B7DBA61" w:rsidR="009141A1" w:rsidRPr="00846775" w:rsidRDefault="009141A1" w:rsidP="00CF2249">
            <w:pPr>
              <w:spacing w:after="120" w:line="360" w:lineRule="auto"/>
              <w:jc w:val="both"/>
              <w:rPr>
                <w:rFonts w:eastAsia="Times New Roman" w:cstheme="minorHAnsi"/>
                <w:sz w:val="20"/>
                <w:szCs w:val="20"/>
                <w:lang w:eastAsia="pt-BR"/>
              </w:rPr>
            </w:pPr>
            <w:r w:rsidRPr="00846775">
              <w:rPr>
                <w:rFonts w:eastAsia="Times New Roman" w:cstheme="minorHAnsi"/>
                <w:sz w:val="20"/>
                <w:szCs w:val="20"/>
                <w:lang w:eastAsia="pt-BR"/>
              </w:rPr>
              <w:t xml:space="preserve">O autoconceito e a compreensão das emoções tornam-se mais complexos; a </w:t>
            </w:r>
            <w:r w:rsidR="00846775" w:rsidRPr="00846775">
              <w:rPr>
                <w:rFonts w:eastAsia="Times New Roman" w:cstheme="minorHAnsi"/>
                <w:sz w:val="20"/>
                <w:szCs w:val="20"/>
                <w:lang w:eastAsia="pt-BR"/>
              </w:rPr>
              <w:t>autoestima</w:t>
            </w:r>
            <w:r w:rsidRPr="00846775">
              <w:rPr>
                <w:rFonts w:eastAsia="Times New Roman" w:cstheme="minorHAnsi"/>
                <w:sz w:val="20"/>
                <w:szCs w:val="20"/>
                <w:lang w:eastAsia="pt-BR"/>
              </w:rPr>
              <w:t xml:space="preserve"> é global. Aumentam a independência, a iniciativa, o autocontrole e os cuidados consigo mesmo. Desenvolve-se a identidade de gênero. O brincar torna-se mais imaginativo, mais complexo e mais social. Altruísmo, agressão e temores são comuns. A família ainda é o foco da </w:t>
            </w:r>
            <w:r w:rsidRPr="00846775">
              <w:rPr>
                <w:rFonts w:eastAsia="Times New Roman" w:cstheme="minorHAnsi"/>
                <w:sz w:val="20"/>
                <w:szCs w:val="20"/>
                <w:lang w:eastAsia="pt-BR"/>
              </w:rPr>
              <w:lastRenderedPageBreak/>
              <w:t>vida social, mas as outras crianças tornam-se mais importantes. Frequentar a pré-escola é comum.</w:t>
            </w:r>
          </w:p>
        </w:tc>
      </w:tr>
      <w:tr w:rsidR="009141A1" w:rsidRPr="009141A1" w14:paraId="59A25472" w14:textId="77777777" w:rsidTr="009141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7F0F8" w14:textId="77777777" w:rsidR="009141A1" w:rsidRPr="00846775" w:rsidRDefault="009141A1" w:rsidP="00CF2249">
            <w:pPr>
              <w:spacing w:after="120" w:line="360" w:lineRule="auto"/>
              <w:jc w:val="both"/>
              <w:rPr>
                <w:rFonts w:eastAsia="Times New Roman" w:cstheme="minorHAnsi"/>
                <w:sz w:val="20"/>
                <w:szCs w:val="20"/>
                <w:lang w:eastAsia="pt-BR"/>
              </w:rPr>
            </w:pPr>
            <w:r w:rsidRPr="00846775">
              <w:rPr>
                <w:rFonts w:eastAsia="Times New Roman" w:cstheme="minorHAnsi"/>
                <w:sz w:val="20"/>
                <w:szCs w:val="20"/>
                <w:lang w:eastAsia="pt-BR"/>
              </w:rPr>
              <w:lastRenderedPageBreak/>
              <w:t>Terceira Infância (6 aos 11 anos)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438CE" w14:textId="77777777" w:rsidR="009141A1" w:rsidRPr="00846775" w:rsidRDefault="009141A1" w:rsidP="00CF2249">
            <w:pPr>
              <w:spacing w:after="120" w:line="360" w:lineRule="auto"/>
              <w:jc w:val="both"/>
              <w:rPr>
                <w:rFonts w:eastAsia="Times New Roman" w:cstheme="minorHAnsi"/>
                <w:sz w:val="20"/>
                <w:szCs w:val="20"/>
                <w:lang w:eastAsia="pt-BR"/>
              </w:rPr>
            </w:pPr>
            <w:r w:rsidRPr="00846775">
              <w:rPr>
                <w:rFonts w:eastAsia="Times New Roman" w:cstheme="minorHAnsi"/>
                <w:sz w:val="20"/>
                <w:szCs w:val="20"/>
                <w:lang w:eastAsia="pt-BR"/>
              </w:rPr>
              <w:t>O crescimento diminui. Força e habilidades atléticas aumentam. Doenças respiratórias são comuns, mas a saúde geralmente é melhor do que em qualquer outro período do ciclo vital.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40118" w14:textId="77777777" w:rsidR="009141A1" w:rsidRPr="00846775" w:rsidRDefault="009141A1" w:rsidP="00CF2249">
            <w:pPr>
              <w:spacing w:after="120" w:line="360" w:lineRule="auto"/>
              <w:jc w:val="both"/>
              <w:rPr>
                <w:rFonts w:eastAsia="Times New Roman" w:cstheme="minorHAnsi"/>
                <w:sz w:val="20"/>
                <w:szCs w:val="20"/>
                <w:lang w:eastAsia="pt-BR"/>
              </w:rPr>
            </w:pPr>
            <w:r w:rsidRPr="00846775">
              <w:rPr>
                <w:rFonts w:eastAsia="Times New Roman" w:cstheme="minorHAnsi"/>
                <w:sz w:val="20"/>
                <w:szCs w:val="20"/>
                <w:lang w:eastAsia="pt-BR"/>
              </w:rPr>
              <w:t>O egocentrismo diminui. As crianças começam a pensar com lógica, mas de maneira concreta. As habilidades de memória e linguagem aumentam. Os desenvolvimentos cognitivos permitem que as crianças beneficiem-se com a educação escolar. Algumas crianças apresentam necessidades e talentos educacionais especiais.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AA96B" w14:textId="643FCD97" w:rsidR="009141A1" w:rsidRPr="00846775" w:rsidRDefault="009141A1" w:rsidP="00CF2249">
            <w:pPr>
              <w:spacing w:after="120" w:line="360" w:lineRule="auto"/>
              <w:jc w:val="both"/>
              <w:rPr>
                <w:rFonts w:eastAsia="Times New Roman" w:cstheme="minorHAnsi"/>
                <w:sz w:val="20"/>
                <w:szCs w:val="20"/>
                <w:lang w:eastAsia="pt-BR"/>
              </w:rPr>
            </w:pPr>
            <w:r w:rsidRPr="00846775">
              <w:rPr>
                <w:rFonts w:eastAsia="Times New Roman" w:cstheme="minorHAnsi"/>
                <w:sz w:val="20"/>
                <w:szCs w:val="20"/>
                <w:lang w:eastAsia="pt-BR"/>
              </w:rPr>
              <w:t xml:space="preserve">O autoconceito torna-se mais complexo, influenciando a </w:t>
            </w:r>
            <w:r w:rsidR="00CF2249" w:rsidRPr="00846775">
              <w:rPr>
                <w:rFonts w:eastAsia="Times New Roman" w:cstheme="minorHAnsi"/>
                <w:sz w:val="20"/>
                <w:szCs w:val="20"/>
                <w:lang w:eastAsia="pt-BR"/>
              </w:rPr>
              <w:t>autoestima</w:t>
            </w:r>
            <w:r w:rsidRPr="00846775">
              <w:rPr>
                <w:rFonts w:eastAsia="Times New Roman" w:cstheme="minorHAnsi"/>
                <w:sz w:val="20"/>
                <w:szCs w:val="20"/>
                <w:lang w:eastAsia="pt-BR"/>
              </w:rPr>
              <w:t xml:space="preserve">. A </w:t>
            </w:r>
            <w:proofErr w:type="spellStart"/>
            <w:r w:rsidRPr="00846775">
              <w:rPr>
                <w:rFonts w:eastAsia="Times New Roman" w:cstheme="minorHAnsi"/>
                <w:sz w:val="20"/>
                <w:szCs w:val="20"/>
                <w:lang w:eastAsia="pt-BR"/>
              </w:rPr>
              <w:t>co-regulação</w:t>
            </w:r>
            <w:proofErr w:type="spellEnd"/>
            <w:r w:rsidRPr="00846775">
              <w:rPr>
                <w:rFonts w:eastAsia="Times New Roman" w:cstheme="minorHAnsi"/>
                <w:sz w:val="20"/>
                <w:szCs w:val="20"/>
                <w:lang w:eastAsia="pt-BR"/>
              </w:rPr>
              <w:t xml:space="preserve"> reflete a transferência gradual de controle dos pais para a criança. Os amigos assumem importância central.</w:t>
            </w:r>
          </w:p>
        </w:tc>
      </w:tr>
      <w:tr w:rsidR="009141A1" w:rsidRPr="009141A1" w14:paraId="21CA0E44" w14:textId="77777777" w:rsidTr="009141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E14A0" w14:textId="5C04F493" w:rsidR="009141A1" w:rsidRPr="00846775" w:rsidRDefault="009141A1" w:rsidP="00CF2249">
            <w:pPr>
              <w:spacing w:after="120" w:line="360" w:lineRule="auto"/>
              <w:jc w:val="both"/>
              <w:rPr>
                <w:rFonts w:eastAsia="Times New Roman" w:cstheme="minorHAnsi"/>
                <w:sz w:val="20"/>
                <w:szCs w:val="20"/>
                <w:lang w:eastAsia="pt-BR"/>
              </w:rPr>
            </w:pPr>
            <w:r w:rsidRPr="00846775">
              <w:rPr>
                <w:rFonts w:eastAsia="Times New Roman" w:cstheme="minorHAnsi"/>
                <w:sz w:val="20"/>
                <w:szCs w:val="20"/>
                <w:lang w:eastAsia="pt-BR"/>
              </w:rPr>
              <w:t>Adolescência (11 aos</w:t>
            </w:r>
            <w:r w:rsidR="00CF2249">
              <w:rPr>
                <w:rFonts w:eastAsia="Times New Roman" w:cstheme="minorHAnsi"/>
                <w:sz w:val="20"/>
                <w:szCs w:val="20"/>
                <w:lang w:eastAsia="pt-BR"/>
              </w:rPr>
              <w:t xml:space="preserve"> </w:t>
            </w:r>
            <w:r w:rsidRPr="00846775">
              <w:rPr>
                <w:rFonts w:eastAsia="Times New Roman" w:cstheme="minorHAnsi"/>
                <w:sz w:val="20"/>
                <w:szCs w:val="20"/>
                <w:lang w:eastAsia="pt-BR"/>
              </w:rPr>
              <w:t>aproximadamente</w:t>
            </w:r>
            <w:r w:rsidR="00CF2249">
              <w:rPr>
                <w:rFonts w:eastAsia="Times New Roman" w:cstheme="minorHAnsi"/>
                <w:sz w:val="20"/>
                <w:szCs w:val="20"/>
                <w:lang w:eastAsia="pt-BR"/>
              </w:rPr>
              <w:t xml:space="preserve"> </w:t>
            </w:r>
            <w:r w:rsidRPr="00846775">
              <w:rPr>
                <w:rFonts w:eastAsia="Times New Roman" w:cstheme="minorHAnsi"/>
                <w:sz w:val="20"/>
                <w:szCs w:val="20"/>
                <w:lang w:eastAsia="pt-BR"/>
              </w:rPr>
              <w:t>20 anos)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A1903" w14:textId="77777777" w:rsidR="009141A1" w:rsidRPr="00846775" w:rsidRDefault="009141A1" w:rsidP="00CF2249">
            <w:pPr>
              <w:spacing w:after="120" w:line="360" w:lineRule="auto"/>
              <w:jc w:val="both"/>
              <w:rPr>
                <w:rFonts w:eastAsia="Times New Roman" w:cstheme="minorHAnsi"/>
                <w:sz w:val="20"/>
                <w:szCs w:val="20"/>
                <w:lang w:eastAsia="pt-BR"/>
              </w:rPr>
            </w:pPr>
            <w:r w:rsidRPr="00846775">
              <w:rPr>
                <w:rFonts w:eastAsia="Times New Roman" w:cstheme="minorHAnsi"/>
                <w:sz w:val="20"/>
                <w:szCs w:val="20"/>
                <w:lang w:eastAsia="pt-BR"/>
              </w:rPr>
              <w:t>O crescimento físico e outras mudanças são rápidas e profundas. Ocorre maturidade reprodutiva. Questões comportamentais, como transtornos alimentares e abuso de drogas, trazem importantes riscos à saúde.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E6E98" w14:textId="77777777" w:rsidR="009141A1" w:rsidRPr="00846775" w:rsidRDefault="009141A1" w:rsidP="00CF2249">
            <w:pPr>
              <w:spacing w:after="120" w:line="360" w:lineRule="auto"/>
              <w:jc w:val="both"/>
              <w:rPr>
                <w:rFonts w:eastAsia="Times New Roman" w:cstheme="minorHAnsi"/>
                <w:sz w:val="20"/>
                <w:szCs w:val="20"/>
                <w:lang w:eastAsia="pt-BR"/>
              </w:rPr>
            </w:pPr>
            <w:r w:rsidRPr="00846775">
              <w:rPr>
                <w:rFonts w:eastAsia="Times New Roman" w:cstheme="minorHAnsi"/>
                <w:sz w:val="20"/>
                <w:szCs w:val="20"/>
                <w:lang w:eastAsia="pt-BR"/>
              </w:rPr>
              <w:t>Desenvolve-se a capacidade de pensar em termos abstratos e utilizar o raciocínio científico. O pensamento imaturo persiste em algumas atitudes e em alguns comportamentos. A educação se concentra na preparação para a faculdade ou para a vida profissional.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58347" w14:textId="1BD32A76" w:rsidR="009141A1" w:rsidRPr="00846775" w:rsidRDefault="009141A1" w:rsidP="00CF2249">
            <w:pPr>
              <w:spacing w:after="120" w:line="360" w:lineRule="auto"/>
              <w:jc w:val="both"/>
              <w:rPr>
                <w:rFonts w:eastAsia="Times New Roman" w:cstheme="minorHAnsi"/>
                <w:sz w:val="20"/>
                <w:szCs w:val="20"/>
                <w:lang w:eastAsia="pt-BR"/>
              </w:rPr>
            </w:pPr>
            <w:r w:rsidRPr="00846775">
              <w:rPr>
                <w:rFonts w:eastAsia="Times New Roman" w:cstheme="minorHAnsi"/>
                <w:sz w:val="20"/>
                <w:szCs w:val="20"/>
                <w:lang w:eastAsia="pt-BR"/>
              </w:rPr>
              <w:t xml:space="preserve">Busca de identidade, incluindo a identidade sexual, torna-se central. Os relacionamentos com os pais são, em geral, bons. Os grupos de amigos ajudam a desenvolver e testar o autoconceito, mas também podem exercer uma influência </w:t>
            </w:r>
            <w:r w:rsidR="00CF2249" w:rsidRPr="00846775">
              <w:rPr>
                <w:rFonts w:eastAsia="Times New Roman" w:cstheme="minorHAnsi"/>
                <w:sz w:val="20"/>
                <w:szCs w:val="20"/>
                <w:lang w:eastAsia="pt-BR"/>
              </w:rPr>
              <w:t>antissocial</w:t>
            </w:r>
            <w:r w:rsidRPr="00846775">
              <w:rPr>
                <w:rFonts w:eastAsia="Times New Roman" w:cstheme="minorHAnsi"/>
                <w:sz w:val="20"/>
                <w:szCs w:val="20"/>
                <w:lang w:eastAsia="pt-BR"/>
              </w:rPr>
              <w:t>.</w:t>
            </w:r>
          </w:p>
        </w:tc>
      </w:tr>
      <w:tr w:rsidR="009141A1" w:rsidRPr="009141A1" w14:paraId="60F127CB" w14:textId="77777777" w:rsidTr="009141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20784" w14:textId="77777777" w:rsidR="009141A1" w:rsidRPr="00846775" w:rsidRDefault="009141A1" w:rsidP="00CF2249">
            <w:pPr>
              <w:spacing w:after="120" w:line="360" w:lineRule="auto"/>
              <w:jc w:val="both"/>
              <w:rPr>
                <w:rFonts w:eastAsia="Times New Roman" w:cstheme="minorHAnsi"/>
                <w:sz w:val="20"/>
                <w:szCs w:val="20"/>
                <w:lang w:eastAsia="pt-BR"/>
              </w:rPr>
            </w:pPr>
            <w:r w:rsidRPr="00846775">
              <w:rPr>
                <w:rFonts w:eastAsia="Times New Roman" w:cstheme="minorHAnsi"/>
                <w:sz w:val="20"/>
                <w:szCs w:val="20"/>
                <w:lang w:eastAsia="pt-BR"/>
              </w:rPr>
              <w:t>Jovem Adulto</w:t>
            </w:r>
          </w:p>
          <w:p w14:paraId="0037315E" w14:textId="77777777" w:rsidR="009141A1" w:rsidRPr="00846775" w:rsidRDefault="009141A1" w:rsidP="00CF2249">
            <w:pPr>
              <w:spacing w:after="120" w:line="360" w:lineRule="auto"/>
              <w:jc w:val="both"/>
              <w:rPr>
                <w:rFonts w:eastAsia="Times New Roman" w:cstheme="minorHAnsi"/>
                <w:sz w:val="20"/>
                <w:szCs w:val="20"/>
                <w:lang w:eastAsia="pt-BR"/>
              </w:rPr>
            </w:pPr>
            <w:r w:rsidRPr="00846775">
              <w:rPr>
                <w:rFonts w:eastAsia="Times New Roman" w:cstheme="minorHAnsi"/>
                <w:sz w:val="20"/>
                <w:szCs w:val="20"/>
                <w:lang w:eastAsia="pt-BR"/>
              </w:rPr>
              <w:t>(20 aos 40 anos)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D9187" w14:textId="77777777" w:rsidR="009141A1" w:rsidRPr="00846775" w:rsidRDefault="009141A1" w:rsidP="00CF2249">
            <w:pPr>
              <w:spacing w:after="120" w:line="360" w:lineRule="auto"/>
              <w:jc w:val="both"/>
              <w:rPr>
                <w:rFonts w:eastAsia="Times New Roman" w:cstheme="minorHAnsi"/>
                <w:sz w:val="20"/>
                <w:szCs w:val="20"/>
                <w:lang w:eastAsia="pt-BR"/>
              </w:rPr>
            </w:pPr>
            <w:r w:rsidRPr="00846775">
              <w:rPr>
                <w:rFonts w:eastAsia="Times New Roman" w:cstheme="minorHAnsi"/>
                <w:sz w:val="20"/>
                <w:szCs w:val="20"/>
                <w:lang w:eastAsia="pt-BR"/>
              </w:rPr>
              <w:t>A condição física atinge o</w:t>
            </w:r>
          </w:p>
          <w:p w14:paraId="077CDD3E" w14:textId="02D7B677" w:rsidR="009141A1" w:rsidRPr="00846775" w:rsidRDefault="009141A1" w:rsidP="00CF2249">
            <w:pPr>
              <w:spacing w:after="120" w:line="360" w:lineRule="auto"/>
              <w:jc w:val="both"/>
              <w:rPr>
                <w:rFonts w:eastAsia="Times New Roman" w:cstheme="minorHAnsi"/>
                <w:sz w:val="20"/>
                <w:szCs w:val="20"/>
                <w:lang w:eastAsia="pt-BR"/>
              </w:rPr>
            </w:pPr>
            <w:r w:rsidRPr="00846775">
              <w:rPr>
                <w:rFonts w:eastAsia="Times New Roman" w:cstheme="minorHAnsi"/>
                <w:sz w:val="20"/>
                <w:szCs w:val="20"/>
                <w:lang w:eastAsia="pt-BR"/>
              </w:rPr>
              <w:t>máximo, depois diminui</w:t>
            </w:r>
            <w:r w:rsidR="00CF2249">
              <w:rPr>
                <w:rFonts w:eastAsia="Times New Roman" w:cstheme="minorHAnsi"/>
                <w:sz w:val="20"/>
                <w:szCs w:val="20"/>
                <w:lang w:eastAsia="pt-BR"/>
              </w:rPr>
              <w:t xml:space="preserve"> </w:t>
            </w:r>
            <w:r w:rsidRPr="00846775">
              <w:rPr>
                <w:rFonts w:eastAsia="Times New Roman" w:cstheme="minorHAnsi"/>
                <w:sz w:val="20"/>
                <w:szCs w:val="20"/>
                <w:lang w:eastAsia="pt-BR"/>
              </w:rPr>
              <w:t>ligeiramente.</w:t>
            </w:r>
            <w:r w:rsidR="00CF2249">
              <w:rPr>
                <w:rFonts w:eastAsia="Times New Roman" w:cstheme="minorHAnsi"/>
                <w:sz w:val="20"/>
                <w:szCs w:val="20"/>
                <w:lang w:eastAsia="pt-BR"/>
              </w:rPr>
              <w:t xml:space="preserve"> </w:t>
            </w:r>
            <w:r w:rsidRPr="00846775">
              <w:rPr>
                <w:rFonts w:eastAsia="Times New Roman" w:cstheme="minorHAnsi"/>
                <w:sz w:val="20"/>
                <w:szCs w:val="20"/>
                <w:lang w:eastAsia="pt-BR"/>
              </w:rPr>
              <w:t xml:space="preserve">As escolhas </w:t>
            </w:r>
            <w:r w:rsidRPr="00846775">
              <w:rPr>
                <w:rFonts w:eastAsia="Times New Roman" w:cstheme="minorHAnsi"/>
                <w:sz w:val="20"/>
                <w:szCs w:val="20"/>
                <w:lang w:eastAsia="pt-BR"/>
              </w:rPr>
              <w:lastRenderedPageBreak/>
              <w:t>de estilo de vida</w:t>
            </w:r>
            <w:r w:rsidR="00CF2249">
              <w:rPr>
                <w:rFonts w:eastAsia="Times New Roman" w:cstheme="minorHAnsi"/>
                <w:sz w:val="20"/>
                <w:szCs w:val="20"/>
                <w:lang w:eastAsia="pt-BR"/>
              </w:rPr>
              <w:t xml:space="preserve">  </w:t>
            </w:r>
            <w:r w:rsidRPr="00846775">
              <w:rPr>
                <w:rFonts w:eastAsia="Times New Roman" w:cstheme="minorHAnsi"/>
                <w:sz w:val="20"/>
                <w:szCs w:val="20"/>
                <w:lang w:eastAsia="pt-BR"/>
              </w:rPr>
              <w:t>influenciam a saúde.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0486C" w14:textId="77777777" w:rsidR="009141A1" w:rsidRPr="00846775" w:rsidRDefault="009141A1" w:rsidP="00CF2249">
            <w:pPr>
              <w:spacing w:after="120" w:line="360" w:lineRule="auto"/>
              <w:jc w:val="both"/>
              <w:rPr>
                <w:rFonts w:eastAsia="Times New Roman" w:cstheme="minorHAnsi"/>
                <w:sz w:val="20"/>
                <w:szCs w:val="20"/>
                <w:lang w:eastAsia="pt-BR"/>
              </w:rPr>
            </w:pPr>
            <w:r w:rsidRPr="00846775">
              <w:rPr>
                <w:rFonts w:eastAsia="Times New Roman" w:cstheme="minorHAnsi"/>
                <w:sz w:val="20"/>
                <w:szCs w:val="20"/>
                <w:lang w:eastAsia="pt-BR"/>
              </w:rPr>
              <w:lastRenderedPageBreak/>
              <w:t xml:space="preserve">As capacidades cognitivas e os julgamentos morais assumem maior complexidade. Escolhas </w:t>
            </w:r>
            <w:r w:rsidRPr="00846775">
              <w:rPr>
                <w:rFonts w:eastAsia="Times New Roman" w:cstheme="minorHAnsi"/>
                <w:sz w:val="20"/>
                <w:szCs w:val="20"/>
                <w:lang w:eastAsia="pt-BR"/>
              </w:rPr>
              <w:lastRenderedPageBreak/>
              <w:t>educacionais e profissionais são feitas.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73A37" w14:textId="77777777" w:rsidR="009141A1" w:rsidRPr="00846775" w:rsidRDefault="009141A1" w:rsidP="00CF2249">
            <w:pPr>
              <w:spacing w:after="120" w:line="360" w:lineRule="auto"/>
              <w:jc w:val="both"/>
              <w:rPr>
                <w:rFonts w:eastAsia="Times New Roman" w:cstheme="minorHAnsi"/>
                <w:sz w:val="20"/>
                <w:szCs w:val="20"/>
                <w:lang w:eastAsia="pt-BR"/>
              </w:rPr>
            </w:pPr>
            <w:r w:rsidRPr="00846775">
              <w:rPr>
                <w:rFonts w:eastAsia="Times New Roman" w:cstheme="minorHAnsi"/>
                <w:sz w:val="20"/>
                <w:szCs w:val="20"/>
                <w:lang w:eastAsia="pt-BR"/>
              </w:rPr>
              <w:lastRenderedPageBreak/>
              <w:t xml:space="preserve">Os traços e estilos de personalidade tornam-se relativamente estáveis, mas as mudanças na </w:t>
            </w:r>
            <w:r w:rsidRPr="00846775">
              <w:rPr>
                <w:rFonts w:eastAsia="Times New Roman" w:cstheme="minorHAnsi"/>
                <w:sz w:val="20"/>
                <w:szCs w:val="20"/>
                <w:lang w:eastAsia="pt-BR"/>
              </w:rPr>
              <w:lastRenderedPageBreak/>
              <w:t>personalidade podem ser influenciadas pelas etapas e pelos eventos de vida. Tomam-se decisões sobre os relacionamentos íntimos e os estilos de vida pessoais. A maioria das pessoas casa-se e tem filhos.</w:t>
            </w:r>
          </w:p>
        </w:tc>
      </w:tr>
      <w:tr w:rsidR="009141A1" w:rsidRPr="009141A1" w14:paraId="5348D5F2" w14:textId="77777777" w:rsidTr="009141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09274" w14:textId="77777777" w:rsidR="009141A1" w:rsidRPr="00846775" w:rsidRDefault="009141A1" w:rsidP="00CF2249">
            <w:pPr>
              <w:spacing w:after="120" w:line="360" w:lineRule="auto"/>
              <w:jc w:val="both"/>
              <w:rPr>
                <w:rFonts w:eastAsia="Times New Roman" w:cstheme="minorHAnsi"/>
                <w:sz w:val="20"/>
                <w:szCs w:val="20"/>
                <w:lang w:eastAsia="pt-BR"/>
              </w:rPr>
            </w:pPr>
            <w:r w:rsidRPr="00846775">
              <w:rPr>
                <w:rFonts w:eastAsia="Times New Roman" w:cstheme="minorHAnsi"/>
                <w:sz w:val="20"/>
                <w:szCs w:val="20"/>
                <w:lang w:eastAsia="pt-BR"/>
              </w:rPr>
              <w:lastRenderedPageBreak/>
              <w:t>Meia-idade (40 aos 65 anos)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F41B6" w14:textId="77777777" w:rsidR="009141A1" w:rsidRPr="00846775" w:rsidRDefault="009141A1" w:rsidP="00CF2249">
            <w:pPr>
              <w:spacing w:after="120" w:line="360" w:lineRule="auto"/>
              <w:jc w:val="both"/>
              <w:rPr>
                <w:rFonts w:eastAsia="Times New Roman" w:cstheme="minorHAnsi"/>
                <w:sz w:val="20"/>
                <w:szCs w:val="20"/>
                <w:lang w:eastAsia="pt-BR"/>
              </w:rPr>
            </w:pPr>
            <w:r w:rsidRPr="00846775">
              <w:rPr>
                <w:rFonts w:eastAsia="Times New Roman" w:cstheme="minorHAnsi"/>
                <w:sz w:val="20"/>
                <w:szCs w:val="20"/>
                <w:lang w:eastAsia="pt-BR"/>
              </w:rPr>
              <w:t>Pode ocorrer alguma deterioração das capacidades sensórias, da saúde, do vigor e da destreza. Para as mulheres, chega a menopausa.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8A73B" w14:textId="77777777" w:rsidR="009141A1" w:rsidRPr="00846775" w:rsidRDefault="009141A1" w:rsidP="00CF2249">
            <w:pPr>
              <w:spacing w:after="120" w:line="360" w:lineRule="auto"/>
              <w:jc w:val="both"/>
              <w:rPr>
                <w:rFonts w:eastAsia="Times New Roman" w:cstheme="minorHAnsi"/>
                <w:sz w:val="20"/>
                <w:szCs w:val="20"/>
                <w:lang w:eastAsia="pt-BR"/>
              </w:rPr>
            </w:pPr>
            <w:r w:rsidRPr="00846775">
              <w:rPr>
                <w:rFonts w:eastAsia="Times New Roman" w:cstheme="minorHAnsi"/>
                <w:sz w:val="20"/>
                <w:szCs w:val="20"/>
                <w:lang w:eastAsia="pt-BR"/>
              </w:rPr>
              <w:t>A maioria das capacidades mentais atinge o máximo; a perícia e as capacidades de resolução de problemas práticos são acentuadas. O rendimento criativo pode diminuir, mas melhorar em qualidade. Para alguns, o êxito na carreira e o sucesso financeiro alcançam o máximo, para outros, podem ocorrer esgotamento total ou mudança profissional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43A2E" w14:textId="77777777" w:rsidR="009141A1" w:rsidRPr="00846775" w:rsidRDefault="009141A1" w:rsidP="00CF2249">
            <w:pPr>
              <w:spacing w:after="120" w:line="360" w:lineRule="auto"/>
              <w:jc w:val="both"/>
              <w:rPr>
                <w:rFonts w:eastAsia="Times New Roman" w:cstheme="minorHAnsi"/>
                <w:sz w:val="20"/>
                <w:szCs w:val="20"/>
                <w:lang w:eastAsia="pt-BR"/>
              </w:rPr>
            </w:pPr>
            <w:r w:rsidRPr="00846775">
              <w:rPr>
                <w:rFonts w:eastAsia="Times New Roman" w:cstheme="minorHAnsi"/>
                <w:sz w:val="20"/>
                <w:szCs w:val="20"/>
                <w:lang w:eastAsia="pt-BR"/>
              </w:rPr>
              <w:t>O senso de identidade continua se desenvolvendo; pode ocorrer uma transição de meia-idade estressante. A dupla responsabilidade de cuidar dos filhos e dos pais idosos pode causar estresse. A saída dos filhos deixa o ninho vazio.</w:t>
            </w:r>
          </w:p>
        </w:tc>
      </w:tr>
      <w:tr w:rsidR="009141A1" w:rsidRPr="009141A1" w14:paraId="61263C2C" w14:textId="77777777" w:rsidTr="009141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479A9" w14:textId="77777777" w:rsidR="009141A1" w:rsidRPr="00846775" w:rsidRDefault="009141A1" w:rsidP="00CF2249">
            <w:pPr>
              <w:spacing w:after="120" w:line="360" w:lineRule="auto"/>
              <w:rPr>
                <w:rFonts w:eastAsia="Times New Roman" w:cstheme="minorHAnsi"/>
                <w:sz w:val="20"/>
                <w:szCs w:val="20"/>
                <w:lang w:eastAsia="pt-BR"/>
              </w:rPr>
            </w:pPr>
            <w:r w:rsidRPr="00846775">
              <w:rPr>
                <w:rFonts w:eastAsia="Times New Roman" w:cstheme="minorHAnsi"/>
                <w:sz w:val="20"/>
                <w:szCs w:val="20"/>
                <w:lang w:eastAsia="pt-BR"/>
              </w:rPr>
              <w:t>Terceira idade (65 anos em diante)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C0C94" w14:textId="77777777" w:rsidR="009141A1" w:rsidRPr="00846775" w:rsidRDefault="009141A1" w:rsidP="00846775">
            <w:pPr>
              <w:spacing w:after="120" w:line="360" w:lineRule="auto"/>
              <w:jc w:val="both"/>
              <w:rPr>
                <w:rFonts w:eastAsia="Times New Roman" w:cstheme="minorHAnsi"/>
                <w:sz w:val="20"/>
                <w:szCs w:val="20"/>
                <w:lang w:eastAsia="pt-BR"/>
              </w:rPr>
            </w:pPr>
            <w:r w:rsidRPr="00846775">
              <w:rPr>
                <w:rFonts w:eastAsia="Times New Roman" w:cstheme="minorHAnsi"/>
                <w:sz w:val="20"/>
                <w:szCs w:val="20"/>
                <w:lang w:eastAsia="pt-BR"/>
              </w:rPr>
              <w:t>A maioria das pessoas é saudável e ativa, embora a saúde e as capacidades físicas diminuam um pouco. O tempo de reação mais lento afeta alguns aspectos do funcionamento.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B6ED8" w14:textId="77777777" w:rsidR="009141A1" w:rsidRPr="00846775" w:rsidRDefault="009141A1" w:rsidP="00846775">
            <w:pPr>
              <w:spacing w:after="120" w:line="360" w:lineRule="auto"/>
              <w:jc w:val="both"/>
              <w:rPr>
                <w:rFonts w:eastAsia="Times New Roman" w:cstheme="minorHAnsi"/>
                <w:sz w:val="20"/>
                <w:szCs w:val="20"/>
                <w:lang w:eastAsia="pt-BR"/>
              </w:rPr>
            </w:pPr>
            <w:r w:rsidRPr="00846775">
              <w:rPr>
                <w:rFonts w:eastAsia="Times New Roman" w:cstheme="minorHAnsi"/>
                <w:sz w:val="20"/>
                <w:szCs w:val="20"/>
                <w:lang w:eastAsia="pt-BR"/>
              </w:rPr>
              <w:t>A maioria das pessoas é mentalmente alerta. Embora a inteligência e a memória possam se deteriorar em algumas áreas, a maioria das pessoas encontram formas de compensação.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82F95" w14:textId="77777777" w:rsidR="009141A1" w:rsidRPr="00846775" w:rsidRDefault="009141A1" w:rsidP="00CF2249">
            <w:pPr>
              <w:spacing w:after="120" w:line="360" w:lineRule="auto"/>
              <w:jc w:val="both"/>
              <w:rPr>
                <w:rFonts w:eastAsia="Times New Roman" w:cstheme="minorHAnsi"/>
                <w:sz w:val="20"/>
                <w:szCs w:val="20"/>
                <w:lang w:eastAsia="pt-BR"/>
              </w:rPr>
            </w:pPr>
            <w:r w:rsidRPr="00846775">
              <w:rPr>
                <w:rFonts w:eastAsia="Times New Roman" w:cstheme="minorHAnsi"/>
                <w:sz w:val="20"/>
                <w:szCs w:val="20"/>
                <w:lang w:eastAsia="pt-BR"/>
              </w:rPr>
              <w:t xml:space="preserve">A aposentadoria pode oferecer novas opções para a utilização do tempo. As pessoas precisam enfrentar as perdas pessoais e a morte iminente. Os relacionamentos com a família e com os amigos íntimos podem oferecer apoio importante. A busca de significado na vida </w:t>
            </w:r>
            <w:r w:rsidRPr="00846775">
              <w:rPr>
                <w:rFonts w:eastAsia="Times New Roman" w:cstheme="minorHAnsi"/>
                <w:sz w:val="20"/>
                <w:szCs w:val="20"/>
                <w:lang w:eastAsia="pt-BR"/>
              </w:rPr>
              <w:lastRenderedPageBreak/>
              <w:t>assume importância central.</w:t>
            </w:r>
          </w:p>
        </w:tc>
      </w:tr>
    </w:tbl>
    <w:p w14:paraId="12DF440C" w14:textId="45334CC6" w:rsidR="009141A1" w:rsidRPr="00846775" w:rsidRDefault="009141A1" w:rsidP="009141A1">
      <w:pPr>
        <w:spacing w:after="120" w:line="360" w:lineRule="auto"/>
        <w:ind w:firstLine="709"/>
        <w:jc w:val="both"/>
        <w:rPr>
          <w:rFonts w:eastAsia="Times New Roman" w:cstheme="minorHAnsi"/>
          <w:sz w:val="20"/>
          <w:szCs w:val="20"/>
          <w:lang w:eastAsia="pt-BR"/>
        </w:rPr>
      </w:pPr>
      <w:r w:rsidRPr="00846775">
        <w:rPr>
          <w:rFonts w:eastAsia="Times New Roman" w:cstheme="minorHAnsi"/>
          <w:sz w:val="20"/>
          <w:szCs w:val="20"/>
          <w:lang w:eastAsia="pt-BR"/>
        </w:rPr>
        <w:lastRenderedPageBreak/>
        <w:t xml:space="preserve">Fonte: PAPALIA; </w:t>
      </w:r>
      <w:r w:rsidR="00846775" w:rsidRPr="00846775">
        <w:rPr>
          <w:rFonts w:eastAsia="Times New Roman" w:cstheme="minorHAnsi"/>
          <w:sz w:val="20"/>
          <w:szCs w:val="20"/>
          <w:lang w:eastAsia="pt-BR"/>
        </w:rPr>
        <w:t>OLDS; FELDMAN</w:t>
      </w:r>
      <w:r w:rsidRPr="00846775">
        <w:rPr>
          <w:rFonts w:eastAsia="Times New Roman" w:cstheme="minorHAnsi"/>
          <w:sz w:val="20"/>
          <w:szCs w:val="20"/>
          <w:lang w:eastAsia="pt-BR"/>
        </w:rPr>
        <w:t>, 2006, p. 52-53.</w:t>
      </w:r>
    </w:p>
    <w:p w14:paraId="1A422E98" w14:textId="77777777" w:rsidR="009141A1" w:rsidRPr="009141A1" w:rsidRDefault="009141A1" w:rsidP="009141A1">
      <w:pPr>
        <w:spacing w:after="120" w:line="360" w:lineRule="auto"/>
        <w:ind w:firstLine="709"/>
        <w:jc w:val="both"/>
        <w:rPr>
          <w:rFonts w:eastAsia="Times New Roman" w:cstheme="minorHAnsi"/>
          <w:sz w:val="24"/>
          <w:szCs w:val="24"/>
          <w:lang w:eastAsia="pt-BR"/>
        </w:rPr>
      </w:pPr>
    </w:p>
    <w:p w14:paraId="78023377"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Uma observação importante a respeito destas fases do desenvolvimento é que elas variam de acordo com as culturas, por exemplo, no Quênia, não existe o conceito de meia-idade, já em outras sociedades, a adolescência faz parte da vida adulta.</w:t>
      </w:r>
    </w:p>
    <w:p w14:paraId="077D498E"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Outro ponto a ser destacado ao estudar este campo de conhecimento nos leva à compreensão do indivíduo por meio da interação de diversos fatores que influenciam o desenvolvimento humano. Conforme Bock, Furtado e Teixeira (apud Piovesan et al, 2018, p.42), esses fatores podem ser descritos da seguinte maneira: </w:t>
      </w:r>
    </w:p>
    <w:p w14:paraId="6C7B80A9" w14:textId="77777777" w:rsidR="009141A1" w:rsidRPr="009141A1" w:rsidRDefault="009141A1" w:rsidP="009141A1">
      <w:pPr>
        <w:numPr>
          <w:ilvl w:val="0"/>
          <w:numId w:val="7"/>
        </w:num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Hereditariedade: definida como a carga genética do indivíduo;</w:t>
      </w:r>
    </w:p>
    <w:p w14:paraId="5903B673" w14:textId="77777777" w:rsidR="009141A1" w:rsidRPr="009141A1" w:rsidRDefault="009141A1" w:rsidP="009141A1">
      <w:pPr>
        <w:numPr>
          <w:ilvl w:val="0"/>
          <w:numId w:val="7"/>
        </w:num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 Crescimento orgânico: é o processo do aumento do tamanho corporal; </w:t>
      </w:r>
    </w:p>
    <w:p w14:paraId="7E7B38B5" w14:textId="77777777" w:rsidR="009141A1" w:rsidRPr="009141A1" w:rsidRDefault="009141A1" w:rsidP="009141A1">
      <w:pPr>
        <w:numPr>
          <w:ilvl w:val="0"/>
          <w:numId w:val="7"/>
        </w:num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Maturação neurofisiológica: é o que determinada certos padrões comportamentais; </w:t>
      </w:r>
    </w:p>
    <w:p w14:paraId="7D41DAA4" w14:textId="6D733F5C" w:rsidR="009141A1" w:rsidRPr="00CF2249" w:rsidRDefault="009141A1" w:rsidP="00CF2249">
      <w:pPr>
        <w:numPr>
          <w:ilvl w:val="0"/>
          <w:numId w:val="7"/>
        </w:num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Meio: consiste no conjunto de influências e estimulações ambientais que podem modificar certos padrões comportamentais do indivíduo.</w:t>
      </w:r>
    </w:p>
    <w:p w14:paraId="16A4C0D2" w14:textId="520EFF3F" w:rsidR="009141A1" w:rsidRDefault="009141A1" w:rsidP="00CF2249">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Além disso, o estudo do desenvolvimento humano procura compreender o indivíduo em sua globalidade, considerando os aspectos físico-motor, afetivo-emocional, intelectual</w:t>
      </w:r>
      <w:r w:rsidR="00CF2249">
        <w:rPr>
          <w:rFonts w:eastAsia="Times New Roman" w:cstheme="minorHAnsi"/>
          <w:sz w:val="24"/>
          <w:szCs w:val="24"/>
          <w:lang w:eastAsia="pt-BR"/>
        </w:rPr>
        <w:t xml:space="preserve"> e social como indissociáveis. </w:t>
      </w:r>
    </w:p>
    <w:p w14:paraId="2462E7BC" w14:textId="77777777" w:rsidR="00CF2249" w:rsidRPr="009141A1" w:rsidRDefault="00CF2249" w:rsidP="00CF2249">
      <w:pPr>
        <w:spacing w:after="120" w:line="360" w:lineRule="auto"/>
        <w:ind w:firstLine="709"/>
        <w:jc w:val="both"/>
        <w:rPr>
          <w:rFonts w:eastAsia="Times New Roman" w:cstheme="minorHAnsi"/>
          <w:sz w:val="24"/>
          <w:szCs w:val="24"/>
          <w:lang w:eastAsia="pt-BR"/>
        </w:rPr>
      </w:pPr>
    </w:p>
    <w:p w14:paraId="647EEC10"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b/>
          <w:bCs/>
          <w:sz w:val="24"/>
          <w:szCs w:val="24"/>
          <w:lang w:eastAsia="pt-BR"/>
        </w:rPr>
        <w:t>2.2 Desenvolvimento humano e educação</w:t>
      </w:r>
    </w:p>
    <w:p w14:paraId="7432FFB2" w14:textId="77777777" w:rsidR="009141A1" w:rsidRPr="009141A1" w:rsidRDefault="009141A1" w:rsidP="009141A1">
      <w:pPr>
        <w:spacing w:after="120" w:line="360" w:lineRule="auto"/>
        <w:ind w:firstLine="709"/>
        <w:jc w:val="both"/>
        <w:rPr>
          <w:rFonts w:eastAsia="Times New Roman" w:cstheme="minorHAnsi"/>
          <w:sz w:val="24"/>
          <w:szCs w:val="24"/>
          <w:lang w:eastAsia="pt-BR"/>
        </w:rPr>
      </w:pPr>
    </w:p>
    <w:p w14:paraId="6388405B"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 xml:space="preserve">O desenvolvimento humano é marcado pelo processo de aprendizagem desde o nascimento. A primeira educação que recebemos vem da </w:t>
      </w:r>
      <w:proofErr w:type="spellStart"/>
      <w:r w:rsidRPr="009141A1">
        <w:rPr>
          <w:rFonts w:eastAsia="Times New Roman" w:cstheme="minorHAnsi"/>
          <w:sz w:val="24"/>
          <w:szCs w:val="24"/>
          <w:lang w:eastAsia="pt-BR"/>
        </w:rPr>
        <w:t>da</w:t>
      </w:r>
      <w:proofErr w:type="spellEnd"/>
      <w:r w:rsidRPr="009141A1">
        <w:rPr>
          <w:rFonts w:eastAsia="Times New Roman" w:cstheme="minorHAnsi"/>
          <w:sz w:val="24"/>
          <w:szCs w:val="24"/>
          <w:lang w:eastAsia="pt-BR"/>
        </w:rPr>
        <w:t xml:space="preserve"> família, pois é a socialização inicial do indivíduo, é conhecida como educação informal. Posteriormente, agrega-se, na maioria das sociedades, a educação escolar, denominada de educação formal.</w:t>
      </w:r>
    </w:p>
    <w:p w14:paraId="0160D498" w14:textId="77777777" w:rsidR="00CF2249" w:rsidRDefault="00CF2249" w:rsidP="009141A1">
      <w:pPr>
        <w:spacing w:after="120" w:line="360" w:lineRule="auto"/>
        <w:ind w:firstLine="709"/>
        <w:jc w:val="both"/>
        <w:rPr>
          <w:rFonts w:eastAsia="Times New Roman" w:cstheme="minorHAnsi"/>
          <w:sz w:val="24"/>
          <w:szCs w:val="24"/>
          <w:lang w:eastAsia="pt-BR"/>
        </w:rPr>
      </w:pPr>
    </w:p>
    <w:p w14:paraId="7D19C416"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lastRenderedPageBreak/>
        <w:t xml:space="preserve">Segundo </w:t>
      </w:r>
      <w:proofErr w:type="spellStart"/>
      <w:r w:rsidRPr="009141A1">
        <w:rPr>
          <w:rFonts w:eastAsia="Times New Roman" w:cstheme="minorHAnsi"/>
          <w:sz w:val="24"/>
          <w:szCs w:val="24"/>
          <w:lang w:eastAsia="pt-BR"/>
        </w:rPr>
        <w:t>Dessen</w:t>
      </w:r>
      <w:proofErr w:type="spellEnd"/>
      <w:r w:rsidRPr="009141A1">
        <w:rPr>
          <w:rFonts w:eastAsia="Times New Roman" w:cstheme="minorHAnsi"/>
          <w:sz w:val="24"/>
          <w:szCs w:val="24"/>
          <w:lang w:eastAsia="pt-BR"/>
        </w:rPr>
        <w:t xml:space="preserve"> e Polonia (2007, p.22):</w:t>
      </w:r>
    </w:p>
    <w:p w14:paraId="5781611D" w14:textId="4BFF55A6" w:rsidR="009141A1" w:rsidRDefault="009141A1" w:rsidP="00CF2249">
      <w:pPr>
        <w:spacing w:after="120" w:line="240" w:lineRule="auto"/>
        <w:ind w:left="2124"/>
        <w:jc w:val="both"/>
        <w:rPr>
          <w:rFonts w:eastAsia="Times New Roman" w:cstheme="minorHAnsi"/>
          <w:lang w:eastAsia="pt-BR"/>
        </w:rPr>
      </w:pPr>
      <w:r w:rsidRPr="00CF2249">
        <w:rPr>
          <w:rFonts w:eastAsia="Times New Roman" w:cstheme="minorHAnsi"/>
          <w:lang w:eastAsia="pt-BR"/>
        </w:rPr>
        <w:t>A escola e a família compartilham funções sociais, políticas e educacionais, na medida em que contribuem e influenciam a formação do cidadão. Ambas são responsáveis pela transmissão e construção do conhecimento culturalmente organizado, modificando as formas de funcionamento psicológico, de acordo com as expectativas de cada ambiente. Portanto, a família e a escola emergem como duas instituições fundamentais para desencadear os processos evolutivos das pessoas, atuando como propulsoras ou inibidoras do seu crescimento físico, i</w:t>
      </w:r>
      <w:r w:rsidR="00CA1B6A" w:rsidRPr="00CF2249">
        <w:rPr>
          <w:rFonts w:eastAsia="Times New Roman" w:cstheme="minorHAnsi"/>
          <w:lang w:eastAsia="pt-BR"/>
        </w:rPr>
        <w:t>ntelectual, emocional e social.</w:t>
      </w:r>
    </w:p>
    <w:p w14:paraId="5787459A" w14:textId="77777777" w:rsidR="00CF2249" w:rsidRPr="00CF2249" w:rsidRDefault="00CF2249" w:rsidP="00CF2249">
      <w:pPr>
        <w:spacing w:after="120" w:line="240" w:lineRule="auto"/>
        <w:ind w:left="2124"/>
        <w:jc w:val="both"/>
        <w:rPr>
          <w:rFonts w:eastAsia="Times New Roman" w:cstheme="minorHAnsi"/>
          <w:lang w:eastAsia="pt-BR"/>
        </w:rPr>
      </w:pPr>
    </w:p>
    <w:p w14:paraId="19776F4D"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Na escola, a educação é estruturada através dos conteúdos curriculares que buscam a formação de forma organizada com objetivos de desenvolver competências específicas em cada ano letivo do aluno. Há uma preocupação com os estágios do desenvolvimento humano e nas peculiaridades de cada período.</w:t>
      </w:r>
    </w:p>
    <w:p w14:paraId="15F5A7AE"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Na família, os processos educativos se diferenciam, mas fomentam as condições necessárias para a sobrevivência e o desenvolvimento nas dimensões afetivas, cognitivas e sociais. É através da família também que desenvolvemos a linguagem e aprendemos valores da cultura em que estamos inseridos.</w:t>
      </w:r>
    </w:p>
    <w:p w14:paraId="0C2E755D"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A integração entre família e escola é considerada fundamental para o desenvolvimento e sucesso do aluno na vida escolar. A unidade familiar é matriz do aprendizado humano, pois geram modelos comportamentais que serão apresentados nas relações interpessoais e coletivas. </w:t>
      </w:r>
    </w:p>
    <w:p w14:paraId="6D591845"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Os laços afetivos desenvolvidos na família, podem desencadear um desenvolvimento saudável e positivo possibilitando o ajuste e adaptação do sujeito aos diferentes ambientes sociais que este vivencia. Porém, esses laços também podem provocar desajustes sociais, se as relações e os padrões de interação forem negativos.</w:t>
      </w:r>
    </w:p>
    <w:p w14:paraId="0E0504B5"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O grupo familiar é um influenciador essencial no desenvolvimento da afetividade e da autoestima da criança, pois seus modelos de relacionamentos serão transferidos para outros grupos de interação social. Por exemplo, uma família muito coercitiva pode provocar em seus filhos comportamentos de insegurança, dificuldades de estabelecer e manter vínculos com outras crianças, além de problemas de risco social na escola e na vida adulta. </w:t>
      </w:r>
    </w:p>
    <w:p w14:paraId="71924E1F"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lastRenderedPageBreak/>
        <w:t>Os vínculos afetivos promovem o apoio psicológico e social entre os membros da família, ajudando-os nos desafios cotidianos. As relações familiares são como uma rede de apoio que asseguram, em momentos críticos, proteção, segurança e conforto emocional.</w:t>
      </w:r>
    </w:p>
    <w:p w14:paraId="14CBE836"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A escola, por ser um espaço social diversificado, proporciona aos indivíduos desenvolvimento contínuo e aprendizagem compartilhada, pois é um local que engloba diversidades de conhecimentos, pessoas, tarefas, valores e regras, e que possibilita a tomada de decisão e a solução de conflitos das vivências humanas. É nesse contexto formal de ensino que se incentiva o crescimento global dos seus educandos, dentro e fora de sala de aula, em todos os níveis: social, cultural, psicológico, emocional e físico.</w:t>
      </w:r>
    </w:p>
    <w:p w14:paraId="6D981749"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As instituições escolares possuem características socializadoras, formadoras e integrativas capazes de estimular cada fase do desenvolvimento humano, pois trata-se de um ambiente que se preocupa com a afetividade e a inserção social dos alunos em seus contextos de vida. De acordo com Paidéia (</w:t>
      </w:r>
      <w:proofErr w:type="spellStart"/>
      <w:r w:rsidRPr="009141A1">
        <w:rPr>
          <w:rFonts w:eastAsia="Times New Roman" w:cstheme="minorHAnsi"/>
          <w:sz w:val="24"/>
          <w:szCs w:val="24"/>
          <w:lang w:eastAsia="pt-BR"/>
        </w:rPr>
        <w:t>Dessen</w:t>
      </w:r>
      <w:proofErr w:type="spellEnd"/>
      <w:r w:rsidRPr="009141A1">
        <w:rPr>
          <w:rFonts w:eastAsia="Times New Roman" w:cstheme="minorHAnsi"/>
          <w:sz w:val="24"/>
          <w:szCs w:val="24"/>
          <w:lang w:eastAsia="pt-BR"/>
        </w:rPr>
        <w:t xml:space="preserve"> e Polônia, 2007, p.25), a escola seria como,</w:t>
      </w:r>
    </w:p>
    <w:p w14:paraId="7EC24A25" w14:textId="773C6115" w:rsidR="009141A1" w:rsidRPr="00CA1B6A" w:rsidRDefault="00CA1B6A" w:rsidP="00CA1B6A">
      <w:pPr>
        <w:spacing w:after="120" w:line="240" w:lineRule="auto"/>
        <w:ind w:left="2124"/>
        <w:jc w:val="both"/>
        <w:rPr>
          <w:rFonts w:eastAsia="Times New Roman" w:cstheme="minorHAnsi"/>
          <w:lang w:eastAsia="pt-BR"/>
        </w:rPr>
      </w:pPr>
      <w:r w:rsidRPr="00CA1B6A">
        <w:rPr>
          <w:rFonts w:eastAsia="Times New Roman" w:cstheme="minorHAnsi"/>
          <w:lang w:eastAsia="pt-BR"/>
        </w:rPr>
        <w:t>Um</w:t>
      </w:r>
      <w:r w:rsidR="009141A1" w:rsidRPr="00CA1B6A">
        <w:rPr>
          <w:rFonts w:eastAsia="Times New Roman" w:cstheme="minorHAnsi"/>
          <w:lang w:eastAsia="pt-BR"/>
        </w:rPr>
        <w:t xml:space="preserve"> microssistema da sociedade, ela não apenas reflete as transformações atuais como também tem que lidar com as diferentes demandas do mundo globalizado. Uma de suas tarefas mais importantes, embora difícil de ser implementada, é preparar tanto alunos como professores e pais para viverem e superarem as dificuldades em um mundo de mudanças rápidas e de conflitos interpessoais, contribuindo para o processo de desenvolvimento do indivíduo. </w:t>
      </w:r>
    </w:p>
    <w:p w14:paraId="7EA36CBE" w14:textId="77777777" w:rsidR="009141A1" w:rsidRPr="009141A1" w:rsidRDefault="009141A1" w:rsidP="009141A1">
      <w:pPr>
        <w:spacing w:after="120" w:line="360" w:lineRule="auto"/>
        <w:ind w:firstLine="709"/>
        <w:jc w:val="both"/>
        <w:rPr>
          <w:rFonts w:eastAsia="Times New Roman" w:cstheme="minorHAnsi"/>
          <w:sz w:val="24"/>
          <w:szCs w:val="24"/>
          <w:lang w:eastAsia="pt-BR"/>
        </w:rPr>
      </w:pPr>
    </w:p>
    <w:p w14:paraId="5E8FA63D"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A escola do século XXI tem como função principal estimular o potencial do aluno, levando em consideração as diferenças individuais e a complexidade de cada um em seu desenvolvimento integral. </w:t>
      </w:r>
    </w:p>
    <w:p w14:paraId="47E95DAF"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 xml:space="preserve">Marques (apud </w:t>
      </w:r>
      <w:proofErr w:type="spellStart"/>
      <w:r w:rsidRPr="009141A1">
        <w:rPr>
          <w:rFonts w:eastAsia="Times New Roman" w:cstheme="minorHAnsi"/>
          <w:sz w:val="24"/>
          <w:szCs w:val="24"/>
          <w:lang w:eastAsia="pt-BR"/>
        </w:rPr>
        <w:t>Dessen</w:t>
      </w:r>
      <w:proofErr w:type="spellEnd"/>
      <w:r w:rsidRPr="009141A1">
        <w:rPr>
          <w:rFonts w:eastAsia="Times New Roman" w:cstheme="minorHAnsi"/>
          <w:sz w:val="24"/>
          <w:szCs w:val="24"/>
          <w:lang w:eastAsia="pt-BR"/>
        </w:rPr>
        <w:t xml:space="preserve"> e Polônia, 2007, p.26) aponta três objetivos que são comuns e devem ser buscados pelas escolas no contexto contemporâneo: </w:t>
      </w:r>
    </w:p>
    <w:p w14:paraId="5EBBCF26" w14:textId="77777777" w:rsidR="009141A1" w:rsidRPr="009141A1" w:rsidRDefault="009141A1" w:rsidP="009141A1">
      <w:pPr>
        <w:numPr>
          <w:ilvl w:val="0"/>
          <w:numId w:val="8"/>
        </w:num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Estimular e fomentar o desenvolvimento em níveis físico, afetivo, moral, cognitivo, de personalidade; </w:t>
      </w:r>
    </w:p>
    <w:p w14:paraId="6606D711" w14:textId="77777777" w:rsidR="009141A1" w:rsidRPr="009141A1" w:rsidRDefault="009141A1" w:rsidP="009141A1">
      <w:pPr>
        <w:numPr>
          <w:ilvl w:val="0"/>
          <w:numId w:val="8"/>
        </w:num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Desenvolver a consciência cidadã e a capacidade de intervenção no âmbito social; </w:t>
      </w:r>
    </w:p>
    <w:p w14:paraId="2F75A774" w14:textId="77777777" w:rsidR="009141A1" w:rsidRPr="009141A1" w:rsidRDefault="009141A1" w:rsidP="009141A1">
      <w:pPr>
        <w:numPr>
          <w:ilvl w:val="0"/>
          <w:numId w:val="8"/>
        </w:num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 xml:space="preserve">Promover uma aprendizagem de forma contínua, propiciando, ao aluno, formas diversificadas de aprender e condições de inserção no mercado de trabalho. Isto </w:t>
      </w:r>
      <w:r w:rsidRPr="009141A1">
        <w:rPr>
          <w:rFonts w:eastAsia="Times New Roman" w:cstheme="minorHAnsi"/>
          <w:sz w:val="24"/>
          <w:szCs w:val="24"/>
          <w:lang w:eastAsia="pt-BR"/>
        </w:rPr>
        <w:lastRenderedPageBreak/>
        <w:t>implica, necessariamente, em promover atividades ligadas aos domínios afetivo, motor, social e cognitivo, de forma integrada à trajetória de vida da pessoa.</w:t>
      </w:r>
    </w:p>
    <w:p w14:paraId="4FA5E5C8" w14:textId="77777777" w:rsidR="009141A1" w:rsidRPr="009141A1" w:rsidRDefault="009141A1" w:rsidP="009141A1">
      <w:pPr>
        <w:spacing w:after="120" w:line="360" w:lineRule="auto"/>
        <w:ind w:firstLine="709"/>
        <w:jc w:val="both"/>
        <w:rPr>
          <w:rFonts w:eastAsia="Times New Roman" w:cstheme="minorHAnsi"/>
          <w:sz w:val="24"/>
          <w:szCs w:val="24"/>
          <w:lang w:eastAsia="pt-BR"/>
        </w:rPr>
      </w:pPr>
    </w:p>
    <w:p w14:paraId="2A6CFEED"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b/>
          <w:bCs/>
          <w:sz w:val="24"/>
          <w:szCs w:val="24"/>
          <w:lang w:eastAsia="pt-BR"/>
        </w:rPr>
        <w:t xml:space="preserve">2.3 A teoria ecológica do desenvolvimento de </w:t>
      </w:r>
      <w:proofErr w:type="spellStart"/>
      <w:r w:rsidRPr="009141A1">
        <w:rPr>
          <w:rFonts w:eastAsia="Times New Roman" w:cstheme="minorHAnsi"/>
          <w:b/>
          <w:bCs/>
          <w:sz w:val="24"/>
          <w:szCs w:val="24"/>
          <w:lang w:eastAsia="pt-BR"/>
        </w:rPr>
        <w:t>Bronfenbrenner</w:t>
      </w:r>
      <w:proofErr w:type="spellEnd"/>
    </w:p>
    <w:p w14:paraId="327C98B3" w14:textId="77777777" w:rsidR="009141A1" w:rsidRPr="009141A1" w:rsidRDefault="009141A1" w:rsidP="009141A1">
      <w:pPr>
        <w:spacing w:after="120" w:line="360" w:lineRule="auto"/>
        <w:ind w:firstLine="709"/>
        <w:jc w:val="both"/>
        <w:rPr>
          <w:rFonts w:eastAsia="Times New Roman" w:cstheme="minorHAnsi"/>
          <w:sz w:val="24"/>
          <w:szCs w:val="24"/>
          <w:lang w:eastAsia="pt-BR"/>
        </w:rPr>
      </w:pPr>
    </w:p>
    <w:p w14:paraId="70FAD341" w14:textId="602A2411" w:rsidR="009141A1" w:rsidRPr="009141A1" w:rsidRDefault="009141A1" w:rsidP="009141A1">
      <w:pPr>
        <w:spacing w:after="120" w:line="360" w:lineRule="auto"/>
        <w:ind w:firstLine="709"/>
        <w:jc w:val="both"/>
        <w:rPr>
          <w:rFonts w:eastAsia="Times New Roman" w:cstheme="minorHAnsi"/>
          <w:sz w:val="24"/>
          <w:szCs w:val="24"/>
          <w:lang w:eastAsia="pt-BR"/>
        </w:rPr>
      </w:pPr>
      <w:proofErr w:type="spellStart"/>
      <w:r w:rsidRPr="009141A1">
        <w:rPr>
          <w:rFonts w:eastAsia="Times New Roman" w:cstheme="minorHAnsi"/>
          <w:sz w:val="24"/>
          <w:szCs w:val="24"/>
          <w:lang w:eastAsia="pt-BR"/>
        </w:rPr>
        <w:t>Urie</w:t>
      </w:r>
      <w:proofErr w:type="spellEnd"/>
      <w:r w:rsidRPr="009141A1">
        <w:rPr>
          <w:rFonts w:eastAsia="Times New Roman" w:cstheme="minorHAnsi"/>
          <w:sz w:val="24"/>
          <w:szCs w:val="24"/>
          <w:lang w:eastAsia="pt-BR"/>
        </w:rPr>
        <w:t xml:space="preserve"> </w:t>
      </w:r>
      <w:proofErr w:type="spellStart"/>
      <w:r w:rsidRPr="009141A1">
        <w:rPr>
          <w:rFonts w:eastAsia="Times New Roman" w:cstheme="minorHAnsi"/>
          <w:sz w:val="24"/>
          <w:szCs w:val="24"/>
          <w:lang w:eastAsia="pt-BR"/>
        </w:rPr>
        <w:t>Bronfenbrenner</w:t>
      </w:r>
      <w:proofErr w:type="spellEnd"/>
      <w:r w:rsidRPr="009141A1">
        <w:rPr>
          <w:rFonts w:eastAsia="Times New Roman" w:cstheme="minorHAnsi"/>
          <w:sz w:val="24"/>
          <w:szCs w:val="24"/>
          <w:lang w:eastAsia="pt-BR"/>
        </w:rPr>
        <w:t xml:space="preserve"> (1917-2005), psicólogo, nascido em Moscou e criado nos Estados </w:t>
      </w:r>
      <w:r w:rsidR="00CF2249" w:rsidRPr="009141A1">
        <w:rPr>
          <w:rFonts w:eastAsia="Times New Roman" w:cstheme="minorHAnsi"/>
          <w:sz w:val="24"/>
          <w:szCs w:val="24"/>
          <w:lang w:eastAsia="pt-BR"/>
        </w:rPr>
        <w:t>Unidos, desenvolveu</w:t>
      </w:r>
      <w:r w:rsidRPr="009141A1">
        <w:rPr>
          <w:rFonts w:eastAsia="Times New Roman" w:cstheme="minorHAnsi"/>
          <w:sz w:val="24"/>
          <w:szCs w:val="24"/>
          <w:lang w:eastAsia="pt-BR"/>
        </w:rPr>
        <w:t xml:space="preserve"> uma teoria ecológica do desenvolvimento humano, que foi publicada no final da década de 1970, cuja ênfase está nos contextos sociais que influenciam o desenvolvimento.</w:t>
      </w:r>
    </w:p>
    <w:p w14:paraId="618768B6" w14:textId="35761A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 xml:space="preserve">É uma teoria que ressalta quatro níveis integrados, dinâmicos e inter-relacionados: a pessoa, o processo, o contexto e o tempo, o chamado modelo PPCT. No seu modelo </w:t>
      </w:r>
      <w:proofErr w:type="spellStart"/>
      <w:r w:rsidRPr="009141A1">
        <w:rPr>
          <w:rFonts w:eastAsia="Times New Roman" w:cstheme="minorHAnsi"/>
          <w:sz w:val="24"/>
          <w:szCs w:val="24"/>
          <w:lang w:eastAsia="pt-BR"/>
        </w:rPr>
        <w:t>bioecológico</w:t>
      </w:r>
      <w:proofErr w:type="spellEnd"/>
      <w:r w:rsidRPr="009141A1">
        <w:rPr>
          <w:rFonts w:eastAsia="Times New Roman" w:cstheme="minorHAnsi"/>
          <w:sz w:val="24"/>
          <w:szCs w:val="24"/>
          <w:lang w:eastAsia="pt-BR"/>
        </w:rPr>
        <w:t xml:space="preserve">, de acordo com Martins e </w:t>
      </w:r>
      <w:proofErr w:type="spellStart"/>
      <w:r w:rsidRPr="009141A1">
        <w:rPr>
          <w:rFonts w:eastAsia="Times New Roman" w:cstheme="minorHAnsi"/>
          <w:sz w:val="24"/>
          <w:szCs w:val="24"/>
          <w:lang w:eastAsia="pt-BR"/>
        </w:rPr>
        <w:t>Szymanski</w:t>
      </w:r>
      <w:proofErr w:type="spellEnd"/>
      <w:r w:rsidRPr="009141A1">
        <w:rPr>
          <w:rFonts w:eastAsia="Times New Roman" w:cstheme="minorHAnsi"/>
          <w:sz w:val="24"/>
          <w:szCs w:val="24"/>
          <w:lang w:eastAsia="pt-BR"/>
        </w:rPr>
        <w:t xml:space="preserve"> (2004). </w:t>
      </w:r>
      <w:r w:rsidR="00CF2249" w:rsidRPr="009141A1">
        <w:rPr>
          <w:rFonts w:eastAsia="Times New Roman" w:cstheme="minorHAnsi"/>
          <w:sz w:val="24"/>
          <w:szCs w:val="24"/>
          <w:lang w:eastAsia="pt-BR"/>
        </w:rPr>
        <w:t>Estas</w:t>
      </w:r>
      <w:r w:rsidRPr="009141A1">
        <w:rPr>
          <w:rFonts w:eastAsia="Times New Roman" w:cstheme="minorHAnsi"/>
          <w:sz w:val="24"/>
          <w:szCs w:val="24"/>
          <w:lang w:eastAsia="pt-BR"/>
        </w:rPr>
        <w:t xml:space="preserve"> quatro dimensões seriam explicadas da seguinte maneira:</w:t>
      </w:r>
    </w:p>
    <w:p w14:paraId="22C8F0F3" w14:textId="77777777" w:rsidR="009141A1" w:rsidRPr="009141A1" w:rsidRDefault="009141A1" w:rsidP="009141A1">
      <w:pPr>
        <w:numPr>
          <w:ilvl w:val="0"/>
          <w:numId w:val="9"/>
        </w:num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Pessoa: nesta teoria, destaca-se a importância de considerar as características individuais, tais como: gênero, cor da pele, qualidades pessoais, convicções, nível de atividade, temperamento, metas e motivações, pois todas elas impactam os contextos sociais e as experiências vividas pelo indivíduo. </w:t>
      </w:r>
    </w:p>
    <w:p w14:paraId="11D06429" w14:textId="77777777" w:rsidR="009141A1" w:rsidRPr="009141A1" w:rsidRDefault="009141A1" w:rsidP="009141A1">
      <w:pPr>
        <w:numPr>
          <w:ilvl w:val="0"/>
          <w:numId w:val="9"/>
        </w:num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Processo: está relacionado a todas as vivências e interações em diferentes níveis sociais da pessoa em desenvolvimento. Em cada experiência social há um desempenho de papéis que se diferenciam em cada contexto. Por exemplo, existe um papel da criança como estudante na escola, como filho em casa e como amigo no seu grupo de amizade mais próximo. Na realidade, são desempenhados inúmeros papéis em cada ambiente que a pessoa está sendo inserida. Todos estes papéis complexos estimulam o desenvolvimento do ser humano em suas várias fases de crescimento.</w:t>
      </w:r>
    </w:p>
    <w:p w14:paraId="029F301F" w14:textId="77777777" w:rsidR="009141A1" w:rsidRPr="009141A1" w:rsidRDefault="009141A1" w:rsidP="009141A1">
      <w:pPr>
        <w:numPr>
          <w:ilvl w:val="0"/>
          <w:numId w:val="9"/>
        </w:num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 xml:space="preserve">Contexto: se refere aos ambientes em que a pessoa está inserida e se desenvolve. Os ambientes são denominados: micro, </w:t>
      </w:r>
      <w:proofErr w:type="spellStart"/>
      <w:r w:rsidRPr="009141A1">
        <w:rPr>
          <w:rFonts w:eastAsia="Times New Roman" w:cstheme="minorHAnsi"/>
          <w:sz w:val="24"/>
          <w:szCs w:val="24"/>
          <w:lang w:eastAsia="pt-BR"/>
        </w:rPr>
        <w:t>meso</w:t>
      </w:r>
      <w:proofErr w:type="spellEnd"/>
      <w:r w:rsidRPr="009141A1">
        <w:rPr>
          <w:rFonts w:eastAsia="Times New Roman" w:cstheme="minorHAnsi"/>
          <w:sz w:val="24"/>
          <w:szCs w:val="24"/>
          <w:lang w:eastAsia="pt-BR"/>
        </w:rPr>
        <w:t xml:space="preserve">, </w:t>
      </w:r>
      <w:proofErr w:type="spellStart"/>
      <w:r w:rsidRPr="009141A1">
        <w:rPr>
          <w:rFonts w:eastAsia="Times New Roman" w:cstheme="minorHAnsi"/>
          <w:sz w:val="24"/>
          <w:szCs w:val="24"/>
          <w:lang w:eastAsia="pt-BR"/>
        </w:rPr>
        <w:t>exo</w:t>
      </w:r>
      <w:proofErr w:type="spellEnd"/>
      <w:r w:rsidRPr="009141A1">
        <w:rPr>
          <w:rFonts w:eastAsia="Times New Roman" w:cstheme="minorHAnsi"/>
          <w:sz w:val="24"/>
          <w:szCs w:val="24"/>
          <w:lang w:eastAsia="pt-BR"/>
        </w:rPr>
        <w:t xml:space="preserve">, macro e </w:t>
      </w:r>
      <w:proofErr w:type="spellStart"/>
      <w:r w:rsidRPr="009141A1">
        <w:rPr>
          <w:rFonts w:eastAsia="Times New Roman" w:cstheme="minorHAnsi"/>
          <w:sz w:val="24"/>
          <w:szCs w:val="24"/>
          <w:lang w:eastAsia="pt-BR"/>
        </w:rPr>
        <w:t>cronossistemas</w:t>
      </w:r>
      <w:proofErr w:type="spellEnd"/>
      <w:r w:rsidRPr="009141A1">
        <w:rPr>
          <w:rFonts w:eastAsia="Times New Roman" w:cstheme="minorHAnsi"/>
          <w:sz w:val="24"/>
          <w:szCs w:val="24"/>
          <w:lang w:eastAsia="pt-BR"/>
        </w:rPr>
        <w:t>.</w:t>
      </w:r>
    </w:p>
    <w:p w14:paraId="3005C3B8" w14:textId="77777777" w:rsidR="009141A1" w:rsidRPr="009141A1" w:rsidRDefault="009141A1" w:rsidP="009141A1">
      <w:pPr>
        <w:numPr>
          <w:ilvl w:val="0"/>
          <w:numId w:val="9"/>
        </w:numPr>
        <w:spacing w:after="120" w:line="360" w:lineRule="auto"/>
        <w:jc w:val="both"/>
        <w:rPr>
          <w:rFonts w:eastAsia="Times New Roman" w:cstheme="minorHAnsi"/>
          <w:b/>
          <w:bCs/>
          <w:sz w:val="24"/>
          <w:szCs w:val="24"/>
          <w:lang w:eastAsia="pt-BR"/>
        </w:rPr>
      </w:pPr>
      <w:r w:rsidRPr="009141A1">
        <w:rPr>
          <w:rFonts w:eastAsia="Times New Roman" w:cstheme="minorHAnsi"/>
          <w:sz w:val="24"/>
          <w:szCs w:val="24"/>
          <w:lang w:eastAsia="pt-BR"/>
        </w:rPr>
        <w:t>Tempo:</w:t>
      </w:r>
      <w:r w:rsidRPr="009141A1">
        <w:rPr>
          <w:rFonts w:eastAsia="Times New Roman" w:cstheme="minorHAnsi"/>
          <w:b/>
          <w:bCs/>
          <w:sz w:val="24"/>
          <w:szCs w:val="24"/>
          <w:lang w:eastAsia="pt-BR"/>
        </w:rPr>
        <w:t xml:space="preserve"> </w:t>
      </w:r>
      <w:r w:rsidRPr="009141A1">
        <w:rPr>
          <w:rFonts w:eastAsia="Times New Roman" w:cstheme="minorHAnsi"/>
          <w:sz w:val="24"/>
          <w:szCs w:val="24"/>
          <w:lang w:eastAsia="pt-BR"/>
        </w:rPr>
        <w:t xml:space="preserve">é compreendido no sentido espacial e temporal, como uma linha histórica do desenvolvimento do indivíduo, que inicia-se com o seu nascimento. Ainda nesta teoria, </w:t>
      </w:r>
      <w:r w:rsidRPr="009141A1">
        <w:rPr>
          <w:rFonts w:eastAsia="Times New Roman" w:cstheme="minorHAnsi"/>
          <w:sz w:val="24"/>
          <w:szCs w:val="24"/>
          <w:lang w:eastAsia="pt-BR"/>
        </w:rPr>
        <w:lastRenderedPageBreak/>
        <w:t>a respeito desta dimensão, eventos históricos marcam e possuem o poder de mudar a história de vida das pessoas.</w:t>
      </w:r>
    </w:p>
    <w:p w14:paraId="683234FF"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 xml:space="preserve">Nesta abordagem, é importante destacar com mais detalhes a dimensão contexto que se apresenta na forma de cinco sistemas ambientais, de acordo com </w:t>
      </w:r>
      <w:proofErr w:type="spellStart"/>
      <w:r w:rsidRPr="009141A1">
        <w:rPr>
          <w:rFonts w:eastAsia="Times New Roman" w:cstheme="minorHAnsi"/>
          <w:sz w:val="24"/>
          <w:szCs w:val="24"/>
          <w:lang w:eastAsia="pt-BR"/>
        </w:rPr>
        <w:t>Santrock</w:t>
      </w:r>
      <w:proofErr w:type="spellEnd"/>
      <w:r w:rsidRPr="009141A1">
        <w:rPr>
          <w:rFonts w:eastAsia="Times New Roman" w:cstheme="minorHAnsi"/>
          <w:sz w:val="24"/>
          <w:szCs w:val="24"/>
          <w:lang w:eastAsia="pt-BR"/>
        </w:rPr>
        <w:t xml:space="preserve"> (2010):</w:t>
      </w:r>
    </w:p>
    <w:p w14:paraId="69281298" w14:textId="77777777" w:rsidR="009141A1" w:rsidRPr="009141A1" w:rsidRDefault="009141A1" w:rsidP="009141A1">
      <w:pPr>
        <w:numPr>
          <w:ilvl w:val="0"/>
          <w:numId w:val="10"/>
        </w:num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Microssistema: é o ambiente que a pessoa vivencia mais tempo da sua vida, inclui-se neste sistema: a família, a escola, os amigos mais próximos e a vizinhança.</w:t>
      </w:r>
    </w:p>
    <w:p w14:paraId="415E4A01" w14:textId="77777777" w:rsidR="009141A1" w:rsidRPr="009141A1" w:rsidRDefault="009141A1" w:rsidP="009141A1">
      <w:pPr>
        <w:numPr>
          <w:ilvl w:val="0"/>
          <w:numId w:val="10"/>
        </w:numPr>
        <w:spacing w:after="120" w:line="360" w:lineRule="auto"/>
        <w:jc w:val="both"/>
        <w:rPr>
          <w:rFonts w:eastAsia="Times New Roman" w:cstheme="minorHAnsi"/>
          <w:sz w:val="24"/>
          <w:szCs w:val="24"/>
          <w:lang w:eastAsia="pt-BR"/>
        </w:rPr>
      </w:pPr>
      <w:proofErr w:type="spellStart"/>
      <w:r w:rsidRPr="009141A1">
        <w:rPr>
          <w:rFonts w:eastAsia="Times New Roman" w:cstheme="minorHAnsi"/>
          <w:sz w:val="24"/>
          <w:szCs w:val="24"/>
          <w:lang w:eastAsia="pt-BR"/>
        </w:rPr>
        <w:t>Mesossistema</w:t>
      </w:r>
      <w:proofErr w:type="spellEnd"/>
      <w:r w:rsidRPr="009141A1">
        <w:rPr>
          <w:rFonts w:eastAsia="Times New Roman" w:cstheme="minorHAnsi"/>
          <w:sz w:val="24"/>
          <w:szCs w:val="24"/>
          <w:lang w:eastAsia="pt-BR"/>
        </w:rPr>
        <w:t>: neste ambiente são envolvidas as ligações entre microssistemas, por exemplo, a relação entre experiências familiares e escolares ou as experiências familiares com os amigos. Nesta abordagem teórica, todas estas experiências e relações impactam no desenvolvimento social e afetivo da pessoa.</w:t>
      </w:r>
    </w:p>
    <w:p w14:paraId="5949DAB5" w14:textId="1540B406" w:rsidR="009141A1" w:rsidRPr="009141A1" w:rsidRDefault="009141A1" w:rsidP="009141A1">
      <w:pPr>
        <w:numPr>
          <w:ilvl w:val="0"/>
          <w:numId w:val="10"/>
        </w:numPr>
        <w:spacing w:after="120" w:line="360" w:lineRule="auto"/>
        <w:jc w:val="both"/>
        <w:rPr>
          <w:rFonts w:eastAsia="Times New Roman" w:cstheme="minorHAnsi"/>
          <w:sz w:val="24"/>
          <w:szCs w:val="24"/>
          <w:lang w:eastAsia="pt-BR"/>
        </w:rPr>
      </w:pPr>
      <w:proofErr w:type="spellStart"/>
      <w:r w:rsidRPr="009141A1">
        <w:rPr>
          <w:rFonts w:eastAsia="Times New Roman" w:cstheme="minorHAnsi"/>
          <w:sz w:val="24"/>
          <w:szCs w:val="24"/>
          <w:lang w:eastAsia="pt-BR"/>
        </w:rPr>
        <w:t>Exossistema</w:t>
      </w:r>
      <w:proofErr w:type="spellEnd"/>
      <w:r w:rsidRPr="009141A1">
        <w:rPr>
          <w:rFonts w:eastAsia="Times New Roman" w:cstheme="minorHAnsi"/>
          <w:sz w:val="24"/>
          <w:szCs w:val="24"/>
          <w:lang w:eastAsia="pt-BR"/>
        </w:rPr>
        <w:t xml:space="preserve">: são ambientes e lugares no qual a pessoa não tem papel ativo, mas exercem influência de alguma forma em seu desenvolvimento. Por exemplo, a relação entre a escola (microssistema) e </w:t>
      </w:r>
      <w:r w:rsidR="00CF2249" w:rsidRPr="009141A1">
        <w:rPr>
          <w:rFonts w:eastAsia="Times New Roman" w:cstheme="minorHAnsi"/>
          <w:sz w:val="24"/>
          <w:szCs w:val="24"/>
          <w:lang w:eastAsia="pt-BR"/>
        </w:rPr>
        <w:t>a equipe</w:t>
      </w:r>
      <w:r w:rsidRPr="009141A1">
        <w:rPr>
          <w:rFonts w:eastAsia="Times New Roman" w:cstheme="minorHAnsi"/>
          <w:sz w:val="24"/>
          <w:szCs w:val="24"/>
          <w:lang w:eastAsia="pt-BR"/>
        </w:rPr>
        <w:t xml:space="preserve"> de gestão dos parques da cidade onde a criança mora (</w:t>
      </w:r>
      <w:proofErr w:type="spellStart"/>
      <w:r w:rsidRPr="009141A1">
        <w:rPr>
          <w:rFonts w:eastAsia="Times New Roman" w:cstheme="minorHAnsi"/>
          <w:sz w:val="24"/>
          <w:szCs w:val="24"/>
          <w:lang w:eastAsia="pt-BR"/>
        </w:rPr>
        <w:t>exossistema</w:t>
      </w:r>
      <w:proofErr w:type="spellEnd"/>
      <w:r w:rsidRPr="009141A1">
        <w:rPr>
          <w:rFonts w:eastAsia="Times New Roman" w:cstheme="minorHAnsi"/>
          <w:sz w:val="24"/>
          <w:szCs w:val="24"/>
          <w:lang w:eastAsia="pt-BR"/>
        </w:rPr>
        <w:t>). Se os parques forem fechados, essa decisão pode afetar o desenvolvimento das crianças desta comunidade e este efeito pode causar algum transtorno na escola.</w:t>
      </w:r>
    </w:p>
    <w:p w14:paraId="01584380" w14:textId="77777777" w:rsidR="009141A1" w:rsidRPr="009141A1" w:rsidRDefault="009141A1" w:rsidP="009141A1">
      <w:pPr>
        <w:numPr>
          <w:ilvl w:val="0"/>
          <w:numId w:val="10"/>
        </w:num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Macrossistema: envolve a cultura mais ampla. É o contexto mais abrangente no desenvolvimento das pessoas, pois se inclui neste sistema todos os valores sociais e costumes por elas vivenciados.</w:t>
      </w:r>
    </w:p>
    <w:p w14:paraId="32222EA3" w14:textId="77777777" w:rsidR="009141A1" w:rsidRPr="009141A1" w:rsidRDefault="009141A1" w:rsidP="009141A1">
      <w:pPr>
        <w:numPr>
          <w:ilvl w:val="0"/>
          <w:numId w:val="10"/>
        </w:numPr>
        <w:spacing w:after="120" w:line="360" w:lineRule="auto"/>
        <w:jc w:val="both"/>
        <w:rPr>
          <w:rFonts w:eastAsia="Times New Roman" w:cstheme="minorHAnsi"/>
          <w:sz w:val="24"/>
          <w:szCs w:val="24"/>
          <w:lang w:eastAsia="pt-BR"/>
        </w:rPr>
      </w:pPr>
      <w:proofErr w:type="spellStart"/>
      <w:r w:rsidRPr="009141A1">
        <w:rPr>
          <w:rFonts w:eastAsia="Times New Roman" w:cstheme="minorHAnsi"/>
          <w:sz w:val="24"/>
          <w:szCs w:val="24"/>
          <w:lang w:eastAsia="pt-BR"/>
        </w:rPr>
        <w:t>Cronossistemas</w:t>
      </w:r>
      <w:proofErr w:type="spellEnd"/>
      <w:r w:rsidRPr="009141A1">
        <w:rPr>
          <w:rFonts w:eastAsia="Times New Roman" w:cstheme="minorHAnsi"/>
          <w:sz w:val="24"/>
          <w:szCs w:val="24"/>
          <w:lang w:eastAsia="pt-BR"/>
        </w:rPr>
        <w:t>: inclui as condições sócio-históricas do desenvolvimento dos indivíduos. Por exemplo, as condições de vida atuais são bem diferentes se compararmos a décadas atrás. Os contextos familiares mudam de acordo com os fatores econômicos, sociais e históricos de seu tempo, mesmo que ainda sofram influências de outros tempos passados.</w:t>
      </w:r>
    </w:p>
    <w:p w14:paraId="6463F257"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 xml:space="preserve">Todos estes ambientes podem se transformar em redes. Para </w:t>
      </w:r>
      <w:proofErr w:type="spellStart"/>
      <w:r w:rsidRPr="009141A1">
        <w:rPr>
          <w:rFonts w:eastAsia="Times New Roman" w:cstheme="minorHAnsi"/>
          <w:sz w:val="24"/>
          <w:szCs w:val="24"/>
          <w:lang w:eastAsia="pt-BR"/>
        </w:rPr>
        <w:t>Bronfenbrenner</w:t>
      </w:r>
      <w:proofErr w:type="spellEnd"/>
      <w:r w:rsidRPr="009141A1">
        <w:rPr>
          <w:rFonts w:eastAsia="Times New Roman" w:cstheme="minorHAnsi"/>
          <w:sz w:val="24"/>
          <w:szCs w:val="24"/>
          <w:lang w:eastAsia="pt-BR"/>
        </w:rPr>
        <w:t xml:space="preserve"> (apud </w:t>
      </w:r>
      <w:proofErr w:type="spellStart"/>
      <w:r w:rsidRPr="009141A1">
        <w:rPr>
          <w:rFonts w:eastAsia="Times New Roman" w:cstheme="minorHAnsi"/>
          <w:sz w:val="24"/>
          <w:szCs w:val="24"/>
          <w:lang w:eastAsia="pt-BR"/>
        </w:rPr>
        <w:t>Poletto</w:t>
      </w:r>
      <w:proofErr w:type="spellEnd"/>
      <w:r w:rsidRPr="009141A1">
        <w:rPr>
          <w:rFonts w:eastAsia="Times New Roman" w:cstheme="minorHAnsi"/>
          <w:sz w:val="24"/>
          <w:szCs w:val="24"/>
          <w:lang w:eastAsia="pt-BR"/>
        </w:rPr>
        <w:t xml:space="preserve"> e </w:t>
      </w:r>
      <w:proofErr w:type="spellStart"/>
      <w:r w:rsidRPr="009141A1">
        <w:rPr>
          <w:rFonts w:eastAsia="Times New Roman" w:cstheme="minorHAnsi"/>
          <w:sz w:val="24"/>
          <w:szCs w:val="24"/>
          <w:lang w:eastAsia="pt-BR"/>
        </w:rPr>
        <w:t>Koller</w:t>
      </w:r>
      <w:proofErr w:type="spellEnd"/>
      <w:r w:rsidRPr="009141A1">
        <w:rPr>
          <w:rFonts w:eastAsia="Times New Roman" w:cstheme="minorHAnsi"/>
          <w:sz w:val="24"/>
          <w:szCs w:val="24"/>
          <w:lang w:eastAsia="pt-BR"/>
        </w:rPr>
        <w:t>, 2008, p.413), “contextos disponíveis e nos quais há experiências constituem redes. Uma rede social é definida como um sistema de interação sequencial, considerada uma estrutura na qual cada membro, de alguma maneira, interage com os outros”. </w:t>
      </w:r>
    </w:p>
    <w:p w14:paraId="6E46FEDA" w14:textId="77777777" w:rsidR="00CF2249" w:rsidRDefault="00CF2249" w:rsidP="009141A1">
      <w:pPr>
        <w:spacing w:after="120" w:line="360" w:lineRule="auto"/>
        <w:ind w:firstLine="709"/>
        <w:jc w:val="both"/>
        <w:rPr>
          <w:rFonts w:eastAsia="Times New Roman" w:cstheme="minorHAnsi"/>
          <w:sz w:val="24"/>
          <w:szCs w:val="24"/>
          <w:lang w:eastAsia="pt-BR"/>
        </w:rPr>
      </w:pPr>
    </w:p>
    <w:p w14:paraId="6954D1C0"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lastRenderedPageBreak/>
        <w:t xml:space="preserve">Segundo Brito e </w:t>
      </w:r>
      <w:proofErr w:type="spellStart"/>
      <w:r w:rsidRPr="009141A1">
        <w:rPr>
          <w:rFonts w:eastAsia="Times New Roman" w:cstheme="minorHAnsi"/>
          <w:sz w:val="24"/>
          <w:szCs w:val="24"/>
          <w:lang w:eastAsia="pt-BR"/>
        </w:rPr>
        <w:t>Koller</w:t>
      </w:r>
      <w:proofErr w:type="spellEnd"/>
      <w:r w:rsidRPr="009141A1">
        <w:rPr>
          <w:rFonts w:eastAsia="Times New Roman" w:cstheme="minorHAnsi"/>
          <w:sz w:val="24"/>
          <w:szCs w:val="24"/>
          <w:lang w:eastAsia="pt-BR"/>
        </w:rPr>
        <w:t xml:space="preserve"> (</w:t>
      </w:r>
      <w:r w:rsidRPr="009141A1">
        <w:rPr>
          <w:rFonts w:eastAsia="Times New Roman" w:cstheme="minorHAnsi"/>
          <w:i/>
          <w:iCs/>
          <w:sz w:val="24"/>
          <w:szCs w:val="24"/>
          <w:lang w:eastAsia="pt-BR"/>
        </w:rPr>
        <w:t>ibid</w:t>
      </w:r>
      <w:r w:rsidRPr="009141A1">
        <w:rPr>
          <w:rFonts w:eastAsia="Times New Roman" w:cstheme="minorHAnsi"/>
          <w:sz w:val="24"/>
          <w:szCs w:val="24"/>
          <w:lang w:eastAsia="pt-BR"/>
        </w:rPr>
        <w:t>., 2008, p. 413), </w:t>
      </w:r>
    </w:p>
    <w:p w14:paraId="6BF73E07" w14:textId="43D2A2F2" w:rsidR="009141A1" w:rsidRDefault="009141A1" w:rsidP="00CF2249">
      <w:pPr>
        <w:spacing w:after="120" w:line="240" w:lineRule="auto"/>
        <w:ind w:left="2124"/>
        <w:jc w:val="both"/>
        <w:rPr>
          <w:rFonts w:eastAsia="Times New Roman" w:cstheme="minorHAnsi"/>
          <w:lang w:eastAsia="pt-BR"/>
        </w:rPr>
      </w:pPr>
      <w:r w:rsidRPr="00CF2249">
        <w:rPr>
          <w:rFonts w:eastAsia="Times New Roman" w:cstheme="minorHAnsi"/>
          <w:lang w:eastAsia="pt-BR"/>
        </w:rPr>
        <w:t xml:space="preserve">A rede de apoio social e afetiva é formada por sistemas e pessoas significativas com as quais a criança, de acordo com a sua experiência e percepção, mantém relações de reciprocidade, afeto, estabilidade e equilíbrio de poder. As redes sociais, por facilitarem o estabelecimento de novos vínculos, desempenham funções importantes no desenvolvimento, criando um canal indireto para comunicação e servindo para transmissão de informações. Dessa forma, a rede social proporciona à pessoa um efeito </w:t>
      </w:r>
      <w:r w:rsidR="00CF2249" w:rsidRPr="00CF2249">
        <w:rPr>
          <w:rFonts w:eastAsia="Times New Roman" w:cstheme="minorHAnsi"/>
          <w:lang w:eastAsia="pt-BR"/>
        </w:rPr>
        <w:t>desenvolvimento</w:t>
      </w:r>
      <w:r w:rsidRPr="00CF2249">
        <w:rPr>
          <w:rFonts w:eastAsia="Times New Roman" w:cstheme="minorHAnsi"/>
          <w:lang w:eastAsia="pt-BR"/>
        </w:rPr>
        <w:t xml:space="preserve"> positivo, na medida em que possibilita a transição ecológica e a participação em múltiplos ambientes, com características culturais diversas.</w:t>
      </w:r>
    </w:p>
    <w:p w14:paraId="02C2022C" w14:textId="77777777" w:rsidR="00CF2249" w:rsidRPr="00CF2249" w:rsidRDefault="00CF2249" w:rsidP="00CF2249">
      <w:pPr>
        <w:spacing w:after="120" w:line="240" w:lineRule="auto"/>
        <w:ind w:left="2124"/>
        <w:jc w:val="both"/>
        <w:rPr>
          <w:rFonts w:eastAsia="Times New Roman" w:cstheme="minorHAnsi"/>
          <w:lang w:eastAsia="pt-BR"/>
        </w:rPr>
      </w:pPr>
    </w:p>
    <w:p w14:paraId="07138783"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 xml:space="preserve">Para </w:t>
      </w:r>
      <w:proofErr w:type="spellStart"/>
      <w:r w:rsidRPr="009141A1">
        <w:rPr>
          <w:rFonts w:eastAsia="Times New Roman" w:cstheme="minorHAnsi"/>
          <w:sz w:val="24"/>
          <w:szCs w:val="24"/>
          <w:lang w:eastAsia="pt-BR"/>
        </w:rPr>
        <w:t>Bronfenbrenner</w:t>
      </w:r>
      <w:proofErr w:type="spellEnd"/>
      <w:r w:rsidRPr="009141A1">
        <w:rPr>
          <w:rFonts w:eastAsia="Times New Roman" w:cstheme="minorHAnsi"/>
          <w:sz w:val="24"/>
          <w:szCs w:val="24"/>
          <w:lang w:eastAsia="pt-BR"/>
        </w:rPr>
        <w:t xml:space="preserve"> (</w:t>
      </w:r>
      <w:proofErr w:type="spellStart"/>
      <w:r w:rsidRPr="009141A1">
        <w:rPr>
          <w:rFonts w:eastAsia="Times New Roman" w:cstheme="minorHAnsi"/>
          <w:i/>
          <w:iCs/>
          <w:sz w:val="24"/>
          <w:szCs w:val="24"/>
          <w:lang w:eastAsia="pt-BR"/>
        </w:rPr>
        <w:t>bid</w:t>
      </w:r>
      <w:proofErr w:type="spellEnd"/>
      <w:r w:rsidRPr="009141A1">
        <w:rPr>
          <w:rFonts w:eastAsia="Times New Roman" w:cstheme="minorHAnsi"/>
          <w:sz w:val="24"/>
          <w:szCs w:val="24"/>
          <w:lang w:eastAsia="pt-BR"/>
        </w:rPr>
        <w:t>., 2008, p. 414), </w:t>
      </w:r>
    </w:p>
    <w:p w14:paraId="13424E89" w14:textId="77777777" w:rsidR="009141A1" w:rsidRPr="009141A1" w:rsidRDefault="009141A1" w:rsidP="00CF2249">
      <w:pPr>
        <w:spacing w:after="120" w:line="240" w:lineRule="auto"/>
        <w:ind w:left="2124"/>
        <w:jc w:val="both"/>
        <w:rPr>
          <w:rFonts w:eastAsia="Times New Roman" w:cstheme="minorHAnsi"/>
          <w:sz w:val="24"/>
          <w:szCs w:val="24"/>
          <w:lang w:eastAsia="pt-BR"/>
        </w:rPr>
      </w:pPr>
      <w:r w:rsidRPr="009141A1">
        <w:rPr>
          <w:rFonts w:eastAsia="Times New Roman" w:cstheme="minorHAnsi"/>
          <w:sz w:val="24"/>
          <w:szCs w:val="24"/>
          <w:lang w:eastAsia="pt-BR"/>
        </w:rPr>
        <w:t>A rede pode ser uma entidade real, que abrange aqueles que convivem com a criança ou que são seus conhecidos, ou também uma entidade fenomenológica. Uma rede pode também ser composta por pessoas que já morreram, que nunca existiram ou que nunca foram vistas, mas que são percebidas como participantes e que oferecem, de alguma forma, apoio social e afetivo. O desenvolvimento da pessoa baseia-se na história de suas experiências, no seu momento atual e no das pessoas às quais ela se vincula. </w:t>
      </w:r>
    </w:p>
    <w:p w14:paraId="71CB9C1B" w14:textId="77777777" w:rsidR="009141A1" w:rsidRPr="009141A1" w:rsidRDefault="009141A1" w:rsidP="009141A1">
      <w:pPr>
        <w:spacing w:after="120" w:line="360" w:lineRule="auto"/>
        <w:ind w:firstLine="709"/>
        <w:jc w:val="both"/>
        <w:rPr>
          <w:rFonts w:eastAsia="Times New Roman" w:cstheme="minorHAnsi"/>
          <w:sz w:val="24"/>
          <w:szCs w:val="24"/>
          <w:lang w:eastAsia="pt-BR"/>
        </w:rPr>
      </w:pPr>
    </w:p>
    <w:p w14:paraId="07C81490" w14:textId="78C5A2D9" w:rsidR="009141A1" w:rsidRPr="009141A1" w:rsidRDefault="009141A1" w:rsidP="00CF2249">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 xml:space="preserve">Por conta disso, é necessário compreender que o apoio social não pode ser avaliado apenas em termos de tamanho das redes que ela vivencia, pois esta é uma dimensão apenas estrutural. É importante observar o funcionamento da rede e como ela representa o apoio que a pessoa recebe e com isto é percebido pela mesma. Além disso, o significado que o indivíduo atribui à rede que o </w:t>
      </w:r>
      <w:proofErr w:type="spellStart"/>
      <w:r w:rsidRPr="009141A1">
        <w:rPr>
          <w:rFonts w:eastAsia="Times New Roman" w:cstheme="minorHAnsi"/>
          <w:sz w:val="24"/>
          <w:szCs w:val="24"/>
          <w:lang w:eastAsia="pt-BR"/>
        </w:rPr>
        <w:t>apóia</w:t>
      </w:r>
      <w:proofErr w:type="spellEnd"/>
      <w:r w:rsidRPr="009141A1">
        <w:rPr>
          <w:rFonts w:eastAsia="Times New Roman" w:cstheme="minorHAnsi"/>
          <w:sz w:val="24"/>
          <w:szCs w:val="24"/>
          <w:lang w:eastAsia="pt-BR"/>
        </w:rPr>
        <w:t xml:space="preserve"> pode ser mais importante que a rede em si. As pessoas percebem de forma diferente os apoios que recebem e as trocas que são compartilhadas, pois há uma influência de contextos, características individuais e motivações que dizem respeito ao pensamento de cada um. Dessa forma, o desenvolvimento de cada pessoa vai se basear nas histórias, experiências, vivências e no contexto das pessoas as</w:t>
      </w:r>
      <w:r w:rsidR="00CF2249">
        <w:rPr>
          <w:rFonts w:eastAsia="Times New Roman" w:cstheme="minorHAnsi"/>
          <w:sz w:val="24"/>
          <w:szCs w:val="24"/>
          <w:lang w:eastAsia="pt-BR"/>
        </w:rPr>
        <w:t xml:space="preserve"> quais ela cria seus vínculos. </w:t>
      </w:r>
    </w:p>
    <w:p w14:paraId="21C9971B" w14:textId="2E68DA25"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 xml:space="preserve">A teoria ecológica do desenvolvimento de </w:t>
      </w:r>
      <w:proofErr w:type="spellStart"/>
      <w:r w:rsidRPr="009141A1">
        <w:rPr>
          <w:rFonts w:eastAsia="Times New Roman" w:cstheme="minorHAnsi"/>
          <w:sz w:val="24"/>
          <w:szCs w:val="24"/>
          <w:lang w:eastAsia="pt-BR"/>
        </w:rPr>
        <w:t>Bronfenbrenner</w:t>
      </w:r>
      <w:proofErr w:type="spellEnd"/>
      <w:r w:rsidRPr="009141A1">
        <w:rPr>
          <w:rFonts w:eastAsia="Times New Roman" w:cstheme="minorHAnsi"/>
          <w:sz w:val="24"/>
          <w:szCs w:val="24"/>
          <w:lang w:eastAsia="pt-BR"/>
        </w:rPr>
        <w:t xml:space="preserve"> ganhou destaque nos </w:t>
      </w:r>
      <w:r w:rsidR="00CF2249" w:rsidRPr="009141A1">
        <w:rPr>
          <w:rFonts w:eastAsia="Times New Roman" w:cstheme="minorHAnsi"/>
          <w:sz w:val="24"/>
          <w:szCs w:val="24"/>
          <w:lang w:eastAsia="pt-BR"/>
        </w:rPr>
        <w:t>últimos</w:t>
      </w:r>
      <w:r w:rsidRPr="009141A1">
        <w:rPr>
          <w:rFonts w:eastAsia="Times New Roman" w:cstheme="minorHAnsi"/>
          <w:sz w:val="24"/>
          <w:szCs w:val="24"/>
          <w:lang w:eastAsia="pt-BR"/>
        </w:rPr>
        <w:t xml:space="preserve"> anos, pois ela apresenta uma das poucas estruturas </w:t>
      </w:r>
      <w:r w:rsidR="00CF2249" w:rsidRPr="009141A1">
        <w:rPr>
          <w:rFonts w:eastAsia="Times New Roman" w:cstheme="minorHAnsi"/>
          <w:sz w:val="24"/>
          <w:szCs w:val="24"/>
          <w:lang w:eastAsia="pt-BR"/>
        </w:rPr>
        <w:t>teóricas</w:t>
      </w:r>
      <w:r w:rsidRPr="009141A1">
        <w:rPr>
          <w:rFonts w:eastAsia="Times New Roman" w:cstheme="minorHAnsi"/>
          <w:sz w:val="24"/>
          <w:szCs w:val="24"/>
          <w:lang w:eastAsia="pt-BR"/>
        </w:rPr>
        <w:t xml:space="preserve"> que examinam de forma sistemática todos os contextos sociais vivenciados pelo individuo, unindo o gap existente entre as teorias comportamentais, que focam apenas em ambientes pequenos, e as teorias </w:t>
      </w:r>
      <w:r w:rsidR="00CF2249" w:rsidRPr="009141A1">
        <w:rPr>
          <w:rFonts w:eastAsia="Times New Roman" w:cstheme="minorHAnsi"/>
          <w:sz w:val="24"/>
          <w:szCs w:val="24"/>
          <w:lang w:eastAsia="pt-BR"/>
        </w:rPr>
        <w:t>antropológicas</w:t>
      </w:r>
      <w:r w:rsidRPr="009141A1">
        <w:rPr>
          <w:rFonts w:eastAsia="Times New Roman" w:cstheme="minorHAnsi"/>
          <w:sz w:val="24"/>
          <w:szCs w:val="24"/>
          <w:lang w:eastAsia="pt-BR"/>
        </w:rPr>
        <w:t xml:space="preserve">, que analisam ambientes mais amplos. Sua teoria tem sido instrumento para mostrar como diferentes contextos da vida das pessoas </w:t>
      </w:r>
      <w:r w:rsidR="00CF2249" w:rsidRPr="009141A1">
        <w:rPr>
          <w:rFonts w:eastAsia="Times New Roman" w:cstheme="minorHAnsi"/>
          <w:sz w:val="24"/>
          <w:szCs w:val="24"/>
          <w:lang w:eastAsia="pt-BR"/>
        </w:rPr>
        <w:t>estão</w:t>
      </w:r>
      <w:r w:rsidRPr="009141A1">
        <w:rPr>
          <w:rFonts w:eastAsia="Times New Roman" w:cstheme="minorHAnsi"/>
          <w:sz w:val="24"/>
          <w:szCs w:val="24"/>
          <w:lang w:eastAsia="pt-BR"/>
        </w:rPr>
        <w:t xml:space="preserve"> inter-relacionados.</w:t>
      </w:r>
    </w:p>
    <w:p w14:paraId="4DB6A287" w14:textId="716D8B12" w:rsidR="009141A1" w:rsidRPr="009141A1" w:rsidRDefault="009141A1" w:rsidP="009141A1">
      <w:pPr>
        <w:spacing w:after="120" w:line="360" w:lineRule="auto"/>
        <w:ind w:firstLine="709"/>
        <w:jc w:val="both"/>
        <w:rPr>
          <w:rFonts w:eastAsia="Times New Roman" w:cstheme="minorHAnsi"/>
          <w:sz w:val="24"/>
          <w:szCs w:val="24"/>
          <w:lang w:eastAsia="pt-BR"/>
        </w:rPr>
      </w:pPr>
    </w:p>
    <w:p w14:paraId="7285E5F6"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b/>
          <w:bCs/>
          <w:sz w:val="24"/>
          <w:szCs w:val="24"/>
          <w:lang w:eastAsia="pt-BR"/>
        </w:rPr>
        <w:t>2.4 Os estágios do desenvolvimento humano da Teoria de Erikson</w:t>
      </w:r>
    </w:p>
    <w:p w14:paraId="15D4152B" w14:textId="77777777" w:rsidR="009141A1" w:rsidRPr="009141A1" w:rsidRDefault="009141A1" w:rsidP="009141A1">
      <w:pPr>
        <w:spacing w:after="120" w:line="360" w:lineRule="auto"/>
        <w:ind w:firstLine="709"/>
        <w:jc w:val="both"/>
        <w:rPr>
          <w:rFonts w:eastAsia="Times New Roman" w:cstheme="minorHAnsi"/>
          <w:sz w:val="24"/>
          <w:szCs w:val="24"/>
          <w:lang w:eastAsia="pt-BR"/>
        </w:rPr>
      </w:pPr>
    </w:p>
    <w:p w14:paraId="043CBD69" w14:textId="1EBCDCFF"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 xml:space="preserve">A teoria de Erik Erikson (1902-1994), psicanalista alemão, apresenta uma visão do desenvolvimento humano em </w:t>
      </w:r>
      <w:r w:rsidR="00CF2249" w:rsidRPr="009141A1">
        <w:rPr>
          <w:rFonts w:eastAsia="Times New Roman" w:cstheme="minorHAnsi"/>
          <w:sz w:val="24"/>
          <w:szCs w:val="24"/>
          <w:lang w:eastAsia="pt-BR"/>
        </w:rPr>
        <w:t>oito estágios</w:t>
      </w:r>
      <w:r w:rsidRPr="009141A1">
        <w:rPr>
          <w:rFonts w:eastAsia="Times New Roman" w:cstheme="minorHAnsi"/>
          <w:sz w:val="24"/>
          <w:szCs w:val="24"/>
          <w:lang w:eastAsia="pt-BR"/>
        </w:rPr>
        <w:t xml:space="preserve">. Cada estágio consiste em uma situação </w:t>
      </w:r>
      <w:proofErr w:type="spellStart"/>
      <w:r w:rsidRPr="009141A1">
        <w:rPr>
          <w:rFonts w:eastAsia="Times New Roman" w:cstheme="minorHAnsi"/>
          <w:sz w:val="24"/>
          <w:szCs w:val="24"/>
          <w:lang w:eastAsia="pt-BR"/>
        </w:rPr>
        <w:t>desenvolvimental</w:t>
      </w:r>
      <w:proofErr w:type="spellEnd"/>
      <w:r w:rsidRPr="009141A1">
        <w:rPr>
          <w:rFonts w:eastAsia="Times New Roman" w:cstheme="minorHAnsi"/>
          <w:sz w:val="24"/>
          <w:szCs w:val="24"/>
          <w:lang w:eastAsia="pt-BR"/>
        </w:rPr>
        <w:t xml:space="preserve"> que confronta os indivíduos com uma crise, conforme quadro apresentado abaixo:</w:t>
      </w:r>
    </w:p>
    <w:p w14:paraId="293B0DC2" w14:textId="77777777" w:rsidR="009141A1" w:rsidRPr="009141A1" w:rsidRDefault="009141A1" w:rsidP="009141A1">
      <w:pPr>
        <w:spacing w:after="120" w:line="360" w:lineRule="auto"/>
        <w:ind w:firstLine="709"/>
        <w:jc w:val="both"/>
        <w:rPr>
          <w:rFonts w:eastAsia="Times New Roman" w:cstheme="minorHAnsi"/>
          <w:sz w:val="24"/>
          <w:szCs w:val="24"/>
          <w:lang w:eastAsia="pt-BR"/>
        </w:rPr>
      </w:pPr>
    </w:p>
    <w:p w14:paraId="598B902F"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b/>
          <w:bCs/>
          <w:sz w:val="24"/>
          <w:szCs w:val="24"/>
          <w:lang w:eastAsia="pt-BR"/>
        </w:rPr>
        <w:t>Quadro 2: Os estágios de desenvolvimento de Erikson</w:t>
      </w:r>
    </w:p>
    <w:tbl>
      <w:tblPr>
        <w:tblW w:w="9026" w:type="dxa"/>
        <w:tblCellMar>
          <w:top w:w="15" w:type="dxa"/>
          <w:left w:w="15" w:type="dxa"/>
          <w:bottom w:w="15" w:type="dxa"/>
          <w:right w:w="15" w:type="dxa"/>
        </w:tblCellMar>
        <w:tblLook w:val="04A0" w:firstRow="1" w:lastRow="0" w:firstColumn="1" w:lastColumn="0" w:noHBand="0" w:noVBand="1"/>
      </w:tblPr>
      <w:tblGrid>
        <w:gridCol w:w="1733"/>
        <w:gridCol w:w="2204"/>
        <w:gridCol w:w="5089"/>
      </w:tblGrid>
      <w:tr w:rsidR="009141A1" w:rsidRPr="009141A1" w14:paraId="084C9EC6" w14:textId="77777777" w:rsidTr="009141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74A91" w14:textId="77777777" w:rsidR="009141A1" w:rsidRPr="00901B88" w:rsidRDefault="009141A1" w:rsidP="00901B88">
            <w:pPr>
              <w:spacing w:after="120" w:line="360" w:lineRule="auto"/>
              <w:jc w:val="center"/>
              <w:rPr>
                <w:rFonts w:eastAsia="Times New Roman" w:cstheme="minorHAnsi"/>
                <w:b/>
                <w:sz w:val="20"/>
                <w:szCs w:val="20"/>
                <w:lang w:eastAsia="pt-BR"/>
              </w:rPr>
            </w:pPr>
            <w:r w:rsidRPr="00901B88">
              <w:rPr>
                <w:rFonts w:eastAsia="Times New Roman" w:cstheme="minorHAnsi"/>
                <w:b/>
                <w:sz w:val="20"/>
                <w:szCs w:val="20"/>
                <w:lang w:eastAsia="pt-BR"/>
              </w:rPr>
              <w:t>Estágios de Erikson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4814E" w14:textId="77777777" w:rsidR="009141A1" w:rsidRPr="00901B88" w:rsidRDefault="009141A1" w:rsidP="00901B88">
            <w:pPr>
              <w:spacing w:after="120" w:line="360" w:lineRule="auto"/>
              <w:jc w:val="center"/>
              <w:rPr>
                <w:rFonts w:eastAsia="Times New Roman" w:cstheme="minorHAnsi"/>
                <w:b/>
                <w:sz w:val="20"/>
                <w:szCs w:val="20"/>
                <w:lang w:eastAsia="pt-BR"/>
              </w:rPr>
            </w:pPr>
            <w:r w:rsidRPr="00901B88">
              <w:rPr>
                <w:rFonts w:eastAsia="Times New Roman" w:cstheme="minorHAnsi"/>
                <w:b/>
                <w:sz w:val="20"/>
                <w:szCs w:val="20"/>
                <w:lang w:eastAsia="pt-BR"/>
              </w:rPr>
              <w:t>Período de desenvolvimento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16501" w14:textId="77777777" w:rsidR="009141A1" w:rsidRPr="00901B88" w:rsidRDefault="009141A1" w:rsidP="00901B88">
            <w:pPr>
              <w:spacing w:after="120" w:line="360" w:lineRule="auto"/>
              <w:jc w:val="center"/>
              <w:rPr>
                <w:rFonts w:eastAsia="Times New Roman" w:cstheme="minorHAnsi"/>
                <w:b/>
                <w:sz w:val="20"/>
                <w:szCs w:val="20"/>
                <w:lang w:eastAsia="pt-BR"/>
              </w:rPr>
            </w:pPr>
            <w:r w:rsidRPr="00901B88">
              <w:rPr>
                <w:rFonts w:eastAsia="Times New Roman" w:cstheme="minorHAnsi"/>
                <w:b/>
                <w:sz w:val="20"/>
                <w:szCs w:val="20"/>
                <w:lang w:eastAsia="pt-BR"/>
              </w:rPr>
              <w:t>Características</w:t>
            </w:r>
          </w:p>
        </w:tc>
      </w:tr>
      <w:tr w:rsidR="009141A1" w:rsidRPr="00901B88" w14:paraId="0430D141" w14:textId="77777777" w:rsidTr="009141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3C960" w14:textId="1F92C23C" w:rsidR="009141A1" w:rsidRPr="00901B88" w:rsidRDefault="00901B88" w:rsidP="00901B88">
            <w:pPr>
              <w:spacing w:after="120" w:line="360" w:lineRule="auto"/>
              <w:jc w:val="both"/>
              <w:rPr>
                <w:rFonts w:eastAsia="Times New Roman" w:cstheme="minorHAnsi"/>
                <w:sz w:val="20"/>
                <w:szCs w:val="20"/>
                <w:lang w:eastAsia="pt-BR"/>
              </w:rPr>
            </w:pPr>
            <w:r w:rsidRPr="00901B88">
              <w:rPr>
                <w:rFonts w:eastAsia="Times New Roman" w:cstheme="minorHAnsi"/>
                <w:sz w:val="20"/>
                <w:szCs w:val="20"/>
                <w:lang w:eastAsia="pt-BR"/>
              </w:rPr>
              <w:t>Confiança</w:t>
            </w:r>
            <w:r w:rsidR="009141A1" w:rsidRPr="00901B88">
              <w:rPr>
                <w:rFonts w:eastAsia="Times New Roman" w:cstheme="minorHAnsi"/>
                <w:sz w:val="20"/>
                <w:szCs w:val="20"/>
                <w:lang w:eastAsia="pt-BR"/>
              </w:rPr>
              <w:t xml:space="preserve"> versus </w:t>
            </w:r>
            <w:r w:rsidRPr="00901B88">
              <w:rPr>
                <w:rFonts w:eastAsia="Times New Roman" w:cstheme="minorHAnsi"/>
                <w:sz w:val="20"/>
                <w:szCs w:val="20"/>
                <w:lang w:eastAsia="pt-BR"/>
              </w:rPr>
              <w:t>desconfiança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15199" w14:textId="0E1FD22C" w:rsidR="009141A1" w:rsidRPr="00901B88" w:rsidRDefault="00901B88" w:rsidP="00901B88">
            <w:pPr>
              <w:spacing w:after="120" w:line="360" w:lineRule="auto"/>
              <w:jc w:val="both"/>
              <w:rPr>
                <w:rFonts w:eastAsia="Times New Roman" w:cstheme="minorHAnsi"/>
                <w:sz w:val="20"/>
                <w:szCs w:val="20"/>
                <w:lang w:eastAsia="pt-BR"/>
              </w:rPr>
            </w:pPr>
            <w:r w:rsidRPr="00901B88">
              <w:rPr>
                <w:rFonts w:eastAsia="Times New Roman" w:cstheme="minorHAnsi"/>
                <w:sz w:val="20"/>
                <w:szCs w:val="20"/>
                <w:lang w:eastAsia="pt-BR"/>
              </w:rPr>
              <w:t>Infância</w:t>
            </w:r>
            <w:r w:rsidR="009141A1" w:rsidRPr="00901B88">
              <w:rPr>
                <w:rFonts w:eastAsia="Times New Roman" w:cstheme="minorHAnsi"/>
                <w:sz w:val="20"/>
                <w:szCs w:val="20"/>
                <w:lang w:eastAsia="pt-BR"/>
              </w:rPr>
              <w:t xml:space="preserve"> (primeiro ano)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43FD0" w14:textId="29118083" w:rsidR="009141A1" w:rsidRPr="00901B88" w:rsidRDefault="009141A1" w:rsidP="00901B88">
            <w:pPr>
              <w:spacing w:after="120" w:line="360" w:lineRule="auto"/>
              <w:jc w:val="both"/>
              <w:rPr>
                <w:rFonts w:eastAsia="Times New Roman" w:cstheme="minorHAnsi"/>
                <w:sz w:val="20"/>
                <w:szCs w:val="20"/>
                <w:lang w:eastAsia="pt-BR"/>
              </w:rPr>
            </w:pPr>
            <w:r w:rsidRPr="00901B88">
              <w:rPr>
                <w:rFonts w:eastAsia="Times New Roman" w:cstheme="minorHAnsi"/>
                <w:sz w:val="20"/>
                <w:szCs w:val="20"/>
                <w:lang w:eastAsia="pt-BR"/>
              </w:rPr>
              <w:t xml:space="preserve">Ocorre no primeiro ano de vida. O desenvolvimento da </w:t>
            </w:r>
            <w:r w:rsidR="00901B88" w:rsidRPr="00901B88">
              <w:rPr>
                <w:rFonts w:eastAsia="Times New Roman" w:cstheme="minorHAnsi"/>
                <w:sz w:val="20"/>
                <w:szCs w:val="20"/>
                <w:lang w:eastAsia="pt-BR"/>
              </w:rPr>
              <w:t>confiança</w:t>
            </w:r>
            <w:r w:rsidRPr="00901B88">
              <w:rPr>
                <w:rFonts w:eastAsia="Times New Roman" w:cstheme="minorHAnsi"/>
                <w:sz w:val="20"/>
                <w:szCs w:val="20"/>
                <w:lang w:eastAsia="pt-BR"/>
              </w:rPr>
              <w:t xml:space="preserve"> requer uma </w:t>
            </w:r>
            <w:r w:rsidR="00901B88" w:rsidRPr="00901B88">
              <w:rPr>
                <w:rFonts w:eastAsia="Times New Roman" w:cstheme="minorHAnsi"/>
                <w:sz w:val="20"/>
                <w:szCs w:val="20"/>
                <w:lang w:eastAsia="pt-BR"/>
              </w:rPr>
              <w:t>criação</w:t>
            </w:r>
            <w:r w:rsidRPr="00901B88">
              <w:rPr>
                <w:rFonts w:eastAsia="Times New Roman" w:cstheme="minorHAnsi"/>
                <w:sz w:val="20"/>
                <w:szCs w:val="20"/>
                <w:lang w:eastAsia="pt-BR"/>
              </w:rPr>
              <w:t xml:space="preserve"> afetuosa e educativa. O resultado positivo é uma </w:t>
            </w:r>
            <w:r w:rsidR="00901B88" w:rsidRPr="00901B88">
              <w:rPr>
                <w:rFonts w:eastAsia="Times New Roman" w:cstheme="minorHAnsi"/>
                <w:sz w:val="20"/>
                <w:szCs w:val="20"/>
                <w:lang w:eastAsia="pt-BR"/>
              </w:rPr>
              <w:t>sensação</w:t>
            </w:r>
            <w:r w:rsidRPr="00901B88">
              <w:rPr>
                <w:rFonts w:eastAsia="Times New Roman" w:cstheme="minorHAnsi"/>
                <w:sz w:val="20"/>
                <w:szCs w:val="20"/>
                <w:lang w:eastAsia="pt-BR"/>
              </w:rPr>
              <w:t xml:space="preserve"> de conforto e medo </w:t>
            </w:r>
            <w:r w:rsidR="00901B88" w:rsidRPr="00901B88">
              <w:rPr>
                <w:rFonts w:eastAsia="Times New Roman" w:cstheme="minorHAnsi"/>
                <w:sz w:val="20"/>
                <w:szCs w:val="20"/>
                <w:lang w:eastAsia="pt-BR"/>
              </w:rPr>
              <w:t>mínimo</w:t>
            </w:r>
            <w:r w:rsidRPr="00901B88">
              <w:rPr>
                <w:rFonts w:eastAsia="Times New Roman" w:cstheme="minorHAnsi"/>
                <w:sz w:val="20"/>
                <w:szCs w:val="20"/>
                <w:lang w:eastAsia="pt-BR"/>
              </w:rPr>
              <w:t xml:space="preserve">. A </w:t>
            </w:r>
            <w:r w:rsidR="00901B88" w:rsidRPr="00901B88">
              <w:rPr>
                <w:rFonts w:eastAsia="Times New Roman" w:cstheme="minorHAnsi"/>
                <w:sz w:val="20"/>
                <w:szCs w:val="20"/>
                <w:lang w:eastAsia="pt-BR"/>
              </w:rPr>
              <w:t>desconfiança</w:t>
            </w:r>
            <w:r w:rsidRPr="00901B88">
              <w:rPr>
                <w:rFonts w:eastAsia="Times New Roman" w:cstheme="minorHAnsi"/>
                <w:sz w:val="20"/>
                <w:szCs w:val="20"/>
                <w:lang w:eastAsia="pt-BR"/>
              </w:rPr>
              <w:t xml:space="preserve"> se desenvolve quando os </w:t>
            </w:r>
            <w:r w:rsidR="00901B88" w:rsidRPr="00901B88">
              <w:rPr>
                <w:rFonts w:eastAsia="Times New Roman" w:cstheme="minorHAnsi"/>
                <w:sz w:val="20"/>
                <w:szCs w:val="20"/>
                <w:lang w:eastAsia="pt-BR"/>
              </w:rPr>
              <w:t>bebês</w:t>
            </w:r>
            <w:r w:rsidRPr="00901B88">
              <w:rPr>
                <w:rFonts w:eastAsia="Times New Roman" w:cstheme="minorHAnsi"/>
                <w:sz w:val="20"/>
                <w:szCs w:val="20"/>
                <w:lang w:eastAsia="pt-BR"/>
              </w:rPr>
              <w:t xml:space="preserve"> </w:t>
            </w:r>
            <w:r w:rsidR="00901B88" w:rsidRPr="00901B88">
              <w:rPr>
                <w:rFonts w:eastAsia="Times New Roman" w:cstheme="minorHAnsi"/>
                <w:sz w:val="20"/>
                <w:szCs w:val="20"/>
                <w:lang w:eastAsia="pt-BR"/>
              </w:rPr>
              <w:t>são</w:t>
            </w:r>
            <w:r w:rsidRPr="00901B88">
              <w:rPr>
                <w:rFonts w:eastAsia="Times New Roman" w:cstheme="minorHAnsi"/>
                <w:sz w:val="20"/>
                <w:szCs w:val="20"/>
                <w:lang w:eastAsia="pt-BR"/>
              </w:rPr>
              <w:t xml:space="preserve"> tratados negativamente ou </w:t>
            </w:r>
            <w:r w:rsidR="00901B88" w:rsidRPr="00901B88">
              <w:rPr>
                <w:rFonts w:eastAsia="Times New Roman" w:cstheme="minorHAnsi"/>
                <w:sz w:val="20"/>
                <w:szCs w:val="20"/>
                <w:lang w:eastAsia="pt-BR"/>
              </w:rPr>
              <w:t>são</w:t>
            </w:r>
            <w:r w:rsidRPr="00901B88">
              <w:rPr>
                <w:rFonts w:eastAsia="Times New Roman" w:cstheme="minorHAnsi"/>
                <w:sz w:val="20"/>
                <w:szCs w:val="20"/>
                <w:lang w:eastAsia="pt-BR"/>
              </w:rPr>
              <w:t xml:space="preserve"> ignorados.</w:t>
            </w:r>
          </w:p>
        </w:tc>
      </w:tr>
      <w:tr w:rsidR="009141A1" w:rsidRPr="00901B88" w14:paraId="21FF86C5" w14:textId="77777777" w:rsidTr="009141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8510D" w14:textId="41D8FECB" w:rsidR="009141A1" w:rsidRPr="00901B88" w:rsidRDefault="009141A1" w:rsidP="00901B88">
            <w:pPr>
              <w:spacing w:after="120" w:line="360" w:lineRule="auto"/>
              <w:jc w:val="both"/>
              <w:rPr>
                <w:rFonts w:eastAsia="Times New Roman" w:cstheme="minorHAnsi"/>
                <w:sz w:val="20"/>
                <w:szCs w:val="20"/>
                <w:lang w:eastAsia="pt-BR"/>
              </w:rPr>
            </w:pPr>
            <w:r w:rsidRPr="00901B88">
              <w:rPr>
                <w:rFonts w:eastAsia="Times New Roman" w:cstheme="minorHAnsi"/>
                <w:sz w:val="20"/>
                <w:szCs w:val="20"/>
                <w:lang w:eastAsia="pt-BR"/>
              </w:rPr>
              <w:t xml:space="preserve">Autonomia versus vergonha e </w:t>
            </w:r>
            <w:r w:rsidR="00901B88" w:rsidRPr="00901B88">
              <w:rPr>
                <w:rFonts w:eastAsia="Times New Roman" w:cstheme="minorHAnsi"/>
                <w:sz w:val="20"/>
                <w:szCs w:val="20"/>
                <w:lang w:eastAsia="pt-BR"/>
              </w:rPr>
              <w:t>dúvida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A4089" w14:textId="6E89C93F" w:rsidR="009141A1" w:rsidRPr="00901B88" w:rsidRDefault="00901B88" w:rsidP="00901B88">
            <w:pPr>
              <w:spacing w:after="120" w:line="360" w:lineRule="auto"/>
              <w:jc w:val="both"/>
              <w:rPr>
                <w:rFonts w:eastAsia="Times New Roman" w:cstheme="minorHAnsi"/>
                <w:sz w:val="20"/>
                <w:szCs w:val="20"/>
                <w:lang w:eastAsia="pt-BR"/>
              </w:rPr>
            </w:pPr>
            <w:r w:rsidRPr="00901B88">
              <w:rPr>
                <w:rFonts w:eastAsia="Times New Roman" w:cstheme="minorHAnsi"/>
                <w:sz w:val="20"/>
                <w:szCs w:val="20"/>
                <w:lang w:eastAsia="pt-BR"/>
              </w:rPr>
              <w:t>Infância</w:t>
            </w:r>
            <w:r w:rsidR="009141A1" w:rsidRPr="00901B88">
              <w:rPr>
                <w:rFonts w:eastAsia="Times New Roman" w:cstheme="minorHAnsi"/>
                <w:sz w:val="20"/>
                <w:szCs w:val="20"/>
                <w:lang w:eastAsia="pt-BR"/>
              </w:rPr>
              <w:t xml:space="preserve"> (de 1 aos 3 anos)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A6EF6" w14:textId="6CB80192" w:rsidR="009141A1" w:rsidRPr="00901B88" w:rsidRDefault="009141A1" w:rsidP="00901B88">
            <w:pPr>
              <w:spacing w:after="120" w:line="360" w:lineRule="auto"/>
              <w:jc w:val="both"/>
              <w:rPr>
                <w:rFonts w:eastAsia="Times New Roman" w:cstheme="minorHAnsi"/>
                <w:sz w:val="20"/>
                <w:szCs w:val="20"/>
                <w:lang w:eastAsia="pt-BR"/>
              </w:rPr>
            </w:pPr>
            <w:r w:rsidRPr="00901B88">
              <w:rPr>
                <w:rFonts w:eastAsia="Times New Roman" w:cstheme="minorHAnsi"/>
                <w:sz w:val="20"/>
                <w:szCs w:val="20"/>
                <w:lang w:eastAsia="pt-BR"/>
              </w:rPr>
              <w:t xml:space="preserve">Ocorre na </w:t>
            </w:r>
            <w:r w:rsidR="00901B88" w:rsidRPr="00901B88">
              <w:rPr>
                <w:rFonts w:eastAsia="Times New Roman" w:cstheme="minorHAnsi"/>
                <w:sz w:val="20"/>
                <w:szCs w:val="20"/>
                <w:lang w:eastAsia="pt-BR"/>
              </w:rPr>
              <w:t>infância</w:t>
            </w:r>
            <w:r w:rsidRPr="00901B88">
              <w:rPr>
                <w:rFonts w:eastAsia="Times New Roman" w:cstheme="minorHAnsi"/>
                <w:sz w:val="20"/>
                <w:szCs w:val="20"/>
                <w:lang w:eastAsia="pt-BR"/>
              </w:rPr>
              <w:t xml:space="preserve"> com </w:t>
            </w:r>
            <w:r w:rsidR="00901B88" w:rsidRPr="00901B88">
              <w:rPr>
                <w:rFonts w:eastAsia="Times New Roman" w:cstheme="minorHAnsi"/>
                <w:sz w:val="20"/>
                <w:szCs w:val="20"/>
                <w:lang w:eastAsia="pt-BR"/>
              </w:rPr>
              <w:t>crianças</w:t>
            </w:r>
            <w:r w:rsidRPr="00901B88">
              <w:rPr>
                <w:rFonts w:eastAsia="Times New Roman" w:cstheme="minorHAnsi"/>
                <w:sz w:val="20"/>
                <w:szCs w:val="20"/>
                <w:lang w:eastAsia="pt-BR"/>
              </w:rPr>
              <w:t xml:space="preserve"> de um a </w:t>
            </w:r>
            <w:r w:rsidR="00901B88" w:rsidRPr="00901B88">
              <w:rPr>
                <w:rFonts w:eastAsia="Times New Roman" w:cstheme="minorHAnsi"/>
                <w:sz w:val="20"/>
                <w:szCs w:val="20"/>
                <w:lang w:eastAsia="pt-BR"/>
              </w:rPr>
              <w:t>três</w:t>
            </w:r>
            <w:r w:rsidRPr="00901B88">
              <w:rPr>
                <w:rFonts w:eastAsia="Times New Roman" w:cstheme="minorHAnsi"/>
                <w:sz w:val="20"/>
                <w:szCs w:val="20"/>
                <w:lang w:eastAsia="pt-BR"/>
              </w:rPr>
              <w:t xml:space="preserve"> anos. Depois de ganhar a </w:t>
            </w:r>
            <w:r w:rsidR="00901B88" w:rsidRPr="00901B88">
              <w:rPr>
                <w:rFonts w:eastAsia="Times New Roman" w:cstheme="minorHAnsi"/>
                <w:sz w:val="20"/>
                <w:szCs w:val="20"/>
                <w:lang w:eastAsia="pt-BR"/>
              </w:rPr>
              <w:t>confiança</w:t>
            </w:r>
            <w:r w:rsidRPr="00901B88">
              <w:rPr>
                <w:rFonts w:eastAsia="Times New Roman" w:cstheme="minorHAnsi"/>
                <w:sz w:val="20"/>
                <w:szCs w:val="20"/>
                <w:lang w:eastAsia="pt-BR"/>
              </w:rPr>
              <w:t xml:space="preserve"> em seus cuidadores, os </w:t>
            </w:r>
            <w:r w:rsidR="00901B88" w:rsidRPr="00901B88">
              <w:rPr>
                <w:rFonts w:eastAsia="Times New Roman" w:cstheme="minorHAnsi"/>
                <w:sz w:val="20"/>
                <w:szCs w:val="20"/>
                <w:lang w:eastAsia="pt-BR"/>
              </w:rPr>
              <w:t>bebês</w:t>
            </w:r>
            <w:r w:rsidRPr="00901B88">
              <w:rPr>
                <w:rFonts w:eastAsia="Times New Roman" w:cstheme="minorHAnsi"/>
                <w:sz w:val="20"/>
                <w:szCs w:val="20"/>
                <w:lang w:eastAsia="pt-BR"/>
              </w:rPr>
              <w:t xml:space="preserve"> </w:t>
            </w:r>
            <w:r w:rsidR="00901B88" w:rsidRPr="00901B88">
              <w:rPr>
                <w:rFonts w:eastAsia="Times New Roman" w:cstheme="minorHAnsi"/>
                <w:sz w:val="20"/>
                <w:szCs w:val="20"/>
                <w:lang w:eastAsia="pt-BR"/>
              </w:rPr>
              <w:t>começam</w:t>
            </w:r>
            <w:r w:rsidRPr="00901B88">
              <w:rPr>
                <w:rFonts w:eastAsia="Times New Roman" w:cstheme="minorHAnsi"/>
                <w:sz w:val="20"/>
                <w:szCs w:val="20"/>
                <w:lang w:eastAsia="pt-BR"/>
              </w:rPr>
              <w:t xml:space="preserve"> a descobrir que o comportamento deles é o seu </w:t>
            </w:r>
            <w:r w:rsidR="00901B88" w:rsidRPr="00901B88">
              <w:rPr>
                <w:rFonts w:eastAsia="Times New Roman" w:cstheme="minorHAnsi"/>
                <w:sz w:val="20"/>
                <w:szCs w:val="20"/>
                <w:lang w:eastAsia="pt-BR"/>
              </w:rPr>
              <w:t>próprio</w:t>
            </w:r>
            <w:r w:rsidRPr="00901B88">
              <w:rPr>
                <w:rFonts w:eastAsia="Times New Roman" w:cstheme="minorHAnsi"/>
                <w:sz w:val="20"/>
                <w:szCs w:val="20"/>
                <w:lang w:eastAsia="pt-BR"/>
              </w:rPr>
              <w:t xml:space="preserve">. Eles afirmam sua </w:t>
            </w:r>
            <w:r w:rsidR="00901B88" w:rsidRPr="00901B88">
              <w:rPr>
                <w:rFonts w:eastAsia="Times New Roman" w:cstheme="minorHAnsi"/>
                <w:sz w:val="20"/>
                <w:szCs w:val="20"/>
                <w:lang w:eastAsia="pt-BR"/>
              </w:rPr>
              <w:t>independência</w:t>
            </w:r>
            <w:r w:rsidRPr="00901B88">
              <w:rPr>
                <w:rFonts w:eastAsia="Times New Roman" w:cstheme="minorHAnsi"/>
                <w:sz w:val="20"/>
                <w:szCs w:val="20"/>
                <w:lang w:eastAsia="pt-BR"/>
              </w:rPr>
              <w:t xml:space="preserve"> e compreendem sua vontade. Se os </w:t>
            </w:r>
            <w:r w:rsidR="00901B88" w:rsidRPr="00901B88">
              <w:rPr>
                <w:rFonts w:eastAsia="Times New Roman" w:cstheme="minorHAnsi"/>
                <w:sz w:val="20"/>
                <w:szCs w:val="20"/>
                <w:lang w:eastAsia="pt-BR"/>
              </w:rPr>
              <w:t>bebês</w:t>
            </w:r>
            <w:r w:rsidRPr="00901B88">
              <w:rPr>
                <w:rFonts w:eastAsia="Times New Roman" w:cstheme="minorHAnsi"/>
                <w:sz w:val="20"/>
                <w:szCs w:val="20"/>
                <w:lang w:eastAsia="pt-BR"/>
              </w:rPr>
              <w:t xml:space="preserve"> </w:t>
            </w:r>
            <w:r w:rsidR="00901B88" w:rsidRPr="00901B88">
              <w:rPr>
                <w:rFonts w:eastAsia="Times New Roman" w:cstheme="minorHAnsi"/>
                <w:sz w:val="20"/>
                <w:szCs w:val="20"/>
                <w:lang w:eastAsia="pt-BR"/>
              </w:rPr>
              <w:t>são</w:t>
            </w:r>
            <w:r w:rsidRPr="00901B88">
              <w:rPr>
                <w:rFonts w:eastAsia="Times New Roman" w:cstheme="minorHAnsi"/>
                <w:sz w:val="20"/>
                <w:szCs w:val="20"/>
                <w:lang w:eastAsia="pt-BR"/>
              </w:rPr>
              <w:t xml:space="preserve"> muito reprimidos ou se </w:t>
            </w:r>
            <w:r w:rsidR="00901B88" w:rsidRPr="00901B88">
              <w:rPr>
                <w:rFonts w:eastAsia="Times New Roman" w:cstheme="minorHAnsi"/>
                <w:sz w:val="20"/>
                <w:szCs w:val="20"/>
                <w:lang w:eastAsia="pt-BR"/>
              </w:rPr>
              <w:t>são</w:t>
            </w:r>
            <w:r w:rsidRPr="00901B88">
              <w:rPr>
                <w:rFonts w:eastAsia="Times New Roman" w:cstheme="minorHAnsi"/>
                <w:sz w:val="20"/>
                <w:szCs w:val="20"/>
                <w:lang w:eastAsia="pt-BR"/>
              </w:rPr>
              <w:t xml:space="preserve"> punidos muito severamente, desenvolvem um senso de vergonha e </w:t>
            </w:r>
            <w:r w:rsidR="00901B88" w:rsidRPr="00901B88">
              <w:rPr>
                <w:rFonts w:eastAsia="Times New Roman" w:cstheme="minorHAnsi"/>
                <w:sz w:val="20"/>
                <w:szCs w:val="20"/>
                <w:lang w:eastAsia="pt-BR"/>
              </w:rPr>
              <w:t>dúvida</w:t>
            </w:r>
            <w:r w:rsidRPr="00901B88">
              <w:rPr>
                <w:rFonts w:eastAsia="Times New Roman" w:cstheme="minorHAnsi"/>
                <w:sz w:val="20"/>
                <w:szCs w:val="20"/>
                <w:lang w:eastAsia="pt-BR"/>
              </w:rPr>
              <w:t>.</w:t>
            </w:r>
          </w:p>
        </w:tc>
      </w:tr>
      <w:tr w:rsidR="009141A1" w:rsidRPr="00901B88" w14:paraId="319175AC" w14:textId="77777777" w:rsidTr="009141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1FE45" w14:textId="77777777" w:rsidR="009141A1" w:rsidRPr="00901B88" w:rsidRDefault="009141A1" w:rsidP="00901B88">
            <w:pPr>
              <w:spacing w:after="120" w:line="360" w:lineRule="auto"/>
              <w:jc w:val="both"/>
              <w:rPr>
                <w:rFonts w:eastAsia="Times New Roman" w:cstheme="minorHAnsi"/>
                <w:lang w:eastAsia="pt-BR"/>
              </w:rPr>
            </w:pPr>
            <w:r w:rsidRPr="00901B88">
              <w:rPr>
                <w:rFonts w:eastAsia="Times New Roman" w:cstheme="minorHAnsi"/>
                <w:lang w:eastAsia="pt-BR"/>
              </w:rPr>
              <w:t>Iniciativa versus culpa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47A94" w14:textId="420AA941" w:rsidR="009141A1" w:rsidRPr="00901B88" w:rsidRDefault="009141A1" w:rsidP="00901B88">
            <w:pPr>
              <w:spacing w:after="120" w:line="360" w:lineRule="auto"/>
              <w:jc w:val="both"/>
              <w:rPr>
                <w:rFonts w:eastAsia="Times New Roman" w:cstheme="minorHAnsi"/>
                <w:lang w:eastAsia="pt-BR"/>
              </w:rPr>
            </w:pPr>
            <w:r w:rsidRPr="00901B88">
              <w:rPr>
                <w:rFonts w:eastAsia="Times New Roman" w:cstheme="minorHAnsi"/>
                <w:lang w:eastAsia="pt-BR"/>
              </w:rPr>
              <w:t xml:space="preserve">Primeira </w:t>
            </w:r>
            <w:r w:rsidR="00901B88" w:rsidRPr="00901B88">
              <w:rPr>
                <w:rFonts w:eastAsia="Times New Roman" w:cstheme="minorHAnsi"/>
                <w:lang w:eastAsia="pt-BR"/>
              </w:rPr>
              <w:t>infância</w:t>
            </w:r>
            <w:r w:rsidRPr="00901B88">
              <w:rPr>
                <w:rFonts w:eastAsia="Times New Roman" w:cstheme="minorHAnsi"/>
                <w:lang w:eastAsia="pt-BR"/>
              </w:rPr>
              <w:t xml:space="preserve"> (anos </w:t>
            </w:r>
            <w:proofErr w:type="spellStart"/>
            <w:r w:rsidRPr="00901B88">
              <w:rPr>
                <w:rFonts w:eastAsia="Times New Roman" w:cstheme="minorHAnsi"/>
                <w:lang w:eastAsia="pt-BR"/>
              </w:rPr>
              <w:t>pre</w:t>
            </w:r>
            <w:proofErr w:type="spellEnd"/>
            <w:r w:rsidRPr="00901B88">
              <w:rPr>
                <w:rFonts w:eastAsia="Times New Roman" w:cstheme="minorHAnsi"/>
                <w:lang w:eastAsia="pt-BR"/>
              </w:rPr>
              <w:t>́-escolares, dos 3 aos 5 anos)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F4D9D" w14:textId="0F815C15" w:rsidR="009141A1" w:rsidRPr="00901B88" w:rsidRDefault="009141A1" w:rsidP="00901B88">
            <w:pPr>
              <w:spacing w:after="120" w:line="360" w:lineRule="auto"/>
              <w:jc w:val="both"/>
              <w:rPr>
                <w:rFonts w:eastAsia="Times New Roman" w:cstheme="minorHAnsi"/>
                <w:lang w:eastAsia="pt-BR"/>
              </w:rPr>
            </w:pPr>
            <w:r w:rsidRPr="00901B88">
              <w:rPr>
                <w:rFonts w:eastAsia="Times New Roman" w:cstheme="minorHAnsi"/>
                <w:lang w:eastAsia="pt-BR"/>
              </w:rPr>
              <w:t xml:space="preserve">Corresponde à primeira </w:t>
            </w:r>
            <w:proofErr w:type="spellStart"/>
            <w:r w:rsidRPr="00901B88">
              <w:rPr>
                <w:rFonts w:eastAsia="Times New Roman" w:cstheme="minorHAnsi"/>
                <w:lang w:eastAsia="pt-BR"/>
              </w:rPr>
              <w:t>infância</w:t>
            </w:r>
            <w:proofErr w:type="spellEnd"/>
            <w:r w:rsidRPr="00901B88">
              <w:rPr>
                <w:rFonts w:eastAsia="Times New Roman" w:cstheme="minorHAnsi"/>
                <w:lang w:eastAsia="pt-BR"/>
              </w:rPr>
              <w:t xml:space="preserve">, por volta dos </w:t>
            </w:r>
            <w:proofErr w:type="spellStart"/>
            <w:r w:rsidRPr="00901B88">
              <w:rPr>
                <w:rFonts w:eastAsia="Times New Roman" w:cstheme="minorHAnsi"/>
                <w:lang w:eastAsia="pt-BR"/>
              </w:rPr>
              <w:t>três</w:t>
            </w:r>
            <w:proofErr w:type="spellEnd"/>
            <w:r w:rsidRPr="00901B88">
              <w:rPr>
                <w:rFonts w:eastAsia="Times New Roman" w:cstheme="minorHAnsi"/>
                <w:lang w:eastAsia="pt-BR"/>
              </w:rPr>
              <w:t xml:space="preserve"> a cinco anos. Como as jovens </w:t>
            </w:r>
            <w:proofErr w:type="spellStart"/>
            <w:r w:rsidRPr="00901B88">
              <w:rPr>
                <w:rFonts w:eastAsia="Times New Roman" w:cstheme="minorHAnsi"/>
                <w:lang w:eastAsia="pt-BR"/>
              </w:rPr>
              <w:t>crianças</w:t>
            </w:r>
            <w:proofErr w:type="spellEnd"/>
            <w:r w:rsidRPr="00901B88">
              <w:rPr>
                <w:rFonts w:eastAsia="Times New Roman" w:cstheme="minorHAnsi"/>
                <w:lang w:eastAsia="pt-BR"/>
              </w:rPr>
              <w:t xml:space="preserve"> experimentam um mundo social mais amplo, </w:t>
            </w:r>
            <w:proofErr w:type="spellStart"/>
            <w:r w:rsidRPr="00901B88">
              <w:rPr>
                <w:rFonts w:eastAsia="Times New Roman" w:cstheme="minorHAnsi"/>
                <w:lang w:eastAsia="pt-BR"/>
              </w:rPr>
              <w:t>são</w:t>
            </w:r>
            <w:proofErr w:type="spellEnd"/>
            <w:r w:rsidRPr="00901B88">
              <w:rPr>
                <w:rFonts w:eastAsia="Times New Roman" w:cstheme="minorHAnsi"/>
                <w:lang w:eastAsia="pt-BR"/>
              </w:rPr>
              <w:t xml:space="preserve"> mais desafiadas que </w:t>
            </w:r>
            <w:proofErr w:type="spellStart"/>
            <w:r w:rsidRPr="00901B88">
              <w:rPr>
                <w:rFonts w:eastAsia="Times New Roman" w:cstheme="minorHAnsi"/>
                <w:lang w:eastAsia="pt-BR"/>
              </w:rPr>
              <w:t>nós</w:t>
            </w:r>
            <w:proofErr w:type="spellEnd"/>
            <w:r w:rsidRPr="00901B88">
              <w:rPr>
                <w:rFonts w:eastAsia="Times New Roman" w:cstheme="minorHAnsi"/>
                <w:lang w:eastAsia="pt-BR"/>
              </w:rPr>
              <w:t xml:space="preserve"> quando </w:t>
            </w:r>
            <w:proofErr w:type="spellStart"/>
            <w:r w:rsidRPr="00901B88">
              <w:rPr>
                <w:rFonts w:eastAsia="Times New Roman" w:cstheme="minorHAnsi"/>
                <w:lang w:eastAsia="pt-BR"/>
              </w:rPr>
              <w:t>éramos</w:t>
            </w:r>
            <w:proofErr w:type="spellEnd"/>
            <w:r w:rsidRPr="00901B88">
              <w:rPr>
                <w:rFonts w:eastAsia="Times New Roman" w:cstheme="minorHAnsi"/>
                <w:lang w:eastAsia="pt-BR"/>
              </w:rPr>
              <w:t xml:space="preserve"> </w:t>
            </w:r>
            <w:proofErr w:type="spellStart"/>
            <w:r w:rsidRPr="00901B88">
              <w:rPr>
                <w:rFonts w:eastAsia="Times New Roman" w:cstheme="minorHAnsi"/>
                <w:lang w:eastAsia="pt-BR"/>
              </w:rPr>
              <w:t>crianças</w:t>
            </w:r>
            <w:proofErr w:type="spellEnd"/>
            <w:r w:rsidRPr="00901B88">
              <w:rPr>
                <w:rFonts w:eastAsia="Times New Roman" w:cstheme="minorHAnsi"/>
                <w:lang w:eastAsia="pt-BR"/>
              </w:rPr>
              <w:t xml:space="preserve">. Para enfrentar esses desafios, precisam se empenhar num comportamento ativo e determinado. Nesse </w:t>
            </w:r>
            <w:proofErr w:type="spellStart"/>
            <w:r w:rsidRPr="00901B88">
              <w:rPr>
                <w:rFonts w:eastAsia="Times New Roman" w:cstheme="minorHAnsi"/>
                <w:lang w:eastAsia="pt-BR"/>
              </w:rPr>
              <w:t>estágio</w:t>
            </w:r>
            <w:proofErr w:type="spellEnd"/>
            <w:r w:rsidRPr="00901B88">
              <w:rPr>
                <w:rFonts w:eastAsia="Times New Roman" w:cstheme="minorHAnsi"/>
                <w:lang w:eastAsia="pt-BR"/>
              </w:rPr>
              <w:t xml:space="preserve">, os adultos esperam que as </w:t>
            </w:r>
            <w:proofErr w:type="spellStart"/>
            <w:r w:rsidRPr="00901B88">
              <w:rPr>
                <w:rFonts w:eastAsia="Times New Roman" w:cstheme="minorHAnsi"/>
                <w:lang w:eastAsia="pt-BR"/>
              </w:rPr>
              <w:lastRenderedPageBreak/>
              <w:t>crianças</w:t>
            </w:r>
            <w:proofErr w:type="spellEnd"/>
            <w:r w:rsidRPr="00901B88">
              <w:rPr>
                <w:rFonts w:eastAsia="Times New Roman" w:cstheme="minorHAnsi"/>
                <w:lang w:eastAsia="pt-BR"/>
              </w:rPr>
              <w:t xml:space="preserve"> se tornem mais </w:t>
            </w:r>
            <w:proofErr w:type="spellStart"/>
            <w:r w:rsidRPr="00901B88">
              <w:rPr>
                <w:rFonts w:eastAsia="Times New Roman" w:cstheme="minorHAnsi"/>
                <w:lang w:eastAsia="pt-BR"/>
              </w:rPr>
              <w:t>responsáveis</w:t>
            </w:r>
            <w:proofErr w:type="spellEnd"/>
            <w:r w:rsidRPr="00901B88">
              <w:rPr>
                <w:rFonts w:eastAsia="Times New Roman" w:cstheme="minorHAnsi"/>
                <w:lang w:eastAsia="pt-BR"/>
              </w:rPr>
              <w:t xml:space="preserve"> e exigem que elas assumam alguma responsabilidade no cuidado de seus corpos e de seus pertences. O desenvolvimento de um senso de responsabilidade aumenta a iniciativa. As </w:t>
            </w:r>
            <w:proofErr w:type="spellStart"/>
            <w:r w:rsidRPr="00901B88">
              <w:rPr>
                <w:rFonts w:eastAsia="Times New Roman" w:cstheme="minorHAnsi"/>
                <w:lang w:eastAsia="pt-BR"/>
              </w:rPr>
              <w:t>crianças</w:t>
            </w:r>
            <w:proofErr w:type="spellEnd"/>
            <w:r w:rsidRPr="00901B88">
              <w:rPr>
                <w:rFonts w:eastAsia="Times New Roman" w:cstheme="minorHAnsi"/>
                <w:lang w:eastAsia="pt-BR"/>
              </w:rPr>
              <w:t xml:space="preserve"> desenvolvem </w:t>
            </w:r>
            <w:proofErr w:type="spellStart"/>
            <w:r w:rsidRPr="00901B88">
              <w:rPr>
                <w:rFonts w:eastAsia="Times New Roman" w:cstheme="minorHAnsi"/>
                <w:lang w:eastAsia="pt-BR"/>
              </w:rPr>
              <w:t>desconfortáveis</w:t>
            </w:r>
            <w:proofErr w:type="spellEnd"/>
            <w:r w:rsidRPr="00901B88">
              <w:rPr>
                <w:rFonts w:eastAsia="Times New Roman" w:cstheme="minorHAnsi"/>
                <w:lang w:eastAsia="pt-BR"/>
              </w:rPr>
              <w:t xml:space="preserve"> </w:t>
            </w:r>
            <w:proofErr w:type="spellStart"/>
            <w:r w:rsidRPr="00901B88">
              <w:rPr>
                <w:rFonts w:eastAsia="Times New Roman" w:cstheme="minorHAnsi"/>
                <w:lang w:eastAsia="pt-BR"/>
              </w:rPr>
              <w:t>sentimentos</w:t>
            </w:r>
            <w:proofErr w:type="spellEnd"/>
            <w:r w:rsidRPr="00901B88">
              <w:rPr>
                <w:rFonts w:eastAsia="Times New Roman" w:cstheme="minorHAnsi"/>
                <w:lang w:eastAsia="pt-BR"/>
              </w:rPr>
              <w:t xml:space="preserve"> de culpa se </w:t>
            </w:r>
            <w:r w:rsidR="00901B88" w:rsidRPr="00901B88">
              <w:rPr>
                <w:rFonts w:eastAsia="Times New Roman" w:cstheme="minorHAnsi"/>
                <w:lang w:eastAsia="pt-BR"/>
              </w:rPr>
              <w:t>têm</w:t>
            </w:r>
            <w:r w:rsidRPr="00901B88">
              <w:rPr>
                <w:rFonts w:eastAsia="Times New Roman" w:cstheme="minorHAnsi"/>
                <w:lang w:eastAsia="pt-BR"/>
              </w:rPr>
              <w:t xml:space="preserve"> comportamento </w:t>
            </w:r>
            <w:r w:rsidR="00901B88" w:rsidRPr="00901B88">
              <w:rPr>
                <w:rFonts w:eastAsia="Times New Roman" w:cstheme="minorHAnsi"/>
                <w:lang w:eastAsia="pt-BR"/>
              </w:rPr>
              <w:t>irresponsável</w:t>
            </w:r>
            <w:r w:rsidRPr="00901B88">
              <w:rPr>
                <w:rFonts w:eastAsia="Times New Roman" w:cstheme="minorHAnsi"/>
                <w:lang w:eastAsia="pt-BR"/>
              </w:rPr>
              <w:t xml:space="preserve"> ou </w:t>
            </w:r>
            <w:proofErr w:type="spellStart"/>
            <w:r w:rsidRPr="00901B88">
              <w:rPr>
                <w:rFonts w:eastAsia="Times New Roman" w:cstheme="minorHAnsi"/>
                <w:lang w:eastAsia="pt-BR"/>
              </w:rPr>
              <w:t>são</w:t>
            </w:r>
            <w:proofErr w:type="spellEnd"/>
            <w:r w:rsidRPr="00901B88">
              <w:rPr>
                <w:rFonts w:eastAsia="Times New Roman" w:cstheme="minorHAnsi"/>
                <w:lang w:eastAsia="pt-BR"/>
              </w:rPr>
              <w:t xml:space="preserve"> deixadas muito ansiosas.</w:t>
            </w:r>
          </w:p>
        </w:tc>
      </w:tr>
      <w:tr w:rsidR="009141A1" w:rsidRPr="00901B88" w14:paraId="5A3FEC78" w14:textId="77777777" w:rsidTr="009141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C2811" w14:textId="77777777" w:rsidR="009141A1" w:rsidRPr="00901B88" w:rsidRDefault="009141A1" w:rsidP="00901B88">
            <w:pPr>
              <w:spacing w:after="120" w:line="360" w:lineRule="auto"/>
              <w:jc w:val="both"/>
              <w:rPr>
                <w:rFonts w:eastAsia="Times New Roman" w:cstheme="minorHAnsi"/>
                <w:lang w:eastAsia="pt-BR"/>
              </w:rPr>
            </w:pPr>
            <w:proofErr w:type="spellStart"/>
            <w:r w:rsidRPr="00901B88">
              <w:rPr>
                <w:rFonts w:eastAsia="Times New Roman" w:cstheme="minorHAnsi"/>
                <w:lang w:eastAsia="pt-BR"/>
              </w:rPr>
              <w:lastRenderedPageBreak/>
              <w:t>Esforço</w:t>
            </w:r>
            <w:proofErr w:type="spellEnd"/>
            <w:r w:rsidRPr="00901B88">
              <w:rPr>
                <w:rFonts w:eastAsia="Times New Roman" w:cstheme="minorHAnsi"/>
                <w:lang w:eastAsia="pt-BR"/>
              </w:rPr>
              <w:t xml:space="preserve"> versus inferioridade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9F32F" w14:textId="77777777" w:rsidR="009141A1" w:rsidRPr="00901B88" w:rsidRDefault="009141A1" w:rsidP="00901B88">
            <w:pPr>
              <w:spacing w:after="120" w:line="360" w:lineRule="auto"/>
              <w:jc w:val="both"/>
              <w:rPr>
                <w:rFonts w:eastAsia="Times New Roman" w:cstheme="minorHAnsi"/>
                <w:lang w:eastAsia="pt-BR"/>
              </w:rPr>
            </w:pPr>
            <w:proofErr w:type="spellStart"/>
            <w:r w:rsidRPr="00901B88">
              <w:rPr>
                <w:rFonts w:eastAsia="Times New Roman" w:cstheme="minorHAnsi"/>
                <w:lang w:eastAsia="pt-BR"/>
              </w:rPr>
              <w:t>Infância</w:t>
            </w:r>
            <w:proofErr w:type="spellEnd"/>
            <w:r w:rsidRPr="00901B88">
              <w:rPr>
                <w:rFonts w:eastAsia="Times New Roman" w:cstheme="minorHAnsi"/>
                <w:lang w:eastAsia="pt-BR"/>
              </w:rPr>
              <w:t xml:space="preserve"> </w:t>
            </w:r>
            <w:proofErr w:type="spellStart"/>
            <w:r w:rsidRPr="00901B88">
              <w:rPr>
                <w:rFonts w:eastAsia="Times New Roman" w:cstheme="minorHAnsi"/>
                <w:lang w:eastAsia="pt-BR"/>
              </w:rPr>
              <w:t>média</w:t>
            </w:r>
            <w:proofErr w:type="spellEnd"/>
            <w:r w:rsidRPr="00901B88">
              <w:rPr>
                <w:rFonts w:eastAsia="Times New Roman" w:cstheme="minorHAnsi"/>
                <w:lang w:eastAsia="pt-BR"/>
              </w:rPr>
              <w:t xml:space="preserve"> e tardia (anos do ensino fundamental, dos 6 à puberdade)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33834" w14:textId="2B2192FD" w:rsidR="009141A1" w:rsidRPr="00901B88" w:rsidRDefault="009141A1" w:rsidP="00901B88">
            <w:pPr>
              <w:spacing w:after="120" w:line="360" w:lineRule="auto"/>
              <w:jc w:val="both"/>
              <w:rPr>
                <w:rFonts w:eastAsia="Times New Roman" w:cstheme="minorHAnsi"/>
                <w:lang w:eastAsia="pt-BR"/>
              </w:rPr>
            </w:pPr>
            <w:r w:rsidRPr="00901B88">
              <w:rPr>
                <w:rFonts w:eastAsia="Times New Roman" w:cstheme="minorHAnsi"/>
                <w:lang w:eastAsia="pt-BR"/>
              </w:rPr>
              <w:t xml:space="preserve">Corresponde aos anos do ensino fundamental, dos seis anos de idade </w:t>
            </w:r>
            <w:r w:rsidR="00901B88" w:rsidRPr="00901B88">
              <w:rPr>
                <w:rFonts w:eastAsia="Times New Roman" w:cstheme="minorHAnsi"/>
                <w:lang w:eastAsia="pt-BR"/>
              </w:rPr>
              <w:t>até</w:t>
            </w:r>
            <w:r w:rsidRPr="00901B88">
              <w:rPr>
                <w:rFonts w:eastAsia="Times New Roman" w:cstheme="minorHAnsi"/>
                <w:lang w:eastAsia="pt-BR"/>
              </w:rPr>
              <w:t xml:space="preserve">́ a puberdade ou o </w:t>
            </w:r>
            <w:r w:rsidR="00901B88" w:rsidRPr="00901B88">
              <w:rPr>
                <w:rFonts w:eastAsia="Times New Roman" w:cstheme="minorHAnsi"/>
                <w:lang w:eastAsia="pt-BR"/>
              </w:rPr>
              <w:t>início</w:t>
            </w:r>
            <w:r w:rsidRPr="00901B88">
              <w:rPr>
                <w:rFonts w:eastAsia="Times New Roman" w:cstheme="minorHAnsi"/>
                <w:lang w:eastAsia="pt-BR"/>
              </w:rPr>
              <w:t xml:space="preserve"> da </w:t>
            </w:r>
            <w:r w:rsidR="00901B88" w:rsidRPr="00901B88">
              <w:rPr>
                <w:rFonts w:eastAsia="Times New Roman" w:cstheme="minorHAnsi"/>
                <w:lang w:eastAsia="pt-BR"/>
              </w:rPr>
              <w:t>adolescência</w:t>
            </w:r>
            <w:r w:rsidRPr="00901B88">
              <w:rPr>
                <w:rFonts w:eastAsia="Times New Roman" w:cstheme="minorHAnsi"/>
                <w:lang w:eastAsia="pt-BR"/>
              </w:rPr>
              <w:t xml:space="preserve">. A iniciativa das </w:t>
            </w:r>
            <w:proofErr w:type="spellStart"/>
            <w:r w:rsidRPr="00901B88">
              <w:rPr>
                <w:rFonts w:eastAsia="Times New Roman" w:cstheme="minorHAnsi"/>
                <w:lang w:eastAsia="pt-BR"/>
              </w:rPr>
              <w:t>crianças</w:t>
            </w:r>
            <w:proofErr w:type="spellEnd"/>
            <w:r w:rsidRPr="00901B88">
              <w:rPr>
                <w:rFonts w:eastAsia="Times New Roman" w:cstheme="minorHAnsi"/>
                <w:lang w:eastAsia="pt-BR"/>
              </w:rPr>
              <w:t xml:space="preserve"> faz com que elas tenham contato com uma riqueza de novas </w:t>
            </w:r>
            <w:r w:rsidR="00901B88" w:rsidRPr="00901B88">
              <w:rPr>
                <w:rFonts w:eastAsia="Times New Roman" w:cstheme="minorHAnsi"/>
                <w:lang w:eastAsia="pt-BR"/>
              </w:rPr>
              <w:t>experiências</w:t>
            </w:r>
            <w:r w:rsidRPr="00901B88">
              <w:rPr>
                <w:rFonts w:eastAsia="Times New Roman" w:cstheme="minorHAnsi"/>
                <w:lang w:eastAsia="pt-BR"/>
              </w:rPr>
              <w:t xml:space="preserve">. Ao entrarem para o ensino fundamental, direcionam sua energia para dominar o conhecimento e as habilidades intelectuais. Em nenhuma </w:t>
            </w:r>
            <w:r w:rsidR="00901B88" w:rsidRPr="00901B88">
              <w:rPr>
                <w:rFonts w:eastAsia="Times New Roman" w:cstheme="minorHAnsi"/>
                <w:lang w:eastAsia="pt-BR"/>
              </w:rPr>
              <w:t>época</w:t>
            </w:r>
            <w:r w:rsidRPr="00901B88">
              <w:rPr>
                <w:rFonts w:eastAsia="Times New Roman" w:cstheme="minorHAnsi"/>
                <w:lang w:eastAsia="pt-BR"/>
              </w:rPr>
              <w:t xml:space="preserve"> as </w:t>
            </w:r>
            <w:proofErr w:type="spellStart"/>
            <w:r w:rsidRPr="00901B88">
              <w:rPr>
                <w:rFonts w:eastAsia="Times New Roman" w:cstheme="minorHAnsi"/>
                <w:lang w:eastAsia="pt-BR"/>
              </w:rPr>
              <w:t>crianças</w:t>
            </w:r>
            <w:proofErr w:type="spellEnd"/>
            <w:r w:rsidRPr="00901B88">
              <w:rPr>
                <w:rFonts w:eastAsia="Times New Roman" w:cstheme="minorHAnsi"/>
                <w:lang w:eastAsia="pt-BR"/>
              </w:rPr>
              <w:t xml:space="preserve"> </w:t>
            </w:r>
            <w:proofErr w:type="spellStart"/>
            <w:r w:rsidRPr="00901B88">
              <w:rPr>
                <w:rFonts w:eastAsia="Times New Roman" w:cstheme="minorHAnsi"/>
                <w:lang w:eastAsia="pt-BR"/>
              </w:rPr>
              <w:t>são</w:t>
            </w:r>
            <w:proofErr w:type="spellEnd"/>
            <w:r w:rsidRPr="00901B88">
              <w:rPr>
                <w:rFonts w:eastAsia="Times New Roman" w:cstheme="minorHAnsi"/>
                <w:lang w:eastAsia="pt-BR"/>
              </w:rPr>
              <w:t xml:space="preserve"> mais entusiasmadas com </w:t>
            </w:r>
            <w:proofErr w:type="spellStart"/>
            <w:r w:rsidRPr="00901B88">
              <w:rPr>
                <w:rFonts w:eastAsia="Times New Roman" w:cstheme="minorHAnsi"/>
                <w:lang w:eastAsia="pt-BR"/>
              </w:rPr>
              <w:t>relação</w:t>
            </w:r>
            <w:proofErr w:type="spellEnd"/>
            <w:r w:rsidRPr="00901B88">
              <w:rPr>
                <w:rFonts w:eastAsia="Times New Roman" w:cstheme="minorHAnsi"/>
                <w:lang w:eastAsia="pt-BR"/>
              </w:rPr>
              <w:t xml:space="preserve"> à aprendizagem do que ao final da primeira </w:t>
            </w:r>
            <w:proofErr w:type="spellStart"/>
            <w:r w:rsidRPr="00901B88">
              <w:rPr>
                <w:rFonts w:eastAsia="Times New Roman" w:cstheme="minorHAnsi"/>
                <w:lang w:eastAsia="pt-BR"/>
              </w:rPr>
              <w:t>infância</w:t>
            </w:r>
            <w:proofErr w:type="spellEnd"/>
            <w:r w:rsidRPr="00901B88">
              <w:rPr>
                <w:rFonts w:eastAsia="Times New Roman" w:cstheme="minorHAnsi"/>
                <w:lang w:eastAsia="pt-BR"/>
              </w:rPr>
              <w:t xml:space="preserve">, quando sua </w:t>
            </w:r>
            <w:r w:rsidR="00901B88" w:rsidRPr="00901B88">
              <w:rPr>
                <w:rFonts w:eastAsia="Times New Roman" w:cstheme="minorHAnsi"/>
                <w:lang w:eastAsia="pt-BR"/>
              </w:rPr>
              <w:t>imaginação</w:t>
            </w:r>
            <w:r w:rsidRPr="00901B88">
              <w:rPr>
                <w:rFonts w:eastAsia="Times New Roman" w:cstheme="minorHAnsi"/>
                <w:lang w:eastAsia="pt-BR"/>
              </w:rPr>
              <w:t xml:space="preserve"> é expansiva. O perigo dos anos do ensino fundamental é desenvolver um senso de inferioridade, improdutividade e </w:t>
            </w:r>
            <w:r w:rsidR="00901B88" w:rsidRPr="00901B88">
              <w:rPr>
                <w:rFonts w:eastAsia="Times New Roman" w:cstheme="minorHAnsi"/>
                <w:lang w:eastAsia="pt-BR"/>
              </w:rPr>
              <w:t>incompetência</w:t>
            </w:r>
            <w:r w:rsidRPr="00901B88">
              <w:rPr>
                <w:rFonts w:eastAsia="Times New Roman" w:cstheme="minorHAnsi"/>
                <w:lang w:eastAsia="pt-BR"/>
              </w:rPr>
              <w:t>.</w:t>
            </w:r>
          </w:p>
        </w:tc>
      </w:tr>
      <w:tr w:rsidR="009141A1" w:rsidRPr="00901B88" w14:paraId="6BCA514B" w14:textId="77777777" w:rsidTr="009141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F9FAB" w14:textId="5086D7DA" w:rsidR="009141A1" w:rsidRPr="00901B88" w:rsidRDefault="009141A1" w:rsidP="00901B88">
            <w:pPr>
              <w:spacing w:after="120" w:line="360" w:lineRule="auto"/>
              <w:jc w:val="both"/>
              <w:rPr>
                <w:rFonts w:eastAsia="Times New Roman" w:cstheme="minorHAnsi"/>
                <w:lang w:eastAsia="pt-BR"/>
              </w:rPr>
            </w:pPr>
            <w:r w:rsidRPr="00901B88">
              <w:rPr>
                <w:rFonts w:eastAsia="Times New Roman" w:cstheme="minorHAnsi"/>
                <w:lang w:eastAsia="pt-BR"/>
              </w:rPr>
              <w:t xml:space="preserve">Identidade versus </w:t>
            </w:r>
            <w:r w:rsidR="00901B88" w:rsidRPr="00901B88">
              <w:rPr>
                <w:rFonts w:eastAsia="Times New Roman" w:cstheme="minorHAnsi"/>
                <w:lang w:eastAsia="pt-BR"/>
              </w:rPr>
              <w:t>confusão</w:t>
            </w:r>
            <w:r w:rsidRPr="00901B88">
              <w:rPr>
                <w:rFonts w:eastAsia="Times New Roman" w:cstheme="minorHAnsi"/>
                <w:lang w:eastAsia="pt-BR"/>
              </w:rPr>
              <w:t xml:space="preserve"> de identidade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D486D" w14:textId="1A1C6BA4" w:rsidR="009141A1" w:rsidRPr="00901B88" w:rsidRDefault="00901B88" w:rsidP="00901B88">
            <w:pPr>
              <w:spacing w:after="120" w:line="360" w:lineRule="auto"/>
              <w:jc w:val="both"/>
              <w:rPr>
                <w:rFonts w:eastAsia="Times New Roman" w:cstheme="minorHAnsi"/>
                <w:lang w:eastAsia="pt-BR"/>
              </w:rPr>
            </w:pPr>
            <w:r w:rsidRPr="00901B88">
              <w:rPr>
                <w:rFonts w:eastAsia="Times New Roman" w:cstheme="minorHAnsi"/>
                <w:lang w:eastAsia="pt-BR"/>
              </w:rPr>
              <w:t>Adolescência</w:t>
            </w:r>
            <w:r w:rsidR="009141A1" w:rsidRPr="00901B88">
              <w:rPr>
                <w:rFonts w:eastAsia="Times New Roman" w:cstheme="minorHAnsi"/>
                <w:lang w:eastAsia="pt-BR"/>
              </w:rPr>
              <w:t xml:space="preserve"> (dos 10 aos 20 anos)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04740" w14:textId="74EC16F6" w:rsidR="009141A1" w:rsidRPr="00901B88" w:rsidRDefault="009141A1" w:rsidP="00901B88">
            <w:pPr>
              <w:spacing w:after="120" w:line="360" w:lineRule="auto"/>
              <w:jc w:val="both"/>
              <w:rPr>
                <w:rFonts w:eastAsia="Times New Roman" w:cstheme="minorHAnsi"/>
                <w:lang w:eastAsia="pt-BR"/>
              </w:rPr>
            </w:pPr>
            <w:r w:rsidRPr="00901B88">
              <w:rPr>
                <w:rFonts w:eastAsia="Times New Roman" w:cstheme="minorHAnsi"/>
                <w:lang w:eastAsia="pt-BR"/>
              </w:rPr>
              <w:t xml:space="preserve">Corresponde aos anos da </w:t>
            </w:r>
            <w:proofErr w:type="spellStart"/>
            <w:r w:rsidRPr="00901B88">
              <w:rPr>
                <w:rFonts w:eastAsia="Times New Roman" w:cstheme="minorHAnsi"/>
                <w:lang w:eastAsia="pt-BR"/>
              </w:rPr>
              <w:t>adolescência</w:t>
            </w:r>
            <w:proofErr w:type="spellEnd"/>
            <w:r w:rsidRPr="00901B88">
              <w:rPr>
                <w:rFonts w:eastAsia="Times New Roman" w:cstheme="minorHAnsi"/>
                <w:lang w:eastAsia="pt-BR"/>
              </w:rPr>
              <w:t xml:space="preserve">. Os adolescentes tentam descobrir quem </w:t>
            </w:r>
            <w:proofErr w:type="spellStart"/>
            <w:r w:rsidRPr="00901B88">
              <w:rPr>
                <w:rFonts w:eastAsia="Times New Roman" w:cstheme="minorHAnsi"/>
                <w:lang w:eastAsia="pt-BR"/>
              </w:rPr>
              <w:t>são</w:t>
            </w:r>
            <w:proofErr w:type="spellEnd"/>
            <w:r w:rsidRPr="00901B88">
              <w:rPr>
                <w:rFonts w:eastAsia="Times New Roman" w:cstheme="minorHAnsi"/>
                <w:lang w:eastAsia="pt-BR"/>
              </w:rPr>
              <w:t xml:space="preserve">, o que </w:t>
            </w:r>
            <w:proofErr w:type="spellStart"/>
            <w:r w:rsidRPr="00901B88">
              <w:rPr>
                <w:rFonts w:eastAsia="Times New Roman" w:cstheme="minorHAnsi"/>
                <w:lang w:eastAsia="pt-BR"/>
              </w:rPr>
              <w:t>são</w:t>
            </w:r>
            <w:proofErr w:type="spellEnd"/>
            <w:r w:rsidRPr="00901B88">
              <w:rPr>
                <w:rFonts w:eastAsia="Times New Roman" w:cstheme="minorHAnsi"/>
                <w:lang w:eastAsia="pt-BR"/>
              </w:rPr>
              <w:t xml:space="preserve"> e para onde </w:t>
            </w:r>
            <w:proofErr w:type="spellStart"/>
            <w:r w:rsidRPr="00901B88">
              <w:rPr>
                <w:rFonts w:eastAsia="Times New Roman" w:cstheme="minorHAnsi"/>
                <w:lang w:eastAsia="pt-BR"/>
              </w:rPr>
              <w:t>estão</w:t>
            </w:r>
            <w:proofErr w:type="spellEnd"/>
            <w:r w:rsidRPr="00901B88">
              <w:rPr>
                <w:rFonts w:eastAsia="Times New Roman" w:cstheme="minorHAnsi"/>
                <w:lang w:eastAsia="pt-BR"/>
              </w:rPr>
              <w:t xml:space="preserve"> indo na vida. Eles </w:t>
            </w:r>
            <w:proofErr w:type="spellStart"/>
            <w:r w:rsidRPr="00901B88">
              <w:rPr>
                <w:rFonts w:eastAsia="Times New Roman" w:cstheme="minorHAnsi"/>
                <w:lang w:eastAsia="pt-BR"/>
              </w:rPr>
              <w:t>são</w:t>
            </w:r>
            <w:proofErr w:type="spellEnd"/>
            <w:r w:rsidRPr="00901B88">
              <w:rPr>
                <w:rFonts w:eastAsia="Times New Roman" w:cstheme="minorHAnsi"/>
                <w:lang w:eastAsia="pt-BR"/>
              </w:rPr>
              <w:t xml:space="preserve"> confrontados com muitos novos </w:t>
            </w:r>
            <w:r w:rsidR="00901B88" w:rsidRPr="00901B88">
              <w:rPr>
                <w:rFonts w:eastAsia="Times New Roman" w:cstheme="minorHAnsi"/>
                <w:lang w:eastAsia="pt-BR"/>
              </w:rPr>
              <w:t>papéis</w:t>
            </w:r>
            <w:r w:rsidRPr="00901B88">
              <w:rPr>
                <w:rFonts w:eastAsia="Times New Roman" w:cstheme="minorHAnsi"/>
                <w:lang w:eastAsia="pt-BR"/>
              </w:rPr>
              <w:t xml:space="preserve"> e status de adultos (tais como o vocacional e o amoroso). É preciso permitir que os adolescentes explorem diferentes caminhos para </w:t>
            </w:r>
            <w:r w:rsidR="00901B88" w:rsidRPr="00901B88">
              <w:rPr>
                <w:rFonts w:eastAsia="Times New Roman" w:cstheme="minorHAnsi"/>
                <w:lang w:eastAsia="pt-BR"/>
              </w:rPr>
              <w:t>alcançar</w:t>
            </w:r>
            <w:r w:rsidRPr="00901B88">
              <w:rPr>
                <w:rFonts w:eastAsia="Times New Roman" w:cstheme="minorHAnsi"/>
                <w:lang w:eastAsia="pt-BR"/>
              </w:rPr>
              <w:t xml:space="preserve"> uma identidade </w:t>
            </w:r>
            <w:r w:rsidR="00901B88" w:rsidRPr="00901B88">
              <w:rPr>
                <w:rFonts w:eastAsia="Times New Roman" w:cstheme="minorHAnsi"/>
                <w:lang w:eastAsia="pt-BR"/>
              </w:rPr>
              <w:t>saudável</w:t>
            </w:r>
            <w:r w:rsidRPr="00901B88">
              <w:rPr>
                <w:rFonts w:eastAsia="Times New Roman" w:cstheme="minorHAnsi"/>
                <w:lang w:eastAsia="pt-BR"/>
              </w:rPr>
              <w:t xml:space="preserve">. Se os adolescentes </w:t>
            </w:r>
            <w:r w:rsidR="00901B88" w:rsidRPr="00901B88">
              <w:rPr>
                <w:rFonts w:eastAsia="Times New Roman" w:cstheme="minorHAnsi"/>
                <w:lang w:eastAsia="pt-BR"/>
              </w:rPr>
              <w:t>não</w:t>
            </w:r>
            <w:r w:rsidRPr="00901B88">
              <w:rPr>
                <w:rFonts w:eastAsia="Times New Roman" w:cstheme="minorHAnsi"/>
                <w:lang w:eastAsia="pt-BR"/>
              </w:rPr>
              <w:t xml:space="preserve"> explorarem adequadamente diferentes </w:t>
            </w:r>
            <w:r w:rsidR="00901B88" w:rsidRPr="00901B88">
              <w:rPr>
                <w:rFonts w:eastAsia="Times New Roman" w:cstheme="minorHAnsi"/>
                <w:lang w:eastAsia="pt-BR"/>
              </w:rPr>
              <w:t>papéis</w:t>
            </w:r>
            <w:r w:rsidRPr="00901B88">
              <w:rPr>
                <w:rFonts w:eastAsia="Times New Roman" w:cstheme="minorHAnsi"/>
                <w:lang w:eastAsia="pt-BR"/>
              </w:rPr>
              <w:t xml:space="preserve"> e </w:t>
            </w:r>
            <w:r w:rsidR="00901B88" w:rsidRPr="00901B88">
              <w:rPr>
                <w:rFonts w:eastAsia="Times New Roman" w:cstheme="minorHAnsi"/>
                <w:lang w:eastAsia="pt-BR"/>
              </w:rPr>
              <w:t>não</w:t>
            </w:r>
            <w:r w:rsidRPr="00901B88">
              <w:rPr>
                <w:rFonts w:eastAsia="Times New Roman" w:cstheme="minorHAnsi"/>
                <w:lang w:eastAsia="pt-BR"/>
              </w:rPr>
              <w:t xml:space="preserve"> estabelecerem um caminho futuro positivo, </w:t>
            </w:r>
            <w:r w:rsidR="00901B88" w:rsidRPr="00901B88">
              <w:rPr>
                <w:rFonts w:eastAsia="Times New Roman" w:cstheme="minorHAnsi"/>
                <w:lang w:eastAsia="pt-BR"/>
              </w:rPr>
              <w:t>poderão</w:t>
            </w:r>
            <w:r w:rsidRPr="00901B88">
              <w:rPr>
                <w:rFonts w:eastAsia="Times New Roman" w:cstheme="minorHAnsi"/>
                <w:lang w:eastAsia="pt-BR"/>
              </w:rPr>
              <w:t xml:space="preserve"> permanecer confusos sobre sua identidade</w:t>
            </w:r>
          </w:p>
        </w:tc>
      </w:tr>
      <w:tr w:rsidR="009141A1" w:rsidRPr="00901B88" w14:paraId="77111DCA" w14:textId="77777777" w:rsidTr="009141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D8B6D" w14:textId="77777777" w:rsidR="009141A1" w:rsidRPr="00901B88" w:rsidRDefault="009141A1" w:rsidP="00901B88">
            <w:pPr>
              <w:spacing w:after="120" w:line="360" w:lineRule="auto"/>
              <w:jc w:val="both"/>
              <w:rPr>
                <w:rFonts w:eastAsia="Times New Roman" w:cstheme="minorHAnsi"/>
                <w:lang w:eastAsia="pt-BR"/>
              </w:rPr>
            </w:pPr>
            <w:r w:rsidRPr="00901B88">
              <w:rPr>
                <w:rFonts w:eastAsia="Times New Roman" w:cstheme="minorHAnsi"/>
                <w:lang w:eastAsia="pt-BR"/>
              </w:rPr>
              <w:lastRenderedPageBreak/>
              <w:t>Intimidade versus isolamento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AC510" w14:textId="77777777" w:rsidR="009141A1" w:rsidRPr="00901B88" w:rsidRDefault="009141A1" w:rsidP="00901B88">
            <w:pPr>
              <w:spacing w:after="120" w:line="360" w:lineRule="auto"/>
              <w:jc w:val="both"/>
              <w:rPr>
                <w:rFonts w:eastAsia="Times New Roman" w:cstheme="minorHAnsi"/>
                <w:lang w:eastAsia="pt-BR"/>
              </w:rPr>
            </w:pPr>
            <w:r w:rsidRPr="00901B88">
              <w:rPr>
                <w:rFonts w:eastAsia="Times New Roman" w:cstheme="minorHAnsi"/>
                <w:lang w:eastAsia="pt-BR"/>
              </w:rPr>
              <w:t xml:space="preserve">Idade adulta </w:t>
            </w:r>
            <w:proofErr w:type="spellStart"/>
            <w:r w:rsidRPr="00901B88">
              <w:rPr>
                <w:rFonts w:eastAsia="Times New Roman" w:cstheme="minorHAnsi"/>
                <w:lang w:eastAsia="pt-BR"/>
              </w:rPr>
              <w:t>primária</w:t>
            </w:r>
            <w:proofErr w:type="spellEnd"/>
            <w:r w:rsidRPr="00901B88">
              <w:rPr>
                <w:rFonts w:eastAsia="Times New Roman" w:cstheme="minorHAnsi"/>
                <w:lang w:eastAsia="pt-BR"/>
              </w:rPr>
              <w:t xml:space="preserve"> (20, 30 anos)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6E94E" w14:textId="77777777" w:rsidR="009141A1" w:rsidRPr="00901B88" w:rsidRDefault="009141A1" w:rsidP="00901B88">
            <w:pPr>
              <w:spacing w:after="120" w:line="360" w:lineRule="auto"/>
              <w:jc w:val="both"/>
              <w:rPr>
                <w:rFonts w:eastAsia="Times New Roman" w:cstheme="minorHAnsi"/>
                <w:lang w:eastAsia="pt-BR"/>
              </w:rPr>
            </w:pPr>
            <w:r w:rsidRPr="00901B88">
              <w:rPr>
                <w:rFonts w:eastAsia="Times New Roman" w:cstheme="minorHAnsi"/>
                <w:lang w:eastAsia="pt-BR"/>
              </w:rPr>
              <w:t xml:space="preserve">Corresponde aos anos da juventude, dos 20 aos 30 anos. A tarefa </w:t>
            </w:r>
            <w:proofErr w:type="spellStart"/>
            <w:r w:rsidRPr="00901B88">
              <w:rPr>
                <w:rFonts w:eastAsia="Times New Roman" w:cstheme="minorHAnsi"/>
                <w:lang w:eastAsia="pt-BR"/>
              </w:rPr>
              <w:t>desenvolvimental</w:t>
            </w:r>
            <w:proofErr w:type="spellEnd"/>
            <w:r w:rsidRPr="00901B88">
              <w:rPr>
                <w:rFonts w:eastAsia="Times New Roman" w:cstheme="minorHAnsi"/>
                <w:lang w:eastAsia="pt-BR"/>
              </w:rPr>
              <w:t xml:space="preserve"> é estabelecer relacionamentos </w:t>
            </w:r>
            <w:proofErr w:type="spellStart"/>
            <w:r w:rsidRPr="00901B88">
              <w:rPr>
                <w:rFonts w:eastAsia="Times New Roman" w:cstheme="minorHAnsi"/>
                <w:lang w:eastAsia="pt-BR"/>
              </w:rPr>
              <w:t>próximos</w:t>
            </w:r>
            <w:proofErr w:type="spellEnd"/>
            <w:r w:rsidRPr="00901B88">
              <w:rPr>
                <w:rFonts w:eastAsia="Times New Roman" w:cstheme="minorHAnsi"/>
                <w:lang w:eastAsia="pt-BR"/>
              </w:rPr>
              <w:t xml:space="preserve"> positivos com os outros. Erikson descreve a intimidade como encontrar- se, mas perder-se em outra pessoa. O risco desse </w:t>
            </w:r>
            <w:proofErr w:type="spellStart"/>
            <w:r w:rsidRPr="00901B88">
              <w:rPr>
                <w:rFonts w:eastAsia="Times New Roman" w:cstheme="minorHAnsi"/>
                <w:lang w:eastAsia="pt-BR"/>
              </w:rPr>
              <w:t>estágio</w:t>
            </w:r>
            <w:proofErr w:type="spellEnd"/>
            <w:r w:rsidRPr="00901B88">
              <w:rPr>
                <w:rFonts w:eastAsia="Times New Roman" w:cstheme="minorHAnsi"/>
                <w:lang w:eastAsia="pt-BR"/>
              </w:rPr>
              <w:t xml:space="preserve"> é que se pode falhar ao estabelecer uma </w:t>
            </w:r>
            <w:proofErr w:type="spellStart"/>
            <w:r w:rsidRPr="00901B88">
              <w:rPr>
                <w:rFonts w:eastAsia="Times New Roman" w:cstheme="minorHAnsi"/>
                <w:lang w:eastAsia="pt-BR"/>
              </w:rPr>
              <w:t>relação</w:t>
            </w:r>
            <w:proofErr w:type="spellEnd"/>
            <w:r w:rsidRPr="00901B88">
              <w:rPr>
                <w:rFonts w:eastAsia="Times New Roman" w:cstheme="minorHAnsi"/>
                <w:lang w:eastAsia="pt-BR"/>
              </w:rPr>
              <w:t xml:space="preserve"> </w:t>
            </w:r>
            <w:proofErr w:type="spellStart"/>
            <w:r w:rsidRPr="00901B88">
              <w:rPr>
                <w:rFonts w:eastAsia="Times New Roman" w:cstheme="minorHAnsi"/>
                <w:lang w:eastAsia="pt-BR"/>
              </w:rPr>
              <w:t>íntima</w:t>
            </w:r>
            <w:proofErr w:type="spellEnd"/>
            <w:r w:rsidRPr="00901B88">
              <w:rPr>
                <w:rFonts w:eastAsia="Times New Roman" w:cstheme="minorHAnsi"/>
                <w:lang w:eastAsia="pt-BR"/>
              </w:rPr>
              <w:t xml:space="preserve"> com um companheiro amoroso ou amigo e se tornar socialmente isolado. Para tais </w:t>
            </w:r>
            <w:proofErr w:type="spellStart"/>
            <w:r w:rsidRPr="00901B88">
              <w:rPr>
                <w:rFonts w:eastAsia="Times New Roman" w:cstheme="minorHAnsi"/>
                <w:lang w:eastAsia="pt-BR"/>
              </w:rPr>
              <w:t>indivíduos</w:t>
            </w:r>
            <w:proofErr w:type="spellEnd"/>
            <w:r w:rsidRPr="00901B88">
              <w:rPr>
                <w:rFonts w:eastAsia="Times New Roman" w:cstheme="minorHAnsi"/>
                <w:lang w:eastAsia="pt-BR"/>
              </w:rPr>
              <w:t xml:space="preserve">, a </w:t>
            </w:r>
            <w:proofErr w:type="spellStart"/>
            <w:r w:rsidRPr="00901B88">
              <w:rPr>
                <w:rFonts w:eastAsia="Times New Roman" w:cstheme="minorHAnsi"/>
                <w:lang w:eastAsia="pt-BR"/>
              </w:rPr>
              <w:t>solidão</w:t>
            </w:r>
            <w:proofErr w:type="spellEnd"/>
            <w:r w:rsidRPr="00901B88">
              <w:rPr>
                <w:rFonts w:eastAsia="Times New Roman" w:cstheme="minorHAnsi"/>
                <w:lang w:eastAsia="pt-BR"/>
              </w:rPr>
              <w:t xml:space="preserve"> pode se tornar uma nuvem negra sobre suas vidas.</w:t>
            </w:r>
          </w:p>
        </w:tc>
      </w:tr>
      <w:tr w:rsidR="009141A1" w:rsidRPr="00901B88" w14:paraId="4E40939C" w14:textId="77777777" w:rsidTr="009141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0C105" w14:textId="1D1FFCF8" w:rsidR="009141A1" w:rsidRPr="00901B88" w:rsidRDefault="009141A1" w:rsidP="00901B88">
            <w:pPr>
              <w:spacing w:after="120" w:line="360" w:lineRule="auto"/>
              <w:jc w:val="both"/>
              <w:rPr>
                <w:rFonts w:eastAsia="Times New Roman" w:cstheme="minorHAnsi"/>
                <w:lang w:eastAsia="pt-BR"/>
              </w:rPr>
            </w:pPr>
            <w:r w:rsidRPr="00901B88">
              <w:rPr>
                <w:rFonts w:eastAsia="Times New Roman" w:cstheme="minorHAnsi"/>
                <w:lang w:eastAsia="pt-BR"/>
              </w:rPr>
              <w:t xml:space="preserve">Produtividade versus </w:t>
            </w:r>
            <w:r w:rsidR="00901B88" w:rsidRPr="00901B88">
              <w:rPr>
                <w:rFonts w:eastAsia="Times New Roman" w:cstheme="minorHAnsi"/>
                <w:lang w:eastAsia="pt-BR"/>
              </w:rPr>
              <w:t>estagnação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9D9B9" w14:textId="77777777" w:rsidR="009141A1" w:rsidRPr="00901B88" w:rsidRDefault="009141A1" w:rsidP="00901B88">
            <w:pPr>
              <w:spacing w:after="120" w:line="360" w:lineRule="auto"/>
              <w:jc w:val="both"/>
              <w:rPr>
                <w:rFonts w:eastAsia="Times New Roman" w:cstheme="minorHAnsi"/>
                <w:lang w:eastAsia="pt-BR"/>
              </w:rPr>
            </w:pPr>
            <w:r w:rsidRPr="00901B88">
              <w:rPr>
                <w:rFonts w:eastAsia="Times New Roman" w:cstheme="minorHAnsi"/>
                <w:lang w:eastAsia="pt-BR"/>
              </w:rPr>
              <w:t xml:space="preserve">Idade adulta </w:t>
            </w:r>
            <w:proofErr w:type="spellStart"/>
            <w:r w:rsidRPr="00901B88">
              <w:rPr>
                <w:rFonts w:eastAsia="Times New Roman" w:cstheme="minorHAnsi"/>
                <w:lang w:eastAsia="pt-BR"/>
              </w:rPr>
              <w:t>média</w:t>
            </w:r>
            <w:proofErr w:type="spellEnd"/>
            <w:r w:rsidRPr="00901B88">
              <w:rPr>
                <w:rFonts w:eastAsia="Times New Roman" w:cstheme="minorHAnsi"/>
                <w:lang w:eastAsia="pt-BR"/>
              </w:rPr>
              <w:t xml:space="preserve"> (40, 50 anos)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2602E" w14:textId="6277E197" w:rsidR="009141A1" w:rsidRPr="00901B88" w:rsidRDefault="009141A1" w:rsidP="00901B88">
            <w:pPr>
              <w:spacing w:after="120" w:line="360" w:lineRule="auto"/>
              <w:jc w:val="both"/>
              <w:rPr>
                <w:rFonts w:eastAsia="Times New Roman" w:cstheme="minorHAnsi"/>
                <w:lang w:eastAsia="pt-BR"/>
              </w:rPr>
            </w:pPr>
            <w:r w:rsidRPr="00901B88">
              <w:rPr>
                <w:rFonts w:eastAsia="Times New Roman" w:cstheme="minorHAnsi"/>
                <w:lang w:eastAsia="pt-BR"/>
              </w:rPr>
              <w:t xml:space="preserve">Corresponde aos anos da idade adulta </w:t>
            </w:r>
            <w:proofErr w:type="spellStart"/>
            <w:r w:rsidRPr="00901B88">
              <w:rPr>
                <w:rFonts w:eastAsia="Times New Roman" w:cstheme="minorHAnsi"/>
                <w:lang w:eastAsia="pt-BR"/>
              </w:rPr>
              <w:t>média</w:t>
            </w:r>
            <w:proofErr w:type="spellEnd"/>
            <w:r w:rsidRPr="00901B88">
              <w:rPr>
                <w:rFonts w:eastAsia="Times New Roman" w:cstheme="minorHAnsi"/>
                <w:lang w:eastAsia="pt-BR"/>
              </w:rPr>
              <w:t xml:space="preserve">, dos 40 aos 50 anos. A produtividade significa transmitir algo positivo para a </w:t>
            </w:r>
            <w:r w:rsidR="00901B88" w:rsidRPr="00901B88">
              <w:rPr>
                <w:rFonts w:eastAsia="Times New Roman" w:cstheme="minorHAnsi"/>
                <w:lang w:eastAsia="pt-BR"/>
              </w:rPr>
              <w:t>próxima</w:t>
            </w:r>
            <w:r w:rsidRPr="00901B88">
              <w:rPr>
                <w:rFonts w:eastAsia="Times New Roman" w:cstheme="minorHAnsi"/>
                <w:lang w:eastAsia="pt-BR"/>
              </w:rPr>
              <w:t xml:space="preserve"> </w:t>
            </w:r>
            <w:r w:rsidR="00901B88" w:rsidRPr="00901B88">
              <w:rPr>
                <w:rFonts w:eastAsia="Times New Roman" w:cstheme="minorHAnsi"/>
                <w:lang w:eastAsia="pt-BR"/>
              </w:rPr>
              <w:t>geração</w:t>
            </w:r>
            <w:r w:rsidRPr="00901B88">
              <w:rPr>
                <w:rFonts w:eastAsia="Times New Roman" w:cstheme="minorHAnsi"/>
                <w:lang w:eastAsia="pt-BR"/>
              </w:rPr>
              <w:t xml:space="preserve">. Isso pode envolver </w:t>
            </w:r>
            <w:r w:rsidR="00901B88" w:rsidRPr="00901B88">
              <w:rPr>
                <w:rFonts w:eastAsia="Times New Roman" w:cstheme="minorHAnsi"/>
                <w:lang w:eastAsia="pt-BR"/>
              </w:rPr>
              <w:t>papéis</w:t>
            </w:r>
            <w:r w:rsidRPr="00901B88">
              <w:rPr>
                <w:rFonts w:eastAsia="Times New Roman" w:cstheme="minorHAnsi"/>
                <w:lang w:eastAsia="pt-BR"/>
              </w:rPr>
              <w:t xml:space="preserve"> como </w:t>
            </w:r>
            <w:r w:rsidR="00901B88" w:rsidRPr="00901B88">
              <w:rPr>
                <w:rFonts w:eastAsia="Times New Roman" w:cstheme="minorHAnsi"/>
                <w:lang w:eastAsia="pt-BR"/>
              </w:rPr>
              <w:t>criação</w:t>
            </w:r>
            <w:r w:rsidRPr="00901B88">
              <w:rPr>
                <w:rFonts w:eastAsia="Times New Roman" w:cstheme="minorHAnsi"/>
                <w:lang w:eastAsia="pt-BR"/>
              </w:rPr>
              <w:t xml:space="preserve"> e ensino, </w:t>
            </w:r>
            <w:r w:rsidR="00901B88" w:rsidRPr="00901B88">
              <w:rPr>
                <w:rFonts w:eastAsia="Times New Roman" w:cstheme="minorHAnsi"/>
                <w:lang w:eastAsia="pt-BR"/>
              </w:rPr>
              <w:t>através</w:t>
            </w:r>
            <w:r w:rsidRPr="00901B88">
              <w:rPr>
                <w:rFonts w:eastAsia="Times New Roman" w:cstheme="minorHAnsi"/>
                <w:lang w:eastAsia="pt-BR"/>
              </w:rPr>
              <w:t xml:space="preserve"> dos quais os adultos auxiliam a </w:t>
            </w:r>
            <w:r w:rsidR="00901B88" w:rsidRPr="00901B88">
              <w:rPr>
                <w:rFonts w:eastAsia="Times New Roman" w:cstheme="minorHAnsi"/>
                <w:lang w:eastAsia="pt-BR"/>
              </w:rPr>
              <w:t>próxima</w:t>
            </w:r>
            <w:r w:rsidRPr="00901B88">
              <w:rPr>
                <w:rFonts w:eastAsia="Times New Roman" w:cstheme="minorHAnsi"/>
                <w:lang w:eastAsia="pt-BR"/>
              </w:rPr>
              <w:t xml:space="preserve"> </w:t>
            </w:r>
            <w:r w:rsidR="00901B88" w:rsidRPr="00901B88">
              <w:rPr>
                <w:rFonts w:eastAsia="Times New Roman" w:cstheme="minorHAnsi"/>
                <w:lang w:eastAsia="pt-BR"/>
              </w:rPr>
              <w:t>geração</w:t>
            </w:r>
            <w:r w:rsidRPr="00901B88">
              <w:rPr>
                <w:rFonts w:eastAsia="Times New Roman" w:cstheme="minorHAnsi"/>
                <w:lang w:eastAsia="pt-BR"/>
              </w:rPr>
              <w:t xml:space="preserve"> a desenvolver vidas proveitosas. Erikson descreve a </w:t>
            </w:r>
            <w:r w:rsidR="00901B88" w:rsidRPr="00901B88">
              <w:rPr>
                <w:rFonts w:eastAsia="Times New Roman" w:cstheme="minorHAnsi"/>
                <w:lang w:eastAsia="pt-BR"/>
              </w:rPr>
              <w:t>estagnação</w:t>
            </w:r>
            <w:r w:rsidRPr="00901B88">
              <w:rPr>
                <w:rFonts w:eastAsia="Times New Roman" w:cstheme="minorHAnsi"/>
                <w:lang w:eastAsia="pt-BR"/>
              </w:rPr>
              <w:t xml:space="preserve"> como a </w:t>
            </w:r>
            <w:r w:rsidR="00901B88" w:rsidRPr="00901B88">
              <w:rPr>
                <w:rFonts w:eastAsia="Times New Roman" w:cstheme="minorHAnsi"/>
                <w:lang w:eastAsia="pt-BR"/>
              </w:rPr>
              <w:t>sensação</w:t>
            </w:r>
            <w:r w:rsidRPr="00901B88">
              <w:rPr>
                <w:rFonts w:eastAsia="Times New Roman" w:cstheme="minorHAnsi"/>
                <w:lang w:eastAsia="pt-BR"/>
              </w:rPr>
              <w:t xml:space="preserve"> de </w:t>
            </w:r>
            <w:r w:rsidR="00901B88" w:rsidRPr="00901B88">
              <w:rPr>
                <w:rFonts w:eastAsia="Times New Roman" w:cstheme="minorHAnsi"/>
                <w:lang w:eastAsia="pt-BR"/>
              </w:rPr>
              <w:t>não</w:t>
            </w:r>
            <w:r w:rsidRPr="00901B88">
              <w:rPr>
                <w:rFonts w:eastAsia="Times New Roman" w:cstheme="minorHAnsi"/>
                <w:lang w:eastAsia="pt-BR"/>
              </w:rPr>
              <w:t xml:space="preserve"> ter feito nada para ajudar a </w:t>
            </w:r>
            <w:r w:rsidR="00901B88" w:rsidRPr="00901B88">
              <w:rPr>
                <w:rFonts w:eastAsia="Times New Roman" w:cstheme="minorHAnsi"/>
                <w:lang w:eastAsia="pt-BR"/>
              </w:rPr>
              <w:t>próxima</w:t>
            </w:r>
            <w:r w:rsidRPr="00901B88">
              <w:rPr>
                <w:rFonts w:eastAsia="Times New Roman" w:cstheme="minorHAnsi"/>
                <w:lang w:eastAsia="pt-BR"/>
              </w:rPr>
              <w:t xml:space="preserve"> </w:t>
            </w:r>
            <w:r w:rsidR="00901B88" w:rsidRPr="00901B88">
              <w:rPr>
                <w:rFonts w:eastAsia="Times New Roman" w:cstheme="minorHAnsi"/>
                <w:lang w:eastAsia="pt-BR"/>
              </w:rPr>
              <w:t>geração</w:t>
            </w:r>
            <w:r w:rsidRPr="00901B88">
              <w:rPr>
                <w:rFonts w:eastAsia="Times New Roman" w:cstheme="minorHAnsi"/>
                <w:lang w:eastAsia="pt-BR"/>
              </w:rPr>
              <w:t>.</w:t>
            </w:r>
          </w:p>
        </w:tc>
      </w:tr>
      <w:tr w:rsidR="009141A1" w:rsidRPr="00901B88" w14:paraId="0B45A6F1" w14:textId="77777777" w:rsidTr="009141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BABC7" w14:textId="77777777" w:rsidR="009141A1" w:rsidRPr="00901B88" w:rsidRDefault="009141A1" w:rsidP="00901B88">
            <w:pPr>
              <w:spacing w:after="120" w:line="360" w:lineRule="auto"/>
              <w:jc w:val="both"/>
              <w:rPr>
                <w:rFonts w:eastAsia="Times New Roman" w:cstheme="minorHAnsi"/>
                <w:lang w:eastAsia="pt-BR"/>
              </w:rPr>
            </w:pPr>
            <w:r w:rsidRPr="00901B88">
              <w:rPr>
                <w:rFonts w:eastAsia="Times New Roman" w:cstheme="minorHAnsi"/>
                <w:lang w:eastAsia="pt-BR"/>
              </w:rPr>
              <w:t>Integridade versus desespero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9BE8C" w14:textId="77777777" w:rsidR="009141A1" w:rsidRPr="00901B88" w:rsidRDefault="009141A1" w:rsidP="00901B88">
            <w:pPr>
              <w:spacing w:after="120" w:line="360" w:lineRule="auto"/>
              <w:jc w:val="both"/>
              <w:rPr>
                <w:rFonts w:eastAsia="Times New Roman" w:cstheme="minorHAnsi"/>
                <w:lang w:eastAsia="pt-BR"/>
              </w:rPr>
            </w:pPr>
            <w:r w:rsidRPr="00901B88">
              <w:rPr>
                <w:rFonts w:eastAsia="Times New Roman" w:cstheme="minorHAnsi"/>
                <w:lang w:eastAsia="pt-BR"/>
              </w:rPr>
              <w:t>Maturidade (dos 60 anos em diante)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FBEC0" w14:textId="35538854" w:rsidR="009141A1" w:rsidRPr="00901B88" w:rsidRDefault="009141A1" w:rsidP="00901B88">
            <w:pPr>
              <w:spacing w:after="120" w:line="360" w:lineRule="auto"/>
              <w:jc w:val="both"/>
              <w:rPr>
                <w:rFonts w:eastAsia="Times New Roman" w:cstheme="minorHAnsi"/>
                <w:lang w:eastAsia="pt-BR"/>
              </w:rPr>
            </w:pPr>
            <w:r w:rsidRPr="00901B88">
              <w:rPr>
                <w:rFonts w:eastAsia="Times New Roman" w:cstheme="minorHAnsi"/>
                <w:lang w:eastAsia="pt-BR"/>
              </w:rPr>
              <w:t xml:space="preserve">Corresponde aos </w:t>
            </w:r>
            <w:r w:rsidR="00901B88" w:rsidRPr="00901B88">
              <w:rPr>
                <w:rFonts w:eastAsia="Times New Roman" w:cstheme="minorHAnsi"/>
                <w:lang w:eastAsia="pt-BR"/>
              </w:rPr>
              <w:t>últimos</w:t>
            </w:r>
            <w:r w:rsidRPr="00901B88">
              <w:rPr>
                <w:rFonts w:eastAsia="Times New Roman" w:cstheme="minorHAnsi"/>
                <w:lang w:eastAsia="pt-BR"/>
              </w:rPr>
              <w:t xml:space="preserve"> anos da maturidade, dos 60 anos </w:t>
            </w:r>
            <w:proofErr w:type="spellStart"/>
            <w:r w:rsidRPr="00901B88">
              <w:rPr>
                <w:rFonts w:eastAsia="Times New Roman" w:cstheme="minorHAnsi"/>
                <w:lang w:eastAsia="pt-BR"/>
              </w:rPr>
              <w:t>ate</w:t>
            </w:r>
            <w:proofErr w:type="spellEnd"/>
            <w:r w:rsidRPr="00901B88">
              <w:rPr>
                <w:rFonts w:eastAsia="Times New Roman" w:cstheme="minorHAnsi"/>
                <w:lang w:eastAsia="pt-BR"/>
              </w:rPr>
              <w:t xml:space="preserve">́ a morte. Adultos idosos </w:t>
            </w:r>
            <w:proofErr w:type="spellStart"/>
            <w:r w:rsidRPr="00901B88">
              <w:rPr>
                <w:rFonts w:eastAsia="Times New Roman" w:cstheme="minorHAnsi"/>
                <w:lang w:eastAsia="pt-BR"/>
              </w:rPr>
              <w:t>revêem</w:t>
            </w:r>
            <w:proofErr w:type="spellEnd"/>
            <w:r w:rsidRPr="00901B88">
              <w:rPr>
                <w:rFonts w:eastAsia="Times New Roman" w:cstheme="minorHAnsi"/>
                <w:lang w:eastAsia="pt-BR"/>
              </w:rPr>
              <w:t xml:space="preserve"> suas vidas, refletindo sobre o que fizeram. Se a </w:t>
            </w:r>
            <w:r w:rsidR="00901B88" w:rsidRPr="00901B88">
              <w:rPr>
                <w:rFonts w:eastAsia="Times New Roman" w:cstheme="minorHAnsi"/>
                <w:lang w:eastAsia="pt-BR"/>
              </w:rPr>
              <w:t>avaliação</w:t>
            </w:r>
            <w:r w:rsidRPr="00901B88">
              <w:rPr>
                <w:rFonts w:eastAsia="Times New Roman" w:cstheme="minorHAnsi"/>
                <w:lang w:eastAsia="pt-BR"/>
              </w:rPr>
              <w:t xml:space="preserve"> retrospectiva é positiva, desenvolvem um senso de integridade. Isso é, </w:t>
            </w:r>
            <w:proofErr w:type="spellStart"/>
            <w:r w:rsidRPr="00901B88">
              <w:rPr>
                <w:rFonts w:eastAsia="Times New Roman" w:cstheme="minorHAnsi"/>
                <w:lang w:eastAsia="pt-BR"/>
              </w:rPr>
              <w:t>vêem</w:t>
            </w:r>
            <w:proofErr w:type="spellEnd"/>
            <w:r w:rsidRPr="00901B88">
              <w:rPr>
                <w:rFonts w:eastAsia="Times New Roman" w:cstheme="minorHAnsi"/>
                <w:lang w:eastAsia="pt-BR"/>
              </w:rPr>
              <w:t xml:space="preserve"> sua vida como positivamente integrada e </w:t>
            </w:r>
            <w:proofErr w:type="spellStart"/>
            <w:r w:rsidRPr="00901B88">
              <w:rPr>
                <w:rFonts w:eastAsia="Times New Roman" w:cstheme="minorHAnsi"/>
                <w:lang w:eastAsia="pt-BR"/>
              </w:rPr>
              <w:t>válida</w:t>
            </w:r>
            <w:proofErr w:type="spellEnd"/>
            <w:r w:rsidRPr="00901B88">
              <w:rPr>
                <w:rFonts w:eastAsia="Times New Roman" w:cstheme="minorHAnsi"/>
                <w:lang w:eastAsia="pt-BR"/>
              </w:rPr>
              <w:t xml:space="preserve">. Do </w:t>
            </w:r>
            <w:proofErr w:type="spellStart"/>
            <w:r w:rsidRPr="00901B88">
              <w:rPr>
                <w:rFonts w:eastAsia="Times New Roman" w:cstheme="minorHAnsi"/>
                <w:lang w:eastAsia="pt-BR"/>
              </w:rPr>
              <w:t>contrário</w:t>
            </w:r>
            <w:proofErr w:type="spellEnd"/>
            <w:r w:rsidRPr="00901B88">
              <w:rPr>
                <w:rFonts w:eastAsia="Times New Roman" w:cstheme="minorHAnsi"/>
                <w:lang w:eastAsia="pt-BR"/>
              </w:rPr>
              <w:t xml:space="preserve">, os idosos ficam desesperados se seu olhar para </w:t>
            </w:r>
            <w:proofErr w:type="spellStart"/>
            <w:r w:rsidRPr="00901B88">
              <w:rPr>
                <w:rFonts w:eastAsia="Times New Roman" w:cstheme="minorHAnsi"/>
                <w:lang w:eastAsia="pt-BR"/>
              </w:rPr>
              <w:t>trás</w:t>
            </w:r>
            <w:proofErr w:type="spellEnd"/>
            <w:r w:rsidRPr="00901B88">
              <w:rPr>
                <w:rFonts w:eastAsia="Times New Roman" w:cstheme="minorHAnsi"/>
                <w:lang w:eastAsia="pt-BR"/>
              </w:rPr>
              <w:t xml:space="preserve"> é especialmente negativo</w:t>
            </w:r>
          </w:p>
        </w:tc>
      </w:tr>
    </w:tbl>
    <w:p w14:paraId="0A222134" w14:textId="77777777" w:rsidR="009141A1" w:rsidRPr="00901B88" w:rsidRDefault="009141A1" w:rsidP="009141A1">
      <w:pPr>
        <w:spacing w:after="120" w:line="360" w:lineRule="auto"/>
        <w:ind w:firstLine="709"/>
        <w:jc w:val="both"/>
        <w:rPr>
          <w:rFonts w:eastAsia="Times New Roman" w:cstheme="minorHAnsi"/>
          <w:lang w:eastAsia="pt-BR"/>
        </w:rPr>
      </w:pPr>
      <w:r w:rsidRPr="00901B88">
        <w:rPr>
          <w:rFonts w:eastAsia="Times New Roman" w:cstheme="minorHAnsi"/>
          <w:lang w:eastAsia="pt-BR"/>
        </w:rPr>
        <w:t xml:space="preserve">Fonte: </w:t>
      </w:r>
      <w:proofErr w:type="spellStart"/>
      <w:r w:rsidRPr="00901B88">
        <w:rPr>
          <w:rFonts w:eastAsia="Times New Roman" w:cstheme="minorHAnsi"/>
          <w:lang w:eastAsia="pt-BR"/>
        </w:rPr>
        <w:t>Santrock</w:t>
      </w:r>
      <w:proofErr w:type="spellEnd"/>
      <w:r w:rsidRPr="00901B88">
        <w:rPr>
          <w:rFonts w:eastAsia="Times New Roman" w:cstheme="minorHAnsi"/>
          <w:lang w:eastAsia="pt-BR"/>
        </w:rPr>
        <w:t xml:space="preserve"> (2010, p.73)</w:t>
      </w:r>
    </w:p>
    <w:p w14:paraId="5A607D77" w14:textId="77777777" w:rsidR="009141A1" w:rsidRPr="009141A1" w:rsidRDefault="009141A1" w:rsidP="009141A1">
      <w:pPr>
        <w:spacing w:after="120" w:line="360" w:lineRule="auto"/>
        <w:ind w:firstLine="709"/>
        <w:jc w:val="both"/>
        <w:rPr>
          <w:rFonts w:eastAsia="Times New Roman" w:cstheme="minorHAnsi"/>
          <w:sz w:val="24"/>
          <w:szCs w:val="24"/>
          <w:lang w:eastAsia="pt-BR"/>
        </w:rPr>
      </w:pPr>
    </w:p>
    <w:p w14:paraId="42BA1333" w14:textId="4E6FB86D"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 xml:space="preserve">Os estágios na concepção de Erikson são chamados de psicossociais e são vivenciados pelo indivíduo durante o seu ciclo vital completo. Em cada estágio há uma crise de personalidade pelo qual a pessoa deverá centrar-se para compreender a si mesmo e </w:t>
      </w:r>
      <w:r w:rsidRPr="009141A1">
        <w:rPr>
          <w:rFonts w:eastAsia="Times New Roman" w:cstheme="minorHAnsi"/>
          <w:sz w:val="24"/>
          <w:szCs w:val="24"/>
          <w:lang w:eastAsia="pt-BR"/>
        </w:rPr>
        <w:lastRenderedPageBreak/>
        <w:t xml:space="preserve">desenvolver-se. Todos os </w:t>
      </w:r>
      <w:r w:rsidR="00901B88" w:rsidRPr="009141A1">
        <w:rPr>
          <w:rFonts w:eastAsia="Times New Roman" w:cstheme="minorHAnsi"/>
          <w:sz w:val="24"/>
          <w:szCs w:val="24"/>
          <w:lang w:eastAsia="pt-BR"/>
        </w:rPr>
        <w:t>estágios, em</w:t>
      </w:r>
      <w:r w:rsidRPr="009141A1">
        <w:rPr>
          <w:rFonts w:eastAsia="Times New Roman" w:cstheme="minorHAnsi"/>
          <w:sz w:val="24"/>
          <w:szCs w:val="24"/>
          <w:lang w:eastAsia="pt-BR"/>
        </w:rPr>
        <w:t xml:space="preserve"> sua visão, apresentam uma evolução na personalidade humana.</w:t>
      </w:r>
    </w:p>
    <w:p w14:paraId="777F649D"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As crises, em especial, surgem de acordo com o grau de maturação e devem ser “resolvidas” de forma satisfatória para o desenvolvimento do ego. O sucesso nas soluções destas crises exigirá um esforço na personalidade para equilibrar os aspectos positivos e negativos correspondentes a cada estágio, conforme foi apresentado no quadro 2.</w:t>
      </w:r>
    </w:p>
    <w:p w14:paraId="6D43DA1C"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Para Erikson, é importante ainda que os traços negativos façam parte da construção do desenvolvimento humano, pois geram fortalecimento da personalidade, embora também, ele defenda que os traços positivos prevaleçam sobre estes. Sendo assim, em cada fase psicossocial, o ser humano entrará em conflito para gerar este equilíbrio.</w:t>
      </w:r>
    </w:p>
    <w:p w14:paraId="5F1366C5" w14:textId="77777777" w:rsidR="009141A1" w:rsidRPr="009141A1" w:rsidRDefault="009141A1" w:rsidP="009141A1">
      <w:pPr>
        <w:spacing w:after="120" w:line="360" w:lineRule="auto"/>
        <w:ind w:firstLine="709"/>
        <w:jc w:val="both"/>
        <w:rPr>
          <w:rFonts w:eastAsia="Times New Roman" w:cstheme="minorHAnsi"/>
          <w:sz w:val="24"/>
          <w:szCs w:val="24"/>
          <w:lang w:eastAsia="pt-BR"/>
        </w:rPr>
      </w:pPr>
    </w:p>
    <w:p w14:paraId="065A847D"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b/>
          <w:bCs/>
          <w:sz w:val="24"/>
          <w:szCs w:val="24"/>
          <w:lang w:eastAsia="pt-BR"/>
        </w:rPr>
        <w:t>2.5 Desenvolvimento socioemocional</w:t>
      </w:r>
    </w:p>
    <w:p w14:paraId="5999589F" w14:textId="77777777" w:rsidR="009141A1" w:rsidRPr="009141A1" w:rsidRDefault="009141A1" w:rsidP="009141A1">
      <w:pPr>
        <w:spacing w:after="120" w:line="360" w:lineRule="auto"/>
        <w:ind w:firstLine="709"/>
        <w:jc w:val="both"/>
        <w:rPr>
          <w:rFonts w:eastAsia="Times New Roman" w:cstheme="minorHAnsi"/>
          <w:sz w:val="24"/>
          <w:szCs w:val="24"/>
          <w:lang w:eastAsia="pt-BR"/>
        </w:rPr>
      </w:pPr>
    </w:p>
    <w:p w14:paraId="6AE9A1DA"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A sociabilidade é uma característica marcante da natureza humana, pois a necessidade de comunicar e interagir é uma peculiaridade da nossa espécie. Estamos o tempo todo buscando formas de relacionar-se com os outros. Esse movimento direciona os processos sociais.</w:t>
      </w:r>
    </w:p>
    <w:p w14:paraId="1FF31D16"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Por conta disso, as pessoas em constante interação umas com as outras, influenciam e são influenciadas por elas. Para o desenvolvimento socioemocional é uma condição o relacionar-se.</w:t>
      </w:r>
    </w:p>
    <w:p w14:paraId="4CAF9641"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Na infância, uma das fases mais importantes da vida do ser humano, os relacionamentos são fundamentais para o processo de socialização e afetividade da criança.</w:t>
      </w:r>
    </w:p>
    <w:p w14:paraId="07241D79"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Para as crianças, além da família e dos educadores que as orienta na escola, os grupos de amizade, ou seja, os pares de sua idade, são também essenciais para o seu desenvolvimento afetivo. A criança, ao encontrar outras da mesma idade, aprende e desenvolve o senso de grupo e pertencimento, que são reforçadores sociais e de identidade também. Esse convívio promove experiências e reflexões importantes para o seu crescimento.</w:t>
      </w:r>
    </w:p>
    <w:p w14:paraId="71FA4B40" w14:textId="3D2789DF" w:rsidR="009141A1" w:rsidRPr="009141A1" w:rsidRDefault="009141A1" w:rsidP="00901B88">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lastRenderedPageBreak/>
        <w:t xml:space="preserve">A respeito do desenvolvimento socioemocional nas práticas educativas, algumas questões devem ser observadas pela escola, pais e professores. </w:t>
      </w:r>
      <w:proofErr w:type="spellStart"/>
      <w:r w:rsidRPr="009141A1">
        <w:rPr>
          <w:rFonts w:eastAsia="Times New Roman" w:cstheme="minorHAnsi"/>
          <w:sz w:val="24"/>
          <w:szCs w:val="24"/>
          <w:lang w:eastAsia="pt-BR"/>
        </w:rPr>
        <w:t>Bredekamp</w:t>
      </w:r>
      <w:proofErr w:type="spellEnd"/>
      <w:r w:rsidRPr="009141A1">
        <w:rPr>
          <w:rFonts w:eastAsia="Times New Roman" w:cstheme="minorHAnsi"/>
          <w:sz w:val="24"/>
          <w:szCs w:val="24"/>
          <w:lang w:eastAsia="pt-BR"/>
        </w:rPr>
        <w:t xml:space="preserve"> e </w:t>
      </w:r>
      <w:proofErr w:type="spellStart"/>
      <w:r w:rsidRPr="009141A1">
        <w:rPr>
          <w:rFonts w:eastAsia="Times New Roman" w:cstheme="minorHAnsi"/>
          <w:sz w:val="24"/>
          <w:szCs w:val="24"/>
          <w:lang w:eastAsia="pt-BR"/>
        </w:rPr>
        <w:t>Copp</w:t>
      </w:r>
      <w:r w:rsidR="00901B88">
        <w:rPr>
          <w:rFonts w:eastAsia="Times New Roman" w:cstheme="minorHAnsi"/>
          <w:sz w:val="24"/>
          <w:szCs w:val="24"/>
          <w:lang w:eastAsia="pt-BR"/>
        </w:rPr>
        <w:t>le</w:t>
      </w:r>
      <w:proofErr w:type="spellEnd"/>
      <w:r w:rsidR="00901B88">
        <w:rPr>
          <w:rFonts w:eastAsia="Times New Roman" w:cstheme="minorHAnsi"/>
          <w:sz w:val="24"/>
          <w:szCs w:val="24"/>
          <w:lang w:eastAsia="pt-BR"/>
        </w:rPr>
        <w:t xml:space="preserve"> (apud </w:t>
      </w:r>
      <w:proofErr w:type="spellStart"/>
      <w:r w:rsidR="00901B88">
        <w:rPr>
          <w:rFonts w:eastAsia="Times New Roman" w:cstheme="minorHAnsi"/>
          <w:sz w:val="24"/>
          <w:szCs w:val="24"/>
          <w:lang w:eastAsia="pt-BR"/>
        </w:rPr>
        <w:t>Santrock</w:t>
      </w:r>
      <w:proofErr w:type="spellEnd"/>
      <w:r w:rsidR="00901B88">
        <w:rPr>
          <w:rFonts w:eastAsia="Times New Roman" w:cstheme="minorHAnsi"/>
          <w:sz w:val="24"/>
          <w:szCs w:val="24"/>
          <w:lang w:eastAsia="pt-BR"/>
        </w:rPr>
        <w:t>, 2010, p.89):</w:t>
      </w:r>
    </w:p>
    <w:p w14:paraId="2A25CC90" w14:textId="1F4A585D" w:rsidR="009141A1" w:rsidRPr="009141A1" w:rsidRDefault="009141A1" w:rsidP="009141A1">
      <w:pPr>
        <w:numPr>
          <w:ilvl w:val="0"/>
          <w:numId w:val="11"/>
        </w:num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 xml:space="preserve">O desenvolvimento ocorre numa sequência relativamente ordenada com capacidades, habilidades e conhecimento </w:t>
      </w:r>
      <w:r w:rsidR="00901B88" w:rsidRPr="009141A1">
        <w:rPr>
          <w:rFonts w:eastAsia="Times New Roman" w:cstheme="minorHAnsi"/>
          <w:sz w:val="24"/>
          <w:szCs w:val="24"/>
          <w:lang w:eastAsia="pt-BR"/>
        </w:rPr>
        <w:t>construídos</w:t>
      </w:r>
      <w:r w:rsidRPr="009141A1">
        <w:rPr>
          <w:rFonts w:eastAsia="Times New Roman" w:cstheme="minorHAnsi"/>
          <w:sz w:val="24"/>
          <w:szCs w:val="24"/>
          <w:lang w:eastAsia="pt-BR"/>
        </w:rPr>
        <w:t xml:space="preserve"> posteriormente sobre aqueles </w:t>
      </w:r>
      <w:proofErr w:type="spellStart"/>
      <w:r w:rsidRPr="009141A1">
        <w:rPr>
          <w:rFonts w:eastAsia="Times New Roman" w:cstheme="minorHAnsi"/>
          <w:sz w:val="24"/>
          <w:szCs w:val="24"/>
          <w:lang w:eastAsia="pt-BR"/>
        </w:rPr>
        <w:t>ja</w:t>
      </w:r>
      <w:proofErr w:type="spellEnd"/>
      <w:r w:rsidRPr="009141A1">
        <w:rPr>
          <w:rFonts w:eastAsia="Times New Roman" w:cstheme="minorHAnsi"/>
          <w:sz w:val="24"/>
          <w:szCs w:val="24"/>
          <w:lang w:eastAsia="pt-BR"/>
        </w:rPr>
        <w:t xml:space="preserve">́ adquiridos. O conhecimento do desenvolvimento </w:t>
      </w:r>
      <w:r w:rsidR="00901B88" w:rsidRPr="009141A1">
        <w:rPr>
          <w:rFonts w:eastAsia="Times New Roman" w:cstheme="minorHAnsi"/>
          <w:sz w:val="24"/>
          <w:szCs w:val="24"/>
          <w:lang w:eastAsia="pt-BR"/>
        </w:rPr>
        <w:t>típico</w:t>
      </w:r>
      <w:r w:rsidRPr="009141A1">
        <w:rPr>
          <w:rFonts w:eastAsia="Times New Roman" w:cstheme="minorHAnsi"/>
          <w:sz w:val="24"/>
          <w:szCs w:val="24"/>
          <w:lang w:eastAsia="pt-BR"/>
        </w:rPr>
        <w:t xml:space="preserve"> dentro de uma faixa </w:t>
      </w:r>
      <w:proofErr w:type="spellStart"/>
      <w:r w:rsidRPr="009141A1">
        <w:rPr>
          <w:rFonts w:eastAsia="Times New Roman" w:cstheme="minorHAnsi"/>
          <w:sz w:val="24"/>
          <w:szCs w:val="24"/>
          <w:lang w:eastAsia="pt-BR"/>
        </w:rPr>
        <w:t>etária</w:t>
      </w:r>
      <w:proofErr w:type="spellEnd"/>
      <w:r w:rsidRPr="009141A1">
        <w:rPr>
          <w:rFonts w:eastAsia="Times New Roman" w:cstheme="minorHAnsi"/>
          <w:sz w:val="24"/>
          <w:szCs w:val="24"/>
          <w:lang w:eastAsia="pt-BR"/>
        </w:rPr>
        <w:t xml:space="preserve"> apresentado pelo programa traz uma estrutura geral para guiar professores no preparo do ambiente de aprendizagem. </w:t>
      </w:r>
    </w:p>
    <w:p w14:paraId="072582F6" w14:textId="36308735" w:rsidR="009141A1" w:rsidRPr="009141A1" w:rsidRDefault="009141A1" w:rsidP="009141A1">
      <w:pPr>
        <w:numPr>
          <w:ilvl w:val="0"/>
          <w:numId w:val="11"/>
        </w:num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 xml:space="preserve">A </w:t>
      </w:r>
      <w:proofErr w:type="spellStart"/>
      <w:r w:rsidRPr="009141A1">
        <w:rPr>
          <w:rFonts w:eastAsia="Times New Roman" w:cstheme="minorHAnsi"/>
          <w:sz w:val="24"/>
          <w:szCs w:val="24"/>
          <w:lang w:eastAsia="pt-BR"/>
        </w:rPr>
        <w:t>variação</w:t>
      </w:r>
      <w:proofErr w:type="spellEnd"/>
      <w:r w:rsidRPr="009141A1">
        <w:rPr>
          <w:rFonts w:eastAsia="Times New Roman" w:cstheme="minorHAnsi"/>
          <w:sz w:val="24"/>
          <w:szCs w:val="24"/>
          <w:lang w:eastAsia="pt-BR"/>
        </w:rPr>
        <w:t xml:space="preserve"> individual caracteriza o desenvolvimento das </w:t>
      </w:r>
      <w:proofErr w:type="spellStart"/>
      <w:r w:rsidRPr="009141A1">
        <w:rPr>
          <w:rFonts w:eastAsia="Times New Roman" w:cstheme="minorHAnsi"/>
          <w:sz w:val="24"/>
          <w:szCs w:val="24"/>
          <w:lang w:eastAsia="pt-BR"/>
        </w:rPr>
        <w:t>crianças</w:t>
      </w:r>
      <w:proofErr w:type="spellEnd"/>
      <w:r w:rsidRPr="009141A1">
        <w:rPr>
          <w:rFonts w:eastAsia="Times New Roman" w:cstheme="minorHAnsi"/>
          <w:sz w:val="24"/>
          <w:szCs w:val="24"/>
          <w:lang w:eastAsia="pt-BR"/>
        </w:rPr>
        <w:t xml:space="preserve">. Cada </w:t>
      </w:r>
      <w:r w:rsidR="00901B88" w:rsidRPr="009141A1">
        <w:rPr>
          <w:rFonts w:eastAsia="Times New Roman" w:cstheme="minorHAnsi"/>
          <w:sz w:val="24"/>
          <w:szCs w:val="24"/>
          <w:lang w:eastAsia="pt-BR"/>
        </w:rPr>
        <w:t>criança</w:t>
      </w:r>
      <w:r w:rsidRPr="009141A1">
        <w:rPr>
          <w:rFonts w:eastAsia="Times New Roman" w:cstheme="minorHAnsi"/>
          <w:sz w:val="24"/>
          <w:szCs w:val="24"/>
          <w:lang w:eastAsia="pt-BR"/>
        </w:rPr>
        <w:t xml:space="preserve"> é um </w:t>
      </w:r>
      <w:r w:rsidR="00901B88" w:rsidRPr="009141A1">
        <w:rPr>
          <w:rFonts w:eastAsia="Times New Roman" w:cstheme="minorHAnsi"/>
          <w:sz w:val="24"/>
          <w:szCs w:val="24"/>
          <w:lang w:eastAsia="pt-BR"/>
        </w:rPr>
        <w:t>indivíduo</w:t>
      </w:r>
      <w:r w:rsidRPr="009141A1">
        <w:rPr>
          <w:rFonts w:eastAsia="Times New Roman" w:cstheme="minorHAnsi"/>
          <w:sz w:val="24"/>
          <w:szCs w:val="24"/>
          <w:lang w:eastAsia="pt-BR"/>
        </w:rPr>
        <w:t xml:space="preserve"> </w:t>
      </w:r>
      <w:r w:rsidR="00901B88" w:rsidRPr="009141A1">
        <w:rPr>
          <w:rFonts w:eastAsia="Times New Roman" w:cstheme="minorHAnsi"/>
          <w:sz w:val="24"/>
          <w:szCs w:val="24"/>
          <w:lang w:eastAsia="pt-BR"/>
        </w:rPr>
        <w:t>único</w:t>
      </w:r>
      <w:r w:rsidRPr="009141A1">
        <w:rPr>
          <w:rFonts w:eastAsia="Times New Roman" w:cstheme="minorHAnsi"/>
          <w:sz w:val="24"/>
          <w:szCs w:val="24"/>
          <w:lang w:eastAsia="pt-BR"/>
        </w:rPr>
        <w:t xml:space="preserve"> e todas as </w:t>
      </w:r>
      <w:proofErr w:type="spellStart"/>
      <w:r w:rsidRPr="009141A1">
        <w:rPr>
          <w:rFonts w:eastAsia="Times New Roman" w:cstheme="minorHAnsi"/>
          <w:sz w:val="24"/>
          <w:szCs w:val="24"/>
          <w:lang w:eastAsia="pt-BR"/>
        </w:rPr>
        <w:t>crianças</w:t>
      </w:r>
      <w:proofErr w:type="spellEnd"/>
      <w:r w:rsidRPr="009141A1">
        <w:rPr>
          <w:rFonts w:eastAsia="Times New Roman" w:cstheme="minorHAnsi"/>
          <w:sz w:val="24"/>
          <w:szCs w:val="24"/>
          <w:lang w:eastAsia="pt-BR"/>
        </w:rPr>
        <w:t xml:space="preserve"> </w:t>
      </w:r>
      <w:r w:rsidR="00901B88" w:rsidRPr="009141A1">
        <w:rPr>
          <w:rFonts w:eastAsia="Times New Roman" w:cstheme="minorHAnsi"/>
          <w:sz w:val="24"/>
          <w:szCs w:val="24"/>
          <w:lang w:eastAsia="pt-BR"/>
        </w:rPr>
        <w:t>têm</w:t>
      </w:r>
      <w:r w:rsidRPr="009141A1">
        <w:rPr>
          <w:rFonts w:eastAsia="Times New Roman" w:cstheme="minorHAnsi"/>
          <w:sz w:val="24"/>
          <w:szCs w:val="24"/>
          <w:lang w:eastAsia="pt-BR"/>
        </w:rPr>
        <w:t xml:space="preserve"> seus </w:t>
      </w:r>
      <w:r w:rsidR="00901B88" w:rsidRPr="009141A1">
        <w:rPr>
          <w:rFonts w:eastAsia="Times New Roman" w:cstheme="minorHAnsi"/>
          <w:sz w:val="24"/>
          <w:szCs w:val="24"/>
          <w:lang w:eastAsia="pt-BR"/>
        </w:rPr>
        <w:t>próprios</w:t>
      </w:r>
      <w:r w:rsidRPr="009141A1">
        <w:rPr>
          <w:rFonts w:eastAsia="Times New Roman" w:cstheme="minorHAnsi"/>
          <w:sz w:val="24"/>
          <w:szCs w:val="24"/>
          <w:lang w:eastAsia="pt-BR"/>
        </w:rPr>
        <w:t xml:space="preserve"> pontos fortes, necessidades e interesses. Reconhecer essas </w:t>
      </w:r>
      <w:r w:rsidR="00901B88" w:rsidRPr="009141A1">
        <w:rPr>
          <w:rFonts w:eastAsia="Times New Roman" w:cstheme="minorHAnsi"/>
          <w:sz w:val="24"/>
          <w:szCs w:val="24"/>
          <w:lang w:eastAsia="pt-BR"/>
        </w:rPr>
        <w:t>variações</w:t>
      </w:r>
      <w:r w:rsidRPr="009141A1">
        <w:rPr>
          <w:rFonts w:eastAsia="Times New Roman" w:cstheme="minorHAnsi"/>
          <w:sz w:val="24"/>
          <w:szCs w:val="24"/>
          <w:lang w:eastAsia="pt-BR"/>
        </w:rPr>
        <w:t xml:space="preserve"> individuais é um aspecto-chave para ser um professor competente. </w:t>
      </w:r>
    </w:p>
    <w:p w14:paraId="451DD841" w14:textId="0E545EFA" w:rsidR="009141A1" w:rsidRPr="009141A1" w:rsidRDefault="009141A1" w:rsidP="009141A1">
      <w:pPr>
        <w:numPr>
          <w:ilvl w:val="0"/>
          <w:numId w:val="11"/>
        </w:num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 xml:space="preserve">O desenvolvimento é influenciado por </w:t>
      </w:r>
      <w:r w:rsidR="00901B88" w:rsidRPr="009141A1">
        <w:rPr>
          <w:rFonts w:eastAsia="Times New Roman" w:cstheme="minorHAnsi"/>
          <w:sz w:val="24"/>
          <w:szCs w:val="24"/>
          <w:lang w:eastAsia="pt-BR"/>
        </w:rPr>
        <w:t>múltiplos</w:t>
      </w:r>
      <w:r w:rsidRPr="009141A1">
        <w:rPr>
          <w:rFonts w:eastAsia="Times New Roman" w:cstheme="minorHAnsi"/>
          <w:sz w:val="24"/>
          <w:szCs w:val="24"/>
          <w:lang w:eastAsia="pt-BR"/>
        </w:rPr>
        <w:t xml:space="preserve"> contextos sociais e culturais. Os professores precisam entender de que maneira contextos sociais – tais como pobreza e etnicidade – afetam o desenvolvimento das </w:t>
      </w:r>
      <w:proofErr w:type="spellStart"/>
      <w:r w:rsidRPr="009141A1">
        <w:rPr>
          <w:rFonts w:eastAsia="Times New Roman" w:cstheme="minorHAnsi"/>
          <w:sz w:val="24"/>
          <w:szCs w:val="24"/>
          <w:lang w:eastAsia="pt-BR"/>
        </w:rPr>
        <w:t>crianças</w:t>
      </w:r>
      <w:proofErr w:type="spellEnd"/>
      <w:r w:rsidRPr="009141A1">
        <w:rPr>
          <w:rFonts w:eastAsia="Times New Roman" w:cstheme="minorHAnsi"/>
          <w:sz w:val="24"/>
          <w:szCs w:val="24"/>
          <w:lang w:eastAsia="pt-BR"/>
        </w:rPr>
        <w:t xml:space="preserve"> na primeira </w:t>
      </w:r>
      <w:proofErr w:type="spellStart"/>
      <w:r w:rsidRPr="009141A1">
        <w:rPr>
          <w:rFonts w:eastAsia="Times New Roman" w:cstheme="minorHAnsi"/>
          <w:sz w:val="24"/>
          <w:szCs w:val="24"/>
          <w:lang w:eastAsia="pt-BR"/>
        </w:rPr>
        <w:t>infância</w:t>
      </w:r>
      <w:proofErr w:type="spellEnd"/>
      <w:r w:rsidRPr="009141A1">
        <w:rPr>
          <w:rFonts w:eastAsia="Times New Roman" w:cstheme="minorHAnsi"/>
          <w:sz w:val="24"/>
          <w:szCs w:val="24"/>
          <w:lang w:eastAsia="pt-BR"/>
        </w:rPr>
        <w:t xml:space="preserve">. Os professores devem aprender sobre a cultura da maioria das </w:t>
      </w:r>
      <w:proofErr w:type="spellStart"/>
      <w:r w:rsidRPr="009141A1">
        <w:rPr>
          <w:rFonts w:eastAsia="Times New Roman" w:cstheme="minorHAnsi"/>
          <w:sz w:val="24"/>
          <w:szCs w:val="24"/>
          <w:lang w:eastAsia="pt-BR"/>
        </w:rPr>
        <w:t>crianças</w:t>
      </w:r>
      <w:proofErr w:type="spellEnd"/>
      <w:r w:rsidRPr="009141A1">
        <w:rPr>
          <w:rFonts w:eastAsia="Times New Roman" w:cstheme="minorHAnsi"/>
          <w:sz w:val="24"/>
          <w:szCs w:val="24"/>
          <w:lang w:eastAsia="pt-BR"/>
        </w:rPr>
        <w:t xml:space="preserve"> a que lecionam, caso a cultura seja diferente de sua </w:t>
      </w:r>
      <w:r w:rsidR="00901B88" w:rsidRPr="009141A1">
        <w:rPr>
          <w:rFonts w:eastAsia="Times New Roman" w:cstheme="minorHAnsi"/>
          <w:sz w:val="24"/>
          <w:szCs w:val="24"/>
          <w:lang w:eastAsia="pt-BR"/>
        </w:rPr>
        <w:t>própria</w:t>
      </w:r>
      <w:r w:rsidRPr="009141A1">
        <w:rPr>
          <w:rFonts w:eastAsia="Times New Roman" w:cstheme="minorHAnsi"/>
          <w:sz w:val="24"/>
          <w:szCs w:val="24"/>
          <w:lang w:eastAsia="pt-BR"/>
        </w:rPr>
        <w:t>. </w:t>
      </w:r>
    </w:p>
    <w:p w14:paraId="24FE1AFE" w14:textId="62265A19" w:rsidR="009141A1" w:rsidRPr="009141A1" w:rsidRDefault="009141A1" w:rsidP="009141A1">
      <w:pPr>
        <w:numPr>
          <w:ilvl w:val="0"/>
          <w:numId w:val="11"/>
        </w:num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 xml:space="preserve">As </w:t>
      </w:r>
      <w:proofErr w:type="spellStart"/>
      <w:r w:rsidRPr="009141A1">
        <w:rPr>
          <w:rFonts w:eastAsia="Times New Roman" w:cstheme="minorHAnsi"/>
          <w:sz w:val="24"/>
          <w:szCs w:val="24"/>
          <w:lang w:eastAsia="pt-BR"/>
        </w:rPr>
        <w:t>crianças</w:t>
      </w:r>
      <w:proofErr w:type="spellEnd"/>
      <w:r w:rsidRPr="009141A1">
        <w:rPr>
          <w:rFonts w:eastAsia="Times New Roman" w:cstheme="minorHAnsi"/>
          <w:sz w:val="24"/>
          <w:szCs w:val="24"/>
          <w:lang w:eastAsia="pt-BR"/>
        </w:rPr>
        <w:t xml:space="preserve"> </w:t>
      </w:r>
      <w:proofErr w:type="spellStart"/>
      <w:r w:rsidRPr="009141A1">
        <w:rPr>
          <w:rFonts w:eastAsia="Times New Roman" w:cstheme="minorHAnsi"/>
          <w:sz w:val="24"/>
          <w:szCs w:val="24"/>
          <w:lang w:eastAsia="pt-BR"/>
        </w:rPr>
        <w:t>são</w:t>
      </w:r>
      <w:proofErr w:type="spellEnd"/>
      <w:r w:rsidRPr="009141A1">
        <w:rPr>
          <w:rFonts w:eastAsia="Times New Roman" w:cstheme="minorHAnsi"/>
          <w:sz w:val="24"/>
          <w:szCs w:val="24"/>
          <w:lang w:eastAsia="pt-BR"/>
        </w:rPr>
        <w:t xml:space="preserve"> aprendizes ativos e devem ser estimuladas a construir um entendimento do mundo ao seu redor. As </w:t>
      </w:r>
      <w:proofErr w:type="spellStart"/>
      <w:r w:rsidRPr="009141A1">
        <w:rPr>
          <w:rFonts w:eastAsia="Times New Roman" w:cstheme="minorHAnsi"/>
          <w:sz w:val="24"/>
          <w:szCs w:val="24"/>
          <w:lang w:eastAsia="pt-BR"/>
        </w:rPr>
        <w:t>crianças</w:t>
      </w:r>
      <w:proofErr w:type="spellEnd"/>
      <w:r w:rsidRPr="009141A1">
        <w:rPr>
          <w:rFonts w:eastAsia="Times New Roman" w:cstheme="minorHAnsi"/>
          <w:sz w:val="24"/>
          <w:szCs w:val="24"/>
          <w:lang w:eastAsia="pt-BR"/>
        </w:rPr>
        <w:t xml:space="preserve"> contribuem para sua </w:t>
      </w:r>
      <w:r w:rsidR="00901B88" w:rsidRPr="009141A1">
        <w:rPr>
          <w:rFonts w:eastAsia="Times New Roman" w:cstheme="minorHAnsi"/>
          <w:sz w:val="24"/>
          <w:szCs w:val="24"/>
          <w:lang w:eastAsia="pt-BR"/>
        </w:rPr>
        <w:t>própria</w:t>
      </w:r>
      <w:r w:rsidRPr="009141A1">
        <w:rPr>
          <w:rFonts w:eastAsia="Times New Roman" w:cstheme="minorHAnsi"/>
          <w:sz w:val="24"/>
          <w:szCs w:val="24"/>
          <w:lang w:eastAsia="pt-BR"/>
        </w:rPr>
        <w:t xml:space="preserve"> aprendizagem à medida que se </w:t>
      </w:r>
      <w:r w:rsidR="00901B88" w:rsidRPr="009141A1">
        <w:rPr>
          <w:rFonts w:eastAsia="Times New Roman" w:cstheme="minorHAnsi"/>
          <w:sz w:val="24"/>
          <w:szCs w:val="24"/>
          <w:lang w:eastAsia="pt-BR"/>
        </w:rPr>
        <w:t>esforçam</w:t>
      </w:r>
      <w:r w:rsidRPr="009141A1">
        <w:rPr>
          <w:rFonts w:eastAsia="Times New Roman" w:cstheme="minorHAnsi"/>
          <w:sz w:val="24"/>
          <w:szCs w:val="24"/>
          <w:lang w:eastAsia="pt-BR"/>
        </w:rPr>
        <w:t xml:space="preserve"> para construir significado a partir de suas </w:t>
      </w:r>
      <w:r w:rsidR="00901B88" w:rsidRPr="009141A1">
        <w:rPr>
          <w:rFonts w:eastAsia="Times New Roman" w:cstheme="minorHAnsi"/>
          <w:sz w:val="24"/>
          <w:szCs w:val="24"/>
          <w:lang w:eastAsia="pt-BR"/>
        </w:rPr>
        <w:t>experiências</w:t>
      </w:r>
      <w:r w:rsidRPr="009141A1">
        <w:rPr>
          <w:rFonts w:eastAsia="Times New Roman" w:cstheme="minorHAnsi"/>
          <w:sz w:val="24"/>
          <w:szCs w:val="24"/>
          <w:lang w:eastAsia="pt-BR"/>
        </w:rPr>
        <w:t xml:space="preserve"> </w:t>
      </w:r>
      <w:r w:rsidR="00901B88" w:rsidRPr="009141A1">
        <w:rPr>
          <w:rFonts w:eastAsia="Times New Roman" w:cstheme="minorHAnsi"/>
          <w:sz w:val="24"/>
          <w:szCs w:val="24"/>
          <w:lang w:eastAsia="pt-BR"/>
        </w:rPr>
        <w:t>diárias</w:t>
      </w:r>
      <w:r w:rsidRPr="009141A1">
        <w:rPr>
          <w:rFonts w:eastAsia="Times New Roman" w:cstheme="minorHAnsi"/>
          <w:sz w:val="24"/>
          <w:szCs w:val="24"/>
          <w:lang w:eastAsia="pt-BR"/>
        </w:rPr>
        <w:t>. </w:t>
      </w:r>
    </w:p>
    <w:p w14:paraId="435E52E5" w14:textId="6BA6B6DE"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 xml:space="preserve">● O desenvolvimento </w:t>
      </w:r>
      <w:r w:rsidR="00901B88" w:rsidRPr="009141A1">
        <w:rPr>
          <w:rFonts w:eastAsia="Times New Roman" w:cstheme="minorHAnsi"/>
          <w:sz w:val="24"/>
          <w:szCs w:val="24"/>
          <w:lang w:eastAsia="pt-BR"/>
        </w:rPr>
        <w:t>avança</w:t>
      </w:r>
      <w:r w:rsidRPr="009141A1">
        <w:rPr>
          <w:rFonts w:eastAsia="Times New Roman" w:cstheme="minorHAnsi"/>
          <w:sz w:val="24"/>
          <w:szCs w:val="24"/>
          <w:lang w:eastAsia="pt-BR"/>
        </w:rPr>
        <w:t xml:space="preserve"> quando as </w:t>
      </w:r>
      <w:proofErr w:type="spellStart"/>
      <w:r w:rsidRPr="009141A1">
        <w:rPr>
          <w:rFonts w:eastAsia="Times New Roman" w:cstheme="minorHAnsi"/>
          <w:sz w:val="24"/>
          <w:szCs w:val="24"/>
          <w:lang w:eastAsia="pt-BR"/>
        </w:rPr>
        <w:t>crianças</w:t>
      </w:r>
      <w:proofErr w:type="spellEnd"/>
      <w:r w:rsidRPr="009141A1">
        <w:rPr>
          <w:rFonts w:eastAsia="Times New Roman" w:cstheme="minorHAnsi"/>
          <w:sz w:val="24"/>
          <w:szCs w:val="24"/>
          <w:lang w:eastAsia="pt-BR"/>
        </w:rPr>
        <w:t xml:space="preserve"> </w:t>
      </w:r>
      <w:r w:rsidR="00901B88" w:rsidRPr="009141A1">
        <w:rPr>
          <w:rFonts w:eastAsia="Times New Roman" w:cstheme="minorHAnsi"/>
          <w:sz w:val="24"/>
          <w:szCs w:val="24"/>
          <w:lang w:eastAsia="pt-BR"/>
        </w:rPr>
        <w:t>têm</w:t>
      </w:r>
      <w:r w:rsidRPr="009141A1">
        <w:rPr>
          <w:rFonts w:eastAsia="Times New Roman" w:cstheme="minorHAnsi"/>
          <w:sz w:val="24"/>
          <w:szCs w:val="24"/>
          <w:lang w:eastAsia="pt-BR"/>
        </w:rPr>
        <w:t xml:space="preserve"> oportunidades de praticar habilidades </w:t>
      </w:r>
      <w:proofErr w:type="spellStart"/>
      <w:r w:rsidRPr="009141A1">
        <w:rPr>
          <w:rFonts w:eastAsia="Times New Roman" w:cstheme="minorHAnsi"/>
          <w:sz w:val="24"/>
          <w:szCs w:val="24"/>
          <w:lang w:eastAsia="pt-BR"/>
        </w:rPr>
        <w:t>recém-adquiridas</w:t>
      </w:r>
      <w:proofErr w:type="spellEnd"/>
      <w:r w:rsidRPr="009141A1">
        <w:rPr>
          <w:rFonts w:eastAsia="Times New Roman" w:cstheme="minorHAnsi"/>
          <w:sz w:val="24"/>
          <w:szCs w:val="24"/>
          <w:lang w:eastAsia="pt-BR"/>
        </w:rPr>
        <w:t xml:space="preserve"> bem como quando experienciam um desafio pouco </w:t>
      </w:r>
      <w:r w:rsidR="00901B88" w:rsidRPr="009141A1">
        <w:rPr>
          <w:rFonts w:eastAsia="Times New Roman" w:cstheme="minorHAnsi"/>
          <w:sz w:val="24"/>
          <w:szCs w:val="24"/>
          <w:lang w:eastAsia="pt-BR"/>
        </w:rPr>
        <w:t>além</w:t>
      </w:r>
      <w:r w:rsidRPr="009141A1">
        <w:rPr>
          <w:rFonts w:eastAsia="Times New Roman" w:cstheme="minorHAnsi"/>
          <w:sz w:val="24"/>
          <w:szCs w:val="24"/>
          <w:lang w:eastAsia="pt-BR"/>
        </w:rPr>
        <w:t xml:space="preserve"> do seu atual </w:t>
      </w:r>
      <w:r w:rsidR="00901B88" w:rsidRPr="009141A1">
        <w:rPr>
          <w:rFonts w:eastAsia="Times New Roman" w:cstheme="minorHAnsi"/>
          <w:sz w:val="24"/>
          <w:szCs w:val="24"/>
          <w:lang w:eastAsia="pt-BR"/>
        </w:rPr>
        <w:t>nível</w:t>
      </w:r>
      <w:r w:rsidRPr="009141A1">
        <w:rPr>
          <w:rFonts w:eastAsia="Times New Roman" w:cstheme="minorHAnsi"/>
          <w:sz w:val="24"/>
          <w:szCs w:val="24"/>
          <w:lang w:eastAsia="pt-BR"/>
        </w:rPr>
        <w:t xml:space="preserve"> de </w:t>
      </w:r>
      <w:r w:rsidR="00901B88" w:rsidRPr="009141A1">
        <w:rPr>
          <w:rFonts w:eastAsia="Times New Roman" w:cstheme="minorHAnsi"/>
          <w:sz w:val="24"/>
          <w:szCs w:val="24"/>
          <w:lang w:eastAsia="pt-BR"/>
        </w:rPr>
        <w:t>domínio</w:t>
      </w:r>
      <w:r w:rsidRPr="009141A1">
        <w:rPr>
          <w:rFonts w:eastAsia="Times New Roman" w:cstheme="minorHAnsi"/>
          <w:sz w:val="24"/>
          <w:szCs w:val="24"/>
          <w:lang w:eastAsia="pt-BR"/>
        </w:rPr>
        <w:t xml:space="preserve">. Em tarefas que </w:t>
      </w:r>
      <w:proofErr w:type="spellStart"/>
      <w:r w:rsidRPr="009141A1">
        <w:rPr>
          <w:rFonts w:eastAsia="Times New Roman" w:cstheme="minorHAnsi"/>
          <w:sz w:val="24"/>
          <w:szCs w:val="24"/>
          <w:lang w:eastAsia="pt-BR"/>
        </w:rPr>
        <w:t>estão</w:t>
      </w:r>
      <w:proofErr w:type="spellEnd"/>
      <w:r w:rsidRPr="009141A1">
        <w:rPr>
          <w:rFonts w:eastAsia="Times New Roman" w:cstheme="minorHAnsi"/>
          <w:sz w:val="24"/>
          <w:szCs w:val="24"/>
          <w:lang w:eastAsia="pt-BR"/>
        </w:rPr>
        <w:t xml:space="preserve"> um pouco </w:t>
      </w:r>
      <w:r w:rsidR="00901B88" w:rsidRPr="009141A1">
        <w:rPr>
          <w:rFonts w:eastAsia="Times New Roman" w:cstheme="minorHAnsi"/>
          <w:sz w:val="24"/>
          <w:szCs w:val="24"/>
          <w:lang w:eastAsia="pt-BR"/>
        </w:rPr>
        <w:t>além</w:t>
      </w:r>
      <w:r w:rsidRPr="009141A1">
        <w:rPr>
          <w:rFonts w:eastAsia="Times New Roman" w:cstheme="minorHAnsi"/>
          <w:sz w:val="24"/>
          <w:szCs w:val="24"/>
          <w:lang w:eastAsia="pt-BR"/>
        </w:rPr>
        <w:t xml:space="preserve"> do alcance independente da </w:t>
      </w:r>
      <w:r w:rsidR="00901B88" w:rsidRPr="009141A1">
        <w:rPr>
          <w:rFonts w:eastAsia="Times New Roman" w:cstheme="minorHAnsi"/>
          <w:sz w:val="24"/>
          <w:szCs w:val="24"/>
          <w:lang w:eastAsia="pt-BR"/>
        </w:rPr>
        <w:t>criança</w:t>
      </w:r>
      <w:r w:rsidRPr="009141A1">
        <w:rPr>
          <w:rFonts w:eastAsia="Times New Roman" w:cstheme="minorHAnsi"/>
          <w:sz w:val="24"/>
          <w:szCs w:val="24"/>
          <w:lang w:eastAsia="pt-BR"/>
        </w:rPr>
        <w:t>, o adulto e os pares mais competentes podem fo</w:t>
      </w:r>
      <w:r w:rsidR="00901B88">
        <w:rPr>
          <w:rFonts w:eastAsia="Times New Roman" w:cstheme="minorHAnsi"/>
          <w:sz w:val="24"/>
          <w:szCs w:val="24"/>
          <w:lang w:eastAsia="pt-BR"/>
        </w:rPr>
        <w:t>rnecer andaimes que permitem a mesma</w:t>
      </w:r>
      <w:r w:rsidRPr="009141A1">
        <w:rPr>
          <w:rFonts w:eastAsia="Times New Roman" w:cstheme="minorHAnsi"/>
          <w:sz w:val="24"/>
          <w:szCs w:val="24"/>
          <w:lang w:eastAsia="pt-BR"/>
        </w:rPr>
        <w:t xml:space="preserve"> aprender. </w:t>
      </w:r>
    </w:p>
    <w:p w14:paraId="33BA6818" w14:textId="2BDE7E81" w:rsidR="009141A1" w:rsidRPr="009141A1" w:rsidRDefault="009141A1" w:rsidP="00901B88">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 xml:space="preserve">● As </w:t>
      </w:r>
      <w:proofErr w:type="spellStart"/>
      <w:r w:rsidRPr="009141A1">
        <w:rPr>
          <w:rFonts w:eastAsia="Times New Roman" w:cstheme="minorHAnsi"/>
          <w:sz w:val="24"/>
          <w:szCs w:val="24"/>
          <w:lang w:eastAsia="pt-BR"/>
        </w:rPr>
        <w:t>crianças</w:t>
      </w:r>
      <w:proofErr w:type="spellEnd"/>
      <w:r w:rsidRPr="009141A1">
        <w:rPr>
          <w:rFonts w:eastAsia="Times New Roman" w:cstheme="minorHAnsi"/>
          <w:sz w:val="24"/>
          <w:szCs w:val="24"/>
          <w:lang w:eastAsia="pt-BR"/>
        </w:rPr>
        <w:t xml:space="preserve"> se desenvolvem melhor no contexto de uma comunidade onde elas se sentem seguras e valorizadas, suas necessidades </w:t>
      </w:r>
      <w:r w:rsidR="00901B88" w:rsidRPr="009141A1">
        <w:rPr>
          <w:rFonts w:eastAsia="Times New Roman" w:cstheme="minorHAnsi"/>
          <w:sz w:val="24"/>
          <w:szCs w:val="24"/>
          <w:lang w:eastAsia="pt-BR"/>
        </w:rPr>
        <w:t>físicas</w:t>
      </w:r>
      <w:r w:rsidRPr="009141A1">
        <w:rPr>
          <w:rFonts w:eastAsia="Times New Roman" w:cstheme="minorHAnsi"/>
          <w:sz w:val="24"/>
          <w:szCs w:val="24"/>
          <w:lang w:eastAsia="pt-BR"/>
        </w:rPr>
        <w:t xml:space="preserve"> </w:t>
      </w:r>
      <w:proofErr w:type="spellStart"/>
      <w:r w:rsidRPr="009141A1">
        <w:rPr>
          <w:rFonts w:eastAsia="Times New Roman" w:cstheme="minorHAnsi"/>
          <w:sz w:val="24"/>
          <w:szCs w:val="24"/>
          <w:lang w:eastAsia="pt-BR"/>
        </w:rPr>
        <w:t>são</w:t>
      </w:r>
      <w:proofErr w:type="spellEnd"/>
      <w:r w:rsidRPr="009141A1">
        <w:rPr>
          <w:rFonts w:eastAsia="Times New Roman" w:cstheme="minorHAnsi"/>
          <w:sz w:val="24"/>
          <w:szCs w:val="24"/>
          <w:lang w:eastAsia="pt-BR"/>
        </w:rPr>
        <w:t xml:space="preserve"> atendidas e elas se sentem psicologicamente seguras. As </w:t>
      </w:r>
      <w:proofErr w:type="spellStart"/>
      <w:r w:rsidRPr="009141A1">
        <w:rPr>
          <w:rFonts w:eastAsia="Times New Roman" w:cstheme="minorHAnsi"/>
          <w:sz w:val="24"/>
          <w:szCs w:val="24"/>
          <w:lang w:eastAsia="pt-BR"/>
        </w:rPr>
        <w:t>crianças</w:t>
      </w:r>
      <w:proofErr w:type="spellEnd"/>
      <w:r w:rsidRPr="009141A1">
        <w:rPr>
          <w:rFonts w:eastAsia="Times New Roman" w:cstheme="minorHAnsi"/>
          <w:sz w:val="24"/>
          <w:szCs w:val="24"/>
          <w:lang w:eastAsia="pt-BR"/>
        </w:rPr>
        <w:t xml:space="preserve"> </w:t>
      </w:r>
      <w:proofErr w:type="spellStart"/>
      <w:r w:rsidRPr="009141A1">
        <w:rPr>
          <w:rFonts w:eastAsia="Times New Roman" w:cstheme="minorHAnsi"/>
          <w:sz w:val="24"/>
          <w:szCs w:val="24"/>
          <w:lang w:eastAsia="pt-BR"/>
        </w:rPr>
        <w:t>são</w:t>
      </w:r>
      <w:proofErr w:type="spellEnd"/>
      <w:r w:rsidRPr="009141A1">
        <w:rPr>
          <w:rFonts w:eastAsia="Times New Roman" w:cstheme="minorHAnsi"/>
          <w:sz w:val="24"/>
          <w:szCs w:val="24"/>
          <w:lang w:eastAsia="pt-BR"/>
        </w:rPr>
        <w:t xml:space="preserve"> beneficiadas quando </w:t>
      </w:r>
      <w:r w:rsidR="00901B88" w:rsidRPr="009141A1">
        <w:rPr>
          <w:rFonts w:eastAsia="Times New Roman" w:cstheme="minorHAnsi"/>
          <w:sz w:val="24"/>
          <w:szCs w:val="24"/>
          <w:lang w:eastAsia="pt-BR"/>
        </w:rPr>
        <w:t>têm</w:t>
      </w:r>
      <w:r w:rsidRPr="009141A1">
        <w:rPr>
          <w:rFonts w:eastAsia="Times New Roman" w:cstheme="minorHAnsi"/>
          <w:sz w:val="24"/>
          <w:szCs w:val="24"/>
          <w:lang w:eastAsia="pt-BR"/>
        </w:rPr>
        <w:t xml:space="preserve"> professores </w:t>
      </w:r>
      <w:r w:rsidRPr="009141A1">
        <w:rPr>
          <w:rFonts w:eastAsia="Times New Roman" w:cstheme="minorHAnsi"/>
          <w:sz w:val="24"/>
          <w:szCs w:val="24"/>
          <w:lang w:eastAsia="pt-BR"/>
        </w:rPr>
        <w:lastRenderedPageBreak/>
        <w:t>preocupados, que querem ajudá-</w:t>
      </w:r>
      <w:proofErr w:type="spellStart"/>
      <w:r w:rsidRPr="009141A1">
        <w:rPr>
          <w:rFonts w:eastAsia="Times New Roman" w:cstheme="minorHAnsi"/>
          <w:sz w:val="24"/>
          <w:szCs w:val="24"/>
          <w:lang w:eastAsia="pt-BR"/>
        </w:rPr>
        <w:t>las</w:t>
      </w:r>
      <w:proofErr w:type="spellEnd"/>
      <w:r w:rsidRPr="009141A1">
        <w:rPr>
          <w:rFonts w:eastAsia="Times New Roman" w:cstheme="minorHAnsi"/>
          <w:sz w:val="24"/>
          <w:szCs w:val="24"/>
          <w:lang w:eastAsia="pt-BR"/>
        </w:rPr>
        <w:t xml:space="preserve"> de verdade a aprender e a se desenvolver de maneira </w:t>
      </w:r>
      <w:r w:rsidR="00901B88">
        <w:rPr>
          <w:rFonts w:eastAsia="Times New Roman" w:cstheme="minorHAnsi"/>
          <w:sz w:val="24"/>
          <w:szCs w:val="24"/>
          <w:lang w:eastAsia="pt-BR"/>
        </w:rPr>
        <w:t>positiva.</w:t>
      </w:r>
    </w:p>
    <w:p w14:paraId="1138273B"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As práticas educativas podem ser desenvolvidas seguindo alguns critérios para um melhor desenvolvimento socioemocional. Vejamos alguns exemplos de estratégias utilizadas na abordagem construtivista:</w:t>
      </w:r>
    </w:p>
    <w:p w14:paraId="3245B2FD" w14:textId="77777777" w:rsidR="009141A1" w:rsidRPr="009141A1" w:rsidRDefault="009141A1" w:rsidP="009141A1">
      <w:pPr>
        <w:spacing w:after="120" w:line="360" w:lineRule="auto"/>
        <w:ind w:firstLine="709"/>
        <w:jc w:val="both"/>
        <w:rPr>
          <w:rFonts w:eastAsia="Times New Roman" w:cstheme="minorHAnsi"/>
          <w:sz w:val="24"/>
          <w:szCs w:val="24"/>
          <w:lang w:eastAsia="pt-BR"/>
        </w:rPr>
      </w:pPr>
    </w:p>
    <w:tbl>
      <w:tblPr>
        <w:tblW w:w="9026" w:type="dxa"/>
        <w:tblCellMar>
          <w:top w:w="15" w:type="dxa"/>
          <w:left w:w="15" w:type="dxa"/>
          <w:bottom w:w="15" w:type="dxa"/>
          <w:right w:w="15" w:type="dxa"/>
        </w:tblCellMar>
        <w:tblLook w:val="04A0" w:firstRow="1" w:lastRow="0" w:firstColumn="1" w:lastColumn="0" w:noHBand="0" w:noVBand="1"/>
      </w:tblPr>
      <w:tblGrid>
        <w:gridCol w:w="2493"/>
        <w:gridCol w:w="6533"/>
      </w:tblGrid>
      <w:tr w:rsidR="009141A1" w:rsidRPr="009141A1" w14:paraId="2212993F" w14:textId="77777777" w:rsidTr="009141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0625C" w14:textId="77777777" w:rsidR="009141A1" w:rsidRPr="005A0B16" w:rsidRDefault="009141A1" w:rsidP="00901B88">
            <w:pPr>
              <w:spacing w:after="120" w:line="360" w:lineRule="auto"/>
              <w:jc w:val="both"/>
              <w:rPr>
                <w:rFonts w:eastAsia="Times New Roman" w:cstheme="minorHAnsi"/>
                <w:b/>
                <w:sz w:val="24"/>
                <w:szCs w:val="24"/>
                <w:lang w:eastAsia="pt-BR"/>
              </w:rPr>
            </w:pPr>
            <w:r w:rsidRPr="005A0B16">
              <w:rPr>
                <w:rFonts w:eastAsia="Times New Roman" w:cstheme="minorHAnsi"/>
                <w:b/>
                <w:sz w:val="24"/>
                <w:szCs w:val="24"/>
                <w:lang w:eastAsia="pt-BR"/>
              </w:rPr>
              <w:t>Critérios educativos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A4414" w14:textId="43705A70" w:rsidR="009141A1" w:rsidRPr="005A0B16" w:rsidRDefault="009141A1" w:rsidP="00901B88">
            <w:pPr>
              <w:spacing w:after="120" w:line="360" w:lineRule="auto"/>
              <w:jc w:val="both"/>
              <w:rPr>
                <w:rFonts w:eastAsia="Times New Roman" w:cstheme="minorHAnsi"/>
                <w:b/>
                <w:sz w:val="24"/>
                <w:szCs w:val="24"/>
                <w:lang w:eastAsia="pt-BR"/>
              </w:rPr>
            </w:pPr>
            <w:r w:rsidRPr="005A0B16">
              <w:rPr>
                <w:rFonts w:eastAsia="Times New Roman" w:cstheme="minorHAnsi"/>
                <w:b/>
                <w:sz w:val="24"/>
                <w:szCs w:val="24"/>
                <w:lang w:eastAsia="pt-BR"/>
              </w:rPr>
              <w:t xml:space="preserve">Práticas pedagógicas </w:t>
            </w:r>
            <w:r w:rsidR="00901B88" w:rsidRPr="005A0B16">
              <w:rPr>
                <w:rFonts w:eastAsia="Times New Roman" w:cstheme="minorHAnsi"/>
                <w:b/>
                <w:sz w:val="24"/>
                <w:szCs w:val="24"/>
                <w:lang w:eastAsia="pt-BR"/>
              </w:rPr>
              <w:t>para o</w:t>
            </w:r>
            <w:r w:rsidRPr="005A0B16">
              <w:rPr>
                <w:rFonts w:eastAsia="Times New Roman" w:cstheme="minorHAnsi"/>
                <w:b/>
                <w:sz w:val="24"/>
                <w:szCs w:val="24"/>
                <w:lang w:eastAsia="pt-BR"/>
              </w:rPr>
              <w:t xml:space="preserve"> desenvolvimento socioemocional</w:t>
            </w:r>
          </w:p>
        </w:tc>
      </w:tr>
      <w:tr w:rsidR="009141A1" w:rsidRPr="009141A1" w14:paraId="52E7A884" w14:textId="77777777" w:rsidTr="009141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DC188" w14:textId="77777777" w:rsidR="009141A1" w:rsidRPr="009141A1" w:rsidRDefault="009141A1" w:rsidP="00901B88">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Criar comunidades de aprendizagens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6485C" w14:textId="6734C9BB" w:rsidR="009141A1" w:rsidRPr="009141A1" w:rsidRDefault="009141A1" w:rsidP="00901B88">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 xml:space="preserve">-Ao promover um ambiente </w:t>
            </w:r>
            <w:r w:rsidR="00901B88" w:rsidRPr="009141A1">
              <w:rPr>
                <w:rFonts w:eastAsia="Times New Roman" w:cstheme="minorHAnsi"/>
                <w:sz w:val="24"/>
                <w:szCs w:val="24"/>
                <w:lang w:eastAsia="pt-BR"/>
              </w:rPr>
              <w:t>propício</w:t>
            </w:r>
            <w:r w:rsidRPr="009141A1">
              <w:rPr>
                <w:rFonts w:eastAsia="Times New Roman" w:cstheme="minorHAnsi"/>
                <w:sz w:val="24"/>
                <w:szCs w:val="24"/>
                <w:lang w:eastAsia="pt-BR"/>
              </w:rPr>
              <w:t xml:space="preserve"> à aprendizagem, professores ajudam as </w:t>
            </w:r>
            <w:proofErr w:type="spellStart"/>
            <w:r w:rsidRPr="009141A1">
              <w:rPr>
                <w:rFonts w:eastAsia="Times New Roman" w:cstheme="minorHAnsi"/>
                <w:sz w:val="24"/>
                <w:szCs w:val="24"/>
                <w:lang w:eastAsia="pt-BR"/>
              </w:rPr>
              <w:t>crianças</w:t>
            </w:r>
            <w:proofErr w:type="spellEnd"/>
            <w:r w:rsidRPr="009141A1">
              <w:rPr>
                <w:rFonts w:eastAsia="Times New Roman" w:cstheme="minorHAnsi"/>
                <w:sz w:val="24"/>
                <w:szCs w:val="24"/>
                <w:lang w:eastAsia="pt-BR"/>
              </w:rPr>
              <w:t xml:space="preserve"> a aprenderem como desenvolver relacionamentos positivos com outras </w:t>
            </w:r>
            <w:proofErr w:type="spellStart"/>
            <w:r w:rsidRPr="009141A1">
              <w:rPr>
                <w:rFonts w:eastAsia="Times New Roman" w:cstheme="minorHAnsi"/>
                <w:sz w:val="24"/>
                <w:szCs w:val="24"/>
                <w:lang w:eastAsia="pt-BR"/>
              </w:rPr>
              <w:t>crianças</w:t>
            </w:r>
            <w:proofErr w:type="spellEnd"/>
            <w:r w:rsidRPr="009141A1">
              <w:rPr>
                <w:rFonts w:eastAsia="Times New Roman" w:cstheme="minorHAnsi"/>
                <w:sz w:val="24"/>
                <w:szCs w:val="24"/>
                <w:lang w:eastAsia="pt-BR"/>
              </w:rPr>
              <w:t xml:space="preserve"> e adultos. </w:t>
            </w:r>
          </w:p>
          <w:p w14:paraId="2652D5FA" w14:textId="4BA0E89B" w:rsidR="009141A1" w:rsidRPr="009141A1" w:rsidRDefault="009141A1" w:rsidP="00901B88">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 xml:space="preserve">-Professores incentivam grupos coesos e criam atividades que </w:t>
            </w:r>
            <w:r w:rsidR="00901B88" w:rsidRPr="009141A1">
              <w:rPr>
                <w:rFonts w:eastAsia="Times New Roman" w:cstheme="minorHAnsi"/>
                <w:sz w:val="24"/>
                <w:szCs w:val="24"/>
                <w:lang w:eastAsia="pt-BR"/>
              </w:rPr>
              <w:t>vão</w:t>
            </w:r>
            <w:r w:rsidRPr="009141A1">
              <w:rPr>
                <w:rFonts w:eastAsia="Times New Roman" w:cstheme="minorHAnsi"/>
                <w:sz w:val="24"/>
                <w:szCs w:val="24"/>
                <w:lang w:eastAsia="pt-BR"/>
              </w:rPr>
              <w:t xml:space="preserve"> ao encontro das necessidades individuais das </w:t>
            </w:r>
            <w:proofErr w:type="spellStart"/>
            <w:r w:rsidRPr="009141A1">
              <w:rPr>
                <w:rFonts w:eastAsia="Times New Roman" w:cstheme="minorHAnsi"/>
                <w:sz w:val="24"/>
                <w:szCs w:val="24"/>
                <w:lang w:eastAsia="pt-BR"/>
              </w:rPr>
              <w:t>crianças</w:t>
            </w:r>
            <w:proofErr w:type="spellEnd"/>
            <w:r w:rsidRPr="009141A1">
              <w:rPr>
                <w:rFonts w:eastAsia="Times New Roman" w:cstheme="minorHAnsi"/>
                <w:sz w:val="24"/>
                <w:szCs w:val="24"/>
                <w:lang w:eastAsia="pt-BR"/>
              </w:rPr>
              <w:t xml:space="preserve">. -Professores trazem a cultura e a linguagem do ambiente familiar de cada </w:t>
            </w:r>
            <w:r w:rsidR="00901B88" w:rsidRPr="009141A1">
              <w:rPr>
                <w:rFonts w:eastAsia="Times New Roman" w:cstheme="minorHAnsi"/>
                <w:sz w:val="24"/>
                <w:szCs w:val="24"/>
                <w:lang w:eastAsia="pt-BR"/>
              </w:rPr>
              <w:t>criança</w:t>
            </w:r>
            <w:r w:rsidRPr="009141A1">
              <w:rPr>
                <w:rFonts w:eastAsia="Times New Roman" w:cstheme="minorHAnsi"/>
                <w:sz w:val="24"/>
                <w:szCs w:val="24"/>
                <w:lang w:eastAsia="pt-BR"/>
              </w:rPr>
              <w:t xml:space="preserve"> para o interior da cultura partilhada na escola. -Professores reconhecem a </w:t>
            </w:r>
            <w:r w:rsidR="00901B88" w:rsidRPr="009141A1">
              <w:rPr>
                <w:rFonts w:eastAsia="Times New Roman" w:cstheme="minorHAnsi"/>
                <w:sz w:val="24"/>
                <w:szCs w:val="24"/>
                <w:lang w:eastAsia="pt-BR"/>
              </w:rPr>
              <w:t>importância</w:t>
            </w:r>
            <w:r w:rsidRPr="009141A1">
              <w:rPr>
                <w:rFonts w:eastAsia="Times New Roman" w:cstheme="minorHAnsi"/>
                <w:sz w:val="24"/>
                <w:szCs w:val="24"/>
                <w:lang w:eastAsia="pt-BR"/>
              </w:rPr>
              <w:t xml:space="preserve"> de ter </w:t>
            </w:r>
            <w:proofErr w:type="spellStart"/>
            <w:r w:rsidRPr="009141A1">
              <w:rPr>
                <w:rFonts w:eastAsia="Times New Roman" w:cstheme="minorHAnsi"/>
                <w:sz w:val="24"/>
                <w:szCs w:val="24"/>
                <w:lang w:eastAsia="pt-BR"/>
              </w:rPr>
              <w:t>crianças</w:t>
            </w:r>
            <w:proofErr w:type="spellEnd"/>
            <w:r w:rsidRPr="009141A1">
              <w:rPr>
                <w:rFonts w:eastAsia="Times New Roman" w:cstheme="minorHAnsi"/>
                <w:sz w:val="24"/>
                <w:szCs w:val="24"/>
                <w:lang w:eastAsia="pt-BR"/>
              </w:rPr>
              <w:t xml:space="preserve"> trabalhando e brincando com </w:t>
            </w:r>
            <w:r w:rsidR="00901B88" w:rsidRPr="009141A1">
              <w:rPr>
                <w:rFonts w:eastAsia="Times New Roman" w:cstheme="minorHAnsi"/>
                <w:sz w:val="24"/>
                <w:szCs w:val="24"/>
                <w:lang w:eastAsia="pt-BR"/>
              </w:rPr>
              <w:t>cooperação</w:t>
            </w:r>
            <w:r w:rsidRPr="009141A1">
              <w:rPr>
                <w:rFonts w:eastAsia="Times New Roman" w:cstheme="minorHAnsi"/>
                <w:sz w:val="24"/>
                <w:szCs w:val="24"/>
                <w:lang w:eastAsia="pt-BR"/>
              </w:rPr>
              <w:t>.</w:t>
            </w:r>
          </w:p>
        </w:tc>
      </w:tr>
      <w:tr w:rsidR="009141A1" w:rsidRPr="009141A1" w14:paraId="14466417" w14:textId="77777777" w:rsidTr="009141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8C1D9" w14:textId="77777777" w:rsidR="009141A1" w:rsidRPr="009141A1" w:rsidRDefault="009141A1" w:rsidP="00901B88">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Ensinar e aprimorar o desenvolvimento e a aprendizagem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158E7" w14:textId="173F89EB" w:rsidR="009141A1" w:rsidRPr="009141A1" w:rsidRDefault="009141A1" w:rsidP="00901B88">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 xml:space="preserve">-Professores planejam e preparam um ambiente de aprendizagem que estimula a iniciativa das </w:t>
            </w:r>
            <w:proofErr w:type="spellStart"/>
            <w:r w:rsidRPr="009141A1">
              <w:rPr>
                <w:rFonts w:eastAsia="Times New Roman" w:cstheme="minorHAnsi"/>
                <w:sz w:val="24"/>
                <w:szCs w:val="24"/>
                <w:lang w:eastAsia="pt-BR"/>
              </w:rPr>
              <w:t>crianças</w:t>
            </w:r>
            <w:proofErr w:type="spellEnd"/>
            <w:r w:rsidRPr="009141A1">
              <w:rPr>
                <w:rFonts w:eastAsia="Times New Roman" w:cstheme="minorHAnsi"/>
                <w:sz w:val="24"/>
                <w:szCs w:val="24"/>
                <w:lang w:eastAsia="pt-BR"/>
              </w:rPr>
              <w:t xml:space="preserve">, a </w:t>
            </w:r>
            <w:r w:rsidR="00901B88" w:rsidRPr="009141A1">
              <w:rPr>
                <w:rFonts w:eastAsia="Times New Roman" w:cstheme="minorHAnsi"/>
                <w:sz w:val="24"/>
                <w:szCs w:val="24"/>
                <w:lang w:eastAsia="pt-BR"/>
              </w:rPr>
              <w:t>exploração</w:t>
            </w:r>
            <w:r w:rsidRPr="009141A1">
              <w:rPr>
                <w:rFonts w:eastAsia="Times New Roman" w:cstheme="minorHAnsi"/>
                <w:sz w:val="24"/>
                <w:szCs w:val="24"/>
                <w:lang w:eastAsia="pt-BR"/>
              </w:rPr>
              <w:t xml:space="preserve"> ativa de materiais e o envolvimento sustentado com outras </w:t>
            </w:r>
            <w:proofErr w:type="spellStart"/>
            <w:r w:rsidRPr="009141A1">
              <w:rPr>
                <w:rFonts w:eastAsia="Times New Roman" w:cstheme="minorHAnsi"/>
                <w:sz w:val="24"/>
                <w:szCs w:val="24"/>
                <w:lang w:eastAsia="pt-BR"/>
              </w:rPr>
              <w:t>crianças</w:t>
            </w:r>
            <w:proofErr w:type="spellEnd"/>
            <w:r w:rsidRPr="009141A1">
              <w:rPr>
                <w:rFonts w:eastAsia="Times New Roman" w:cstheme="minorHAnsi"/>
                <w:sz w:val="24"/>
                <w:szCs w:val="24"/>
                <w:lang w:eastAsia="pt-BR"/>
              </w:rPr>
              <w:t>, adultos e com as atividades. </w:t>
            </w:r>
          </w:p>
          <w:p w14:paraId="3F6C832A" w14:textId="2D5E2F04" w:rsidR="009141A1" w:rsidRPr="009141A1" w:rsidRDefault="009141A1" w:rsidP="00901B88">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 xml:space="preserve">-Ao selecionar materiais, os professores consideram os </w:t>
            </w:r>
            <w:r w:rsidR="00901B88" w:rsidRPr="009141A1">
              <w:rPr>
                <w:rFonts w:eastAsia="Times New Roman" w:cstheme="minorHAnsi"/>
                <w:sz w:val="24"/>
                <w:szCs w:val="24"/>
                <w:lang w:eastAsia="pt-BR"/>
              </w:rPr>
              <w:t>níveis</w:t>
            </w:r>
            <w:r w:rsidRPr="009141A1">
              <w:rPr>
                <w:rFonts w:eastAsia="Times New Roman" w:cstheme="minorHAnsi"/>
                <w:sz w:val="24"/>
                <w:szCs w:val="24"/>
                <w:lang w:eastAsia="pt-BR"/>
              </w:rPr>
              <w:t xml:space="preserve"> de desenvolvimento das </w:t>
            </w:r>
            <w:proofErr w:type="spellStart"/>
            <w:r w:rsidRPr="009141A1">
              <w:rPr>
                <w:rFonts w:eastAsia="Times New Roman" w:cstheme="minorHAnsi"/>
                <w:sz w:val="24"/>
                <w:szCs w:val="24"/>
                <w:lang w:eastAsia="pt-BR"/>
              </w:rPr>
              <w:t>crianças</w:t>
            </w:r>
            <w:proofErr w:type="spellEnd"/>
            <w:r w:rsidRPr="009141A1">
              <w:rPr>
                <w:rFonts w:eastAsia="Times New Roman" w:cstheme="minorHAnsi"/>
                <w:sz w:val="24"/>
                <w:szCs w:val="24"/>
                <w:lang w:eastAsia="pt-BR"/>
              </w:rPr>
              <w:t xml:space="preserve"> e suas origens culturais. </w:t>
            </w:r>
          </w:p>
          <w:p w14:paraId="40F0B5A7" w14:textId="2812B971" w:rsidR="009141A1" w:rsidRPr="009141A1" w:rsidRDefault="009141A1" w:rsidP="00901B88">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 xml:space="preserve">Professores </w:t>
            </w:r>
            <w:r w:rsidR="00901B88" w:rsidRPr="009141A1">
              <w:rPr>
                <w:rFonts w:eastAsia="Times New Roman" w:cstheme="minorHAnsi"/>
                <w:sz w:val="24"/>
                <w:szCs w:val="24"/>
                <w:lang w:eastAsia="pt-BR"/>
              </w:rPr>
              <w:t>mantém</w:t>
            </w:r>
            <w:r w:rsidRPr="009141A1">
              <w:rPr>
                <w:rFonts w:eastAsia="Times New Roman" w:cstheme="minorHAnsi"/>
                <w:sz w:val="24"/>
                <w:szCs w:val="24"/>
                <w:lang w:eastAsia="pt-BR"/>
              </w:rPr>
              <w:t xml:space="preserve"> um ambiente seguro e </w:t>
            </w:r>
            <w:r w:rsidR="00901B88" w:rsidRPr="009141A1">
              <w:rPr>
                <w:rFonts w:eastAsia="Times New Roman" w:cstheme="minorHAnsi"/>
                <w:sz w:val="24"/>
                <w:szCs w:val="24"/>
                <w:lang w:eastAsia="pt-BR"/>
              </w:rPr>
              <w:t>saudável</w:t>
            </w:r>
            <w:r w:rsidRPr="009141A1">
              <w:rPr>
                <w:rFonts w:eastAsia="Times New Roman" w:cstheme="minorHAnsi"/>
                <w:sz w:val="24"/>
                <w:szCs w:val="24"/>
                <w:lang w:eastAsia="pt-BR"/>
              </w:rPr>
              <w:t xml:space="preserve"> e supervisionam cuidadosamente as </w:t>
            </w:r>
            <w:proofErr w:type="spellStart"/>
            <w:r w:rsidRPr="009141A1">
              <w:rPr>
                <w:rFonts w:eastAsia="Times New Roman" w:cstheme="minorHAnsi"/>
                <w:sz w:val="24"/>
                <w:szCs w:val="24"/>
                <w:lang w:eastAsia="pt-BR"/>
              </w:rPr>
              <w:t>crianças</w:t>
            </w:r>
            <w:proofErr w:type="spellEnd"/>
            <w:r w:rsidRPr="009141A1">
              <w:rPr>
                <w:rFonts w:eastAsia="Times New Roman" w:cstheme="minorHAnsi"/>
                <w:sz w:val="24"/>
                <w:szCs w:val="24"/>
                <w:lang w:eastAsia="pt-BR"/>
              </w:rPr>
              <w:t>. </w:t>
            </w:r>
          </w:p>
          <w:p w14:paraId="6D75A7E0" w14:textId="0D79F553" w:rsidR="009141A1" w:rsidRPr="009141A1" w:rsidRDefault="009141A1" w:rsidP="00901B88">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 xml:space="preserve">-Professores </w:t>
            </w:r>
            <w:r w:rsidR="00901B88" w:rsidRPr="009141A1">
              <w:rPr>
                <w:rFonts w:eastAsia="Times New Roman" w:cstheme="minorHAnsi"/>
                <w:sz w:val="24"/>
                <w:szCs w:val="24"/>
                <w:lang w:eastAsia="pt-BR"/>
              </w:rPr>
              <w:t>dão</w:t>
            </w:r>
            <w:r w:rsidRPr="009141A1">
              <w:rPr>
                <w:rFonts w:eastAsia="Times New Roman" w:cstheme="minorHAnsi"/>
                <w:sz w:val="24"/>
                <w:szCs w:val="24"/>
                <w:lang w:eastAsia="pt-BR"/>
              </w:rPr>
              <w:t xml:space="preserve"> </w:t>
            </w:r>
            <w:r w:rsidR="00901B88" w:rsidRPr="009141A1">
              <w:rPr>
                <w:rFonts w:eastAsia="Times New Roman" w:cstheme="minorHAnsi"/>
                <w:sz w:val="24"/>
                <w:szCs w:val="24"/>
                <w:lang w:eastAsia="pt-BR"/>
              </w:rPr>
              <w:t>às</w:t>
            </w:r>
            <w:r w:rsidRPr="009141A1">
              <w:rPr>
                <w:rFonts w:eastAsia="Times New Roman" w:cstheme="minorHAnsi"/>
                <w:sz w:val="24"/>
                <w:szCs w:val="24"/>
                <w:lang w:eastAsia="pt-BR"/>
              </w:rPr>
              <w:t xml:space="preserve"> </w:t>
            </w:r>
            <w:proofErr w:type="spellStart"/>
            <w:r w:rsidRPr="009141A1">
              <w:rPr>
                <w:rFonts w:eastAsia="Times New Roman" w:cstheme="minorHAnsi"/>
                <w:sz w:val="24"/>
                <w:szCs w:val="24"/>
                <w:lang w:eastAsia="pt-BR"/>
              </w:rPr>
              <w:t>crianças</w:t>
            </w:r>
            <w:proofErr w:type="spellEnd"/>
            <w:r w:rsidRPr="009141A1">
              <w:rPr>
                <w:rFonts w:eastAsia="Times New Roman" w:cstheme="minorHAnsi"/>
                <w:sz w:val="24"/>
                <w:szCs w:val="24"/>
                <w:lang w:eastAsia="pt-BR"/>
              </w:rPr>
              <w:t xml:space="preserve"> oportunidades de planejar e selecionar muitas de suas atividades a partir de uma variedade de </w:t>
            </w:r>
            <w:r w:rsidR="00901B88" w:rsidRPr="009141A1">
              <w:rPr>
                <w:rFonts w:eastAsia="Times New Roman" w:cstheme="minorHAnsi"/>
                <w:sz w:val="24"/>
                <w:szCs w:val="24"/>
                <w:lang w:eastAsia="pt-BR"/>
              </w:rPr>
              <w:lastRenderedPageBreak/>
              <w:t>áreas</w:t>
            </w:r>
            <w:r w:rsidRPr="009141A1">
              <w:rPr>
                <w:rFonts w:eastAsia="Times New Roman" w:cstheme="minorHAnsi"/>
                <w:sz w:val="24"/>
                <w:szCs w:val="24"/>
                <w:lang w:eastAsia="pt-BR"/>
              </w:rPr>
              <w:t xml:space="preserve"> e projetos de aprendizagem. Professores estimulam a linguagem das </w:t>
            </w:r>
            <w:proofErr w:type="spellStart"/>
            <w:r w:rsidRPr="009141A1">
              <w:rPr>
                <w:rFonts w:eastAsia="Times New Roman" w:cstheme="minorHAnsi"/>
                <w:sz w:val="24"/>
                <w:szCs w:val="24"/>
                <w:lang w:eastAsia="pt-BR"/>
              </w:rPr>
              <w:t>crianças</w:t>
            </w:r>
            <w:proofErr w:type="spellEnd"/>
            <w:r w:rsidRPr="009141A1">
              <w:rPr>
                <w:rFonts w:eastAsia="Times New Roman" w:cstheme="minorHAnsi"/>
                <w:sz w:val="24"/>
                <w:szCs w:val="24"/>
                <w:lang w:eastAsia="pt-BR"/>
              </w:rPr>
              <w:t xml:space="preserve"> e as habilidades de </w:t>
            </w:r>
            <w:r w:rsidR="00901B88" w:rsidRPr="009141A1">
              <w:rPr>
                <w:rFonts w:eastAsia="Times New Roman" w:cstheme="minorHAnsi"/>
                <w:sz w:val="24"/>
                <w:szCs w:val="24"/>
                <w:lang w:eastAsia="pt-BR"/>
              </w:rPr>
              <w:t>comunicação</w:t>
            </w:r>
            <w:r w:rsidRPr="009141A1">
              <w:rPr>
                <w:rFonts w:eastAsia="Times New Roman" w:cstheme="minorHAnsi"/>
                <w:sz w:val="24"/>
                <w:szCs w:val="24"/>
                <w:lang w:eastAsia="pt-BR"/>
              </w:rPr>
              <w:t>. </w:t>
            </w:r>
          </w:p>
          <w:p w14:paraId="55B61EE8" w14:textId="098DD988" w:rsidR="009141A1" w:rsidRPr="009141A1" w:rsidRDefault="009141A1" w:rsidP="00901B88">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w:t>
            </w:r>
            <w:r w:rsidR="00901B88" w:rsidRPr="009141A1">
              <w:rPr>
                <w:rFonts w:eastAsia="Times New Roman" w:cstheme="minorHAnsi"/>
                <w:sz w:val="24"/>
                <w:szCs w:val="24"/>
                <w:lang w:eastAsia="pt-BR"/>
              </w:rPr>
              <w:t>Estratégias</w:t>
            </w:r>
            <w:r w:rsidRPr="009141A1">
              <w:rPr>
                <w:rFonts w:eastAsia="Times New Roman" w:cstheme="minorHAnsi"/>
                <w:sz w:val="24"/>
                <w:szCs w:val="24"/>
                <w:lang w:eastAsia="pt-BR"/>
              </w:rPr>
              <w:t xml:space="preserve"> de ensino envolvem observar e interagir com </w:t>
            </w:r>
            <w:proofErr w:type="spellStart"/>
            <w:r w:rsidRPr="009141A1">
              <w:rPr>
                <w:rFonts w:eastAsia="Times New Roman" w:cstheme="minorHAnsi"/>
                <w:sz w:val="24"/>
                <w:szCs w:val="24"/>
                <w:lang w:eastAsia="pt-BR"/>
              </w:rPr>
              <w:t>crianças</w:t>
            </w:r>
            <w:proofErr w:type="spellEnd"/>
            <w:r w:rsidRPr="009141A1">
              <w:rPr>
                <w:rFonts w:eastAsia="Times New Roman" w:cstheme="minorHAnsi"/>
                <w:sz w:val="24"/>
                <w:szCs w:val="24"/>
                <w:lang w:eastAsia="pt-BR"/>
              </w:rPr>
              <w:t xml:space="preserve"> para determinar o que cada </w:t>
            </w:r>
            <w:r w:rsidR="00901B88" w:rsidRPr="009141A1">
              <w:rPr>
                <w:rFonts w:eastAsia="Times New Roman" w:cstheme="minorHAnsi"/>
                <w:sz w:val="24"/>
                <w:szCs w:val="24"/>
                <w:lang w:eastAsia="pt-BR"/>
              </w:rPr>
              <w:t>criança</w:t>
            </w:r>
            <w:r w:rsidRPr="009141A1">
              <w:rPr>
                <w:rFonts w:eastAsia="Times New Roman" w:cstheme="minorHAnsi"/>
                <w:sz w:val="24"/>
                <w:szCs w:val="24"/>
                <w:lang w:eastAsia="pt-BR"/>
              </w:rPr>
              <w:t xml:space="preserve"> é capaz de fazer. </w:t>
            </w:r>
          </w:p>
          <w:p w14:paraId="46CC7EBA" w14:textId="5D5CD0A6" w:rsidR="009141A1" w:rsidRPr="009141A1" w:rsidRDefault="009141A1" w:rsidP="00901B88">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 xml:space="preserve">Professores </w:t>
            </w:r>
            <w:proofErr w:type="spellStart"/>
            <w:r w:rsidRPr="009141A1">
              <w:rPr>
                <w:rFonts w:eastAsia="Times New Roman" w:cstheme="minorHAnsi"/>
                <w:sz w:val="24"/>
                <w:szCs w:val="24"/>
                <w:lang w:eastAsia="pt-BR"/>
              </w:rPr>
              <w:t>apóiam</w:t>
            </w:r>
            <w:proofErr w:type="spellEnd"/>
            <w:r w:rsidRPr="009141A1">
              <w:rPr>
                <w:rFonts w:eastAsia="Times New Roman" w:cstheme="minorHAnsi"/>
                <w:sz w:val="24"/>
                <w:szCs w:val="24"/>
                <w:lang w:eastAsia="pt-BR"/>
              </w:rPr>
              <w:t xml:space="preserve"> os jogos infantis e as atividades de livre escolha realizadas pelas </w:t>
            </w:r>
            <w:proofErr w:type="spellStart"/>
            <w:r w:rsidRPr="009141A1">
              <w:rPr>
                <w:rFonts w:eastAsia="Times New Roman" w:cstheme="minorHAnsi"/>
                <w:sz w:val="24"/>
                <w:szCs w:val="24"/>
                <w:lang w:eastAsia="pt-BR"/>
              </w:rPr>
              <w:t>crianças</w:t>
            </w:r>
            <w:proofErr w:type="spellEnd"/>
            <w:r w:rsidRPr="009141A1">
              <w:rPr>
                <w:rFonts w:eastAsia="Times New Roman" w:cstheme="minorHAnsi"/>
                <w:sz w:val="24"/>
                <w:szCs w:val="24"/>
                <w:lang w:eastAsia="pt-BR"/>
              </w:rPr>
              <w:t xml:space="preserve">. Eles </w:t>
            </w:r>
            <w:r w:rsidR="00901B88" w:rsidRPr="009141A1">
              <w:rPr>
                <w:rFonts w:eastAsia="Times New Roman" w:cstheme="minorHAnsi"/>
                <w:sz w:val="24"/>
                <w:szCs w:val="24"/>
                <w:lang w:eastAsia="pt-BR"/>
              </w:rPr>
              <w:t>também</w:t>
            </w:r>
            <w:r w:rsidRPr="009141A1">
              <w:rPr>
                <w:rFonts w:eastAsia="Times New Roman" w:cstheme="minorHAnsi"/>
                <w:sz w:val="24"/>
                <w:szCs w:val="24"/>
                <w:lang w:eastAsia="pt-BR"/>
              </w:rPr>
              <w:t xml:space="preserve"> promovem muitas oportunidades para as </w:t>
            </w:r>
            <w:proofErr w:type="spellStart"/>
            <w:r w:rsidRPr="009141A1">
              <w:rPr>
                <w:rFonts w:eastAsia="Times New Roman" w:cstheme="minorHAnsi"/>
                <w:sz w:val="24"/>
                <w:szCs w:val="24"/>
                <w:lang w:eastAsia="pt-BR"/>
              </w:rPr>
              <w:t>crianças</w:t>
            </w:r>
            <w:proofErr w:type="spellEnd"/>
            <w:r w:rsidRPr="009141A1">
              <w:rPr>
                <w:rFonts w:eastAsia="Times New Roman" w:cstheme="minorHAnsi"/>
                <w:sz w:val="24"/>
                <w:szCs w:val="24"/>
                <w:lang w:eastAsia="pt-BR"/>
              </w:rPr>
              <w:t xml:space="preserve"> planejarem, pensarem, refletirem e discutirem suas </w:t>
            </w:r>
            <w:r w:rsidR="00901B88" w:rsidRPr="009141A1">
              <w:rPr>
                <w:rFonts w:eastAsia="Times New Roman" w:cstheme="minorHAnsi"/>
                <w:sz w:val="24"/>
                <w:szCs w:val="24"/>
                <w:lang w:eastAsia="pt-BR"/>
              </w:rPr>
              <w:t>próprias</w:t>
            </w:r>
            <w:r w:rsidRPr="009141A1">
              <w:rPr>
                <w:rFonts w:eastAsia="Times New Roman" w:cstheme="minorHAnsi"/>
                <w:sz w:val="24"/>
                <w:szCs w:val="24"/>
                <w:lang w:eastAsia="pt-BR"/>
              </w:rPr>
              <w:t xml:space="preserve"> </w:t>
            </w:r>
            <w:r w:rsidR="00901B88" w:rsidRPr="009141A1">
              <w:rPr>
                <w:rFonts w:eastAsia="Times New Roman" w:cstheme="minorHAnsi"/>
                <w:sz w:val="24"/>
                <w:szCs w:val="24"/>
                <w:lang w:eastAsia="pt-BR"/>
              </w:rPr>
              <w:t>experiências</w:t>
            </w:r>
            <w:r w:rsidRPr="009141A1">
              <w:rPr>
                <w:rFonts w:eastAsia="Times New Roman" w:cstheme="minorHAnsi"/>
                <w:sz w:val="24"/>
                <w:szCs w:val="24"/>
                <w:lang w:eastAsia="pt-BR"/>
              </w:rPr>
              <w:t>. </w:t>
            </w:r>
          </w:p>
          <w:p w14:paraId="2E26743F" w14:textId="48708923" w:rsidR="009141A1" w:rsidRPr="009141A1" w:rsidRDefault="009141A1" w:rsidP="00901B88">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 xml:space="preserve">-Atividades </w:t>
            </w:r>
            <w:proofErr w:type="spellStart"/>
            <w:r w:rsidRPr="009141A1">
              <w:rPr>
                <w:rFonts w:eastAsia="Times New Roman" w:cstheme="minorHAnsi"/>
                <w:sz w:val="24"/>
                <w:szCs w:val="24"/>
                <w:lang w:eastAsia="pt-BR"/>
              </w:rPr>
              <w:t>são</w:t>
            </w:r>
            <w:proofErr w:type="spellEnd"/>
            <w:r w:rsidRPr="009141A1">
              <w:rPr>
                <w:rFonts w:eastAsia="Times New Roman" w:cstheme="minorHAnsi"/>
                <w:sz w:val="24"/>
                <w:szCs w:val="24"/>
                <w:lang w:eastAsia="pt-BR"/>
              </w:rPr>
              <w:t xml:space="preserve"> interessantes e, no </w:t>
            </w:r>
            <w:r w:rsidR="00901B88" w:rsidRPr="009141A1">
              <w:rPr>
                <w:rFonts w:eastAsia="Times New Roman" w:cstheme="minorHAnsi"/>
                <w:sz w:val="24"/>
                <w:szCs w:val="24"/>
                <w:lang w:eastAsia="pt-BR"/>
              </w:rPr>
              <w:t>nível</w:t>
            </w:r>
            <w:r w:rsidRPr="009141A1">
              <w:rPr>
                <w:rFonts w:eastAsia="Times New Roman" w:cstheme="minorHAnsi"/>
                <w:sz w:val="24"/>
                <w:szCs w:val="24"/>
                <w:lang w:eastAsia="pt-BR"/>
              </w:rPr>
              <w:t xml:space="preserve"> certo, desafiam as </w:t>
            </w:r>
            <w:proofErr w:type="spellStart"/>
            <w:r w:rsidRPr="009141A1">
              <w:rPr>
                <w:rFonts w:eastAsia="Times New Roman" w:cstheme="minorHAnsi"/>
                <w:sz w:val="24"/>
                <w:szCs w:val="24"/>
                <w:lang w:eastAsia="pt-BR"/>
              </w:rPr>
              <w:t>crianças</w:t>
            </w:r>
            <w:proofErr w:type="spellEnd"/>
            <w:r w:rsidRPr="009141A1">
              <w:rPr>
                <w:rFonts w:eastAsia="Times New Roman" w:cstheme="minorHAnsi"/>
                <w:sz w:val="24"/>
                <w:szCs w:val="24"/>
                <w:lang w:eastAsia="pt-BR"/>
              </w:rPr>
              <w:t xml:space="preserve"> e estimulam sua </w:t>
            </w:r>
            <w:r w:rsidR="00901B88" w:rsidRPr="009141A1">
              <w:rPr>
                <w:rFonts w:eastAsia="Times New Roman" w:cstheme="minorHAnsi"/>
                <w:sz w:val="24"/>
                <w:szCs w:val="24"/>
                <w:lang w:eastAsia="pt-BR"/>
              </w:rPr>
              <w:t>motivação</w:t>
            </w:r>
            <w:r w:rsidRPr="009141A1">
              <w:rPr>
                <w:rFonts w:eastAsia="Times New Roman" w:cstheme="minorHAnsi"/>
                <w:sz w:val="24"/>
                <w:szCs w:val="24"/>
                <w:lang w:eastAsia="pt-BR"/>
              </w:rPr>
              <w:t xml:space="preserve"> </w:t>
            </w:r>
            <w:r w:rsidR="00901B88" w:rsidRPr="009141A1">
              <w:rPr>
                <w:rFonts w:eastAsia="Times New Roman" w:cstheme="minorHAnsi"/>
                <w:sz w:val="24"/>
                <w:szCs w:val="24"/>
                <w:lang w:eastAsia="pt-BR"/>
              </w:rPr>
              <w:t>intrínseca</w:t>
            </w:r>
            <w:r w:rsidRPr="009141A1">
              <w:rPr>
                <w:rFonts w:eastAsia="Times New Roman" w:cstheme="minorHAnsi"/>
                <w:sz w:val="24"/>
                <w:szCs w:val="24"/>
                <w:lang w:eastAsia="pt-BR"/>
              </w:rPr>
              <w:t xml:space="preserve">. Professores facilitam o desenvolvimento de habilidades sociais e autocontrole ao prover </w:t>
            </w:r>
            <w:r w:rsidR="00901B88" w:rsidRPr="009141A1">
              <w:rPr>
                <w:rFonts w:eastAsia="Times New Roman" w:cstheme="minorHAnsi"/>
                <w:sz w:val="24"/>
                <w:szCs w:val="24"/>
                <w:lang w:eastAsia="pt-BR"/>
              </w:rPr>
              <w:t>estratégias</w:t>
            </w:r>
            <w:r w:rsidRPr="009141A1">
              <w:rPr>
                <w:rFonts w:eastAsia="Times New Roman" w:cstheme="minorHAnsi"/>
                <w:sz w:val="24"/>
                <w:szCs w:val="24"/>
                <w:lang w:eastAsia="pt-BR"/>
              </w:rPr>
              <w:t xml:space="preserve"> orientadoras positivas.</w:t>
            </w:r>
          </w:p>
        </w:tc>
      </w:tr>
      <w:tr w:rsidR="009141A1" w:rsidRPr="009141A1" w14:paraId="53928CE8" w14:textId="77777777" w:rsidTr="009141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A799B" w14:textId="77777777" w:rsidR="009141A1" w:rsidRPr="009141A1" w:rsidRDefault="009141A1" w:rsidP="00901B88">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lastRenderedPageBreak/>
              <w:t>Construir um currículo apropriado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81270" w14:textId="487E2A65" w:rsidR="009141A1" w:rsidRPr="009141A1" w:rsidRDefault="009141A1" w:rsidP="00901B88">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 xml:space="preserve">-Objetivos curriculares avaliam a aprendizagem em todas as </w:t>
            </w:r>
            <w:r w:rsidR="00901B88" w:rsidRPr="009141A1">
              <w:rPr>
                <w:rFonts w:eastAsia="Times New Roman" w:cstheme="minorHAnsi"/>
                <w:sz w:val="24"/>
                <w:szCs w:val="24"/>
                <w:lang w:eastAsia="pt-BR"/>
              </w:rPr>
              <w:t>áreas</w:t>
            </w:r>
            <w:r w:rsidRPr="009141A1">
              <w:rPr>
                <w:rFonts w:eastAsia="Times New Roman" w:cstheme="minorHAnsi"/>
                <w:sz w:val="24"/>
                <w:szCs w:val="24"/>
                <w:lang w:eastAsia="pt-BR"/>
              </w:rPr>
              <w:t xml:space="preserve"> – </w:t>
            </w:r>
            <w:r w:rsidR="00901B88" w:rsidRPr="009141A1">
              <w:rPr>
                <w:rFonts w:eastAsia="Times New Roman" w:cstheme="minorHAnsi"/>
                <w:sz w:val="24"/>
                <w:szCs w:val="24"/>
                <w:lang w:eastAsia="pt-BR"/>
              </w:rPr>
              <w:t>física</w:t>
            </w:r>
            <w:r w:rsidRPr="009141A1">
              <w:rPr>
                <w:rFonts w:eastAsia="Times New Roman" w:cstheme="minorHAnsi"/>
                <w:sz w:val="24"/>
                <w:szCs w:val="24"/>
                <w:lang w:eastAsia="pt-BR"/>
              </w:rPr>
              <w:t xml:space="preserve">, social, emocional, linguística, </w:t>
            </w:r>
            <w:r w:rsidR="00901B88" w:rsidRPr="009141A1">
              <w:rPr>
                <w:rFonts w:eastAsia="Times New Roman" w:cstheme="minorHAnsi"/>
                <w:sz w:val="24"/>
                <w:szCs w:val="24"/>
                <w:lang w:eastAsia="pt-BR"/>
              </w:rPr>
              <w:t>estética</w:t>
            </w:r>
            <w:r w:rsidRPr="009141A1">
              <w:rPr>
                <w:rFonts w:eastAsia="Times New Roman" w:cstheme="minorHAnsi"/>
                <w:sz w:val="24"/>
                <w:szCs w:val="24"/>
                <w:lang w:eastAsia="pt-BR"/>
              </w:rPr>
              <w:t xml:space="preserve"> e intelectual. </w:t>
            </w:r>
          </w:p>
          <w:p w14:paraId="69083883" w14:textId="755CB946" w:rsidR="009141A1" w:rsidRPr="009141A1" w:rsidRDefault="009141A1" w:rsidP="00901B88">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 xml:space="preserve">-O </w:t>
            </w:r>
            <w:r w:rsidR="00901B88" w:rsidRPr="009141A1">
              <w:rPr>
                <w:rFonts w:eastAsia="Times New Roman" w:cstheme="minorHAnsi"/>
                <w:sz w:val="24"/>
                <w:szCs w:val="24"/>
                <w:lang w:eastAsia="pt-BR"/>
              </w:rPr>
              <w:t>conteúdo</w:t>
            </w:r>
            <w:r w:rsidRPr="009141A1">
              <w:rPr>
                <w:rFonts w:eastAsia="Times New Roman" w:cstheme="minorHAnsi"/>
                <w:sz w:val="24"/>
                <w:szCs w:val="24"/>
                <w:lang w:eastAsia="pt-BR"/>
              </w:rPr>
              <w:t xml:space="preserve"> curricular de </w:t>
            </w:r>
            <w:r w:rsidR="00901B88" w:rsidRPr="009141A1">
              <w:rPr>
                <w:rFonts w:eastAsia="Times New Roman" w:cstheme="minorHAnsi"/>
                <w:sz w:val="24"/>
                <w:szCs w:val="24"/>
                <w:lang w:eastAsia="pt-BR"/>
              </w:rPr>
              <w:t>várias</w:t>
            </w:r>
            <w:r w:rsidRPr="009141A1">
              <w:rPr>
                <w:rFonts w:eastAsia="Times New Roman" w:cstheme="minorHAnsi"/>
                <w:sz w:val="24"/>
                <w:szCs w:val="24"/>
                <w:lang w:eastAsia="pt-BR"/>
              </w:rPr>
              <w:t xml:space="preserve"> disciplinas, tais como </w:t>
            </w:r>
            <w:r w:rsidR="00901B88" w:rsidRPr="009141A1">
              <w:rPr>
                <w:rFonts w:eastAsia="Times New Roman" w:cstheme="minorHAnsi"/>
                <w:sz w:val="24"/>
                <w:szCs w:val="24"/>
                <w:lang w:eastAsia="pt-BR"/>
              </w:rPr>
              <w:t>matemática</w:t>
            </w:r>
            <w:r w:rsidRPr="009141A1">
              <w:rPr>
                <w:rFonts w:eastAsia="Times New Roman" w:cstheme="minorHAnsi"/>
                <w:sz w:val="24"/>
                <w:szCs w:val="24"/>
                <w:lang w:eastAsia="pt-BR"/>
              </w:rPr>
              <w:t xml:space="preserve">, </w:t>
            </w:r>
            <w:r w:rsidR="00901B88" w:rsidRPr="009141A1">
              <w:rPr>
                <w:rFonts w:eastAsia="Times New Roman" w:cstheme="minorHAnsi"/>
                <w:sz w:val="24"/>
                <w:szCs w:val="24"/>
                <w:lang w:eastAsia="pt-BR"/>
              </w:rPr>
              <w:t>ciências</w:t>
            </w:r>
            <w:r w:rsidRPr="009141A1">
              <w:rPr>
                <w:rFonts w:eastAsia="Times New Roman" w:cstheme="minorHAnsi"/>
                <w:sz w:val="24"/>
                <w:szCs w:val="24"/>
                <w:lang w:eastAsia="pt-BR"/>
              </w:rPr>
              <w:t xml:space="preserve"> ou estudos sociais, está integrado </w:t>
            </w:r>
            <w:r w:rsidR="00901B88" w:rsidRPr="009141A1">
              <w:rPr>
                <w:rFonts w:eastAsia="Times New Roman" w:cstheme="minorHAnsi"/>
                <w:sz w:val="24"/>
                <w:szCs w:val="24"/>
                <w:lang w:eastAsia="pt-BR"/>
              </w:rPr>
              <w:t>através</w:t>
            </w:r>
            <w:r w:rsidRPr="009141A1">
              <w:rPr>
                <w:rFonts w:eastAsia="Times New Roman" w:cstheme="minorHAnsi"/>
                <w:sz w:val="24"/>
                <w:szCs w:val="24"/>
                <w:lang w:eastAsia="pt-BR"/>
              </w:rPr>
              <w:t xml:space="preserve"> de temas, projetos, jogos e outras </w:t>
            </w:r>
            <w:r w:rsidR="00901B88" w:rsidRPr="009141A1">
              <w:rPr>
                <w:rFonts w:eastAsia="Times New Roman" w:cstheme="minorHAnsi"/>
                <w:sz w:val="24"/>
                <w:szCs w:val="24"/>
                <w:lang w:eastAsia="pt-BR"/>
              </w:rPr>
              <w:t>experiências</w:t>
            </w:r>
            <w:r w:rsidRPr="009141A1">
              <w:rPr>
                <w:rFonts w:eastAsia="Times New Roman" w:cstheme="minorHAnsi"/>
                <w:sz w:val="24"/>
                <w:szCs w:val="24"/>
                <w:lang w:eastAsia="pt-BR"/>
              </w:rPr>
              <w:t xml:space="preserve"> de aprendizagem. </w:t>
            </w:r>
          </w:p>
          <w:p w14:paraId="7B6CF405" w14:textId="09B7BE29" w:rsidR="009141A1" w:rsidRPr="009141A1" w:rsidRDefault="009141A1" w:rsidP="00901B88">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 xml:space="preserve">-O planejamento do </w:t>
            </w:r>
            <w:r w:rsidR="00901B88" w:rsidRPr="009141A1">
              <w:rPr>
                <w:rFonts w:eastAsia="Times New Roman" w:cstheme="minorHAnsi"/>
                <w:sz w:val="24"/>
                <w:szCs w:val="24"/>
                <w:lang w:eastAsia="pt-BR"/>
              </w:rPr>
              <w:t>currículo</w:t>
            </w:r>
            <w:r w:rsidRPr="009141A1">
              <w:rPr>
                <w:rFonts w:eastAsia="Times New Roman" w:cstheme="minorHAnsi"/>
                <w:sz w:val="24"/>
                <w:szCs w:val="24"/>
                <w:lang w:eastAsia="pt-BR"/>
              </w:rPr>
              <w:t xml:space="preserve"> é realizado para ajudar as </w:t>
            </w:r>
            <w:proofErr w:type="spellStart"/>
            <w:r w:rsidRPr="009141A1">
              <w:rPr>
                <w:rFonts w:eastAsia="Times New Roman" w:cstheme="minorHAnsi"/>
                <w:sz w:val="24"/>
                <w:szCs w:val="24"/>
                <w:lang w:eastAsia="pt-BR"/>
              </w:rPr>
              <w:t>crianças</w:t>
            </w:r>
            <w:proofErr w:type="spellEnd"/>
            <w:r w:rsidRPr="009141A1">
              <w:rPr>
                <w:rFonts w:eastAsia="Times New Roman" w:cstheme="minorHAnsi"/>
                <w:sz w:val="24"/>
                <w:szCs w:val="24"/>
                <w:lang w:eastAsia="pt-BR"/>
              </w:rPr>
              <w:t xml:space="preserve"> na </w:t>
            </w:r>
            <w:r w:rsidR="00901B88" w:rsidRPr="009141A1">
              <w:rPr>
                <w:rFonts w:eastAsia="Times New Roman" w:cstheme="minorHAnsi"/>
                <w:sz w:val="24"/>
                <w:szCs w:val="24"/>
                <w:lang w:eastAsia="pt-BR"/>
              </w:rPr>
              <w:t>exploração</w:t>
            </w:r>
            <w:r w:rsidRPr="009141A1">
              <w:rPr>
                <w:rFonts w:eastAsia="Times New Roman" w:cstheme="minorHAnsi"/>
                <w:sz w:val="24"/>
                <w:szCs w:val="24"/>
                <w:lang w:eastAsia="pt-BR"/>
              </w:rPr>
              <w:t xml:space="preserve"> de </w:t>
            </w:r>
            <w:proofErr w:type="spellStart"/>
            <w:r w:rsidRPr="009141A1">
              <w:rPr>
                <w:rFonts w:eastAsia="Times New Roman" w:cstheme="minorHAnsi"/>
                <w:sz w:val="24"/>
                <w:szCs w:val="24"/>
                <w:lang w:eastAsia="pt-BR"/>
              </w:rPr>
              <w:t>idéias-chaves</w:t>
            </w:r>
            <w:proofErr w:type="spellEnd"/>
            <w:r w:rsidRPr="009141A1">
              <w:rPr>
                <w:rFonts w:eastAsia="Times New Roman" w:cstheme="minorHAnsi"/>
                <w:sz w:val="24"/>
                <w:szCs w:val="24"/>
                <w:lang w:eastAsia="pt-BR"/>
              </w:rPr>
              <w:t xml:space="preserve"> em disciplinas apropriadas para sua idade. </w:t>
            </w:r>
          </w:p>
          <w:p w14:paraId="1DDA5C61" w14:textId="47B1A291" w:rsidR="009141A1" w:rsidRPr="009141A1" w:rsidRDefault="009141A1" w:rsidP="00901B88">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 xml:space="preserve">-Materiais culturalmente diversificados e </w:t>
            </w:r>
            <w:r w:rsidR="00901B88" w:rsidRPr="009141A1">
              <w:rPr>
                <w:rFonts w:eastAsia="Times New Roman" w:cstheme="minorHAnsi"/>
                <w:sz w:val="24"/>
                <w:szCs w:val="24"/>
                <w:lang w:eastAsia="pt-BR"/>
              </w:rPr>
              <w:t>não</w:t>
            </w:r>
            <w:r w:rsidRPr="009141A1">
              <w:rPr>
                <w:rFonts w:eastAsia="Times New Roman" w:cstheme="minorHAnsi"/>
                <w:sz w:val="24"/>
                <w:szCs w:val="24"/>
                <w:lang w:eastAsia="pt-BR"/>
              </w:rPr>
              <w:t xml:space="preserve"> sexistas </w:t>
            </w:r>
            <w:proofErr w:type="spellStart"/>
            <w:r w:rsidRPr="009141A1">
              <w:rPr>
                <w:rFonts w:eastAsia="Times New Roman" w:cstheme="minorHAnsi"/>
                <w:sz w:val="24"/>
                <w:szCs w:val="24"/>
                <w:lang w:eastAsia="pt-BR"/>
              </w:rPr>
              <w:t>são</w:t>
            </w:r>
            <w:proofErr w:type="spellEnd"/>
            <w:r w:rsidRPr="009141A1">
              <w:rPr>
                <w:rFonts w:eastAsia="Times New Roman" w:cstheme="minorHAnsi"/>
                <w:sz w:val="24"/>
                <w:szCs w:val="24"/>
                <w:lang w:eastAsia="pt-BR"/>
              </w:rPr>
              <w:t xml:space="preserve"> fornecidos. </w:t>
            </w:r>
          </w:p>
          <w:p w14:paraId="5D16B2C1" w14:textId="323C0363" w:rsidR="009141A1" w:rsidRPr="009141A1" w:rsidRDefault="009141A1" w:rsidP="00901B88">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 xml:space="preserve">-Professores utilizam uma variedade de abordagens e oportunidades </w:t>
            </w:r>
            <w:r w:rsidR="00901B88" w:rsidRPr="009141A1">
              <w:rPr>
                <w:rFonts w:eastAsia="Times New Roman" w:cstheme="minorHAnsi"/>
                <w:sz w:val="24"/>
                <w:szCs w:val="24"/>
                <w:lang w:eastAsia="pt-BR"/>
              </w:rPr>
              <w:t>diárias</w:t>
            </w:r>
            <w:r w:rsidRPr="009141A1">
              <w:rPr>
                <w:rFonts w:eastAsia="Times New Roman" w:cstheme="minorHAnsi"/>
                <w:sz w:val="24"/>
                <w:szCs w:val="24"/>
                <w:lang w:eastAsia="pt-BR"/>
              </w:rPr>
              <w:t xml:space="preserve"> para desenvolver a linguagem e habilidades </w:t>
            </w:r>
            <w:r w:rsidR="00901B88" w:rsidRPr="009141A1">
              <w:rPr>
                <w:rFonts w:eastAsia="Times New Roman" w:cstheme="minorHAnsi"/>
                <w:sz w:val="24"/>
                <w:szCs w:val="24"/>
                <w:lang w:eastAsia="pt-BR"/>
              </w:rPr>
              <w:t>literárias</w:t>
            </w:r>
            <w:r w:rsidRPr="009141A1">
              <w:rPr>
                <w:rFonts w:eastAsia="Times New Roman" w:cstheme="minorHAnsi"/>
                <w:sz w:val="24"/>
                <w:szCs w:val="24"/>
                <w:lang w:eastAsia="pt-BR"/>
              </w:rPr>
              <w:t xml:space="preserve"> das </w:t>
            </w:r>
            <w:proofErr w:type="spellStart"/>
            <w:r w:rsidRPr="009141A1">
              <w:rPr>
                <w:rFonts w:eastAsia="Times New Roman" w:cstheme="minorHAnsi"/>
                <w:sz w:val="24"/>
                <w:szCs w:val="24"/>
                <w:lang w:eastAsia="pt-BR"/>
              </w:rPr>
              <w:t>crianças</w:t>
            </w:r>
            <w:proofErr w:type="spellEnd"/>
            <w:r w:rsidRPr="009141A1">
              <w:rPr>
                <w:rFonts w:eastAsia="Times New Roman" w:cstheme="minorHAnsi"/>
                <w:sz w:val="24"/>
                <w:szCs w:val="24"/>
                <w:lang w:eastAsia="pt-BR"/>
              </w:rPr>
              <w:t xml:space="preserve"> por meio de experiências significativas. </w:t>
            </w:r>
          </w:p>
          <w:p w14:paraId="4AD474D3" w14:textId="1318EB63" w:rsidR="009141A1" w:rsidRPr="009141A1" w:rsidRDefault="009141A1" w:rsidP="005A0B16">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lastRenderedPageBreak/>
              <w:t>-</w:t>
            </w:r>
            <w:proofErr w:type="spellStart"/>
            <w:r w:rsidRPr="009141A1">
              <w:rPr>
                <w:rFonts w:eastAsia="Times New Roman" w:cstheme="minorHAnsi"/>
                <w:sz w:val="24"/>
                <w:szCs w:val="24"/>
                <w:lang w:eastAsia="pt-BR"/>
              </w:rPr>
              <w:t>Crianças</w:t>
            </w:r>
            <w:proofErr w:type="spellEnd"/>
            <w:r w:rsidRPr="009141A1">
              <w:rPr>
                <w:rFonts w:eastAsia="Times New Roman" w:cstheme="minorHAnsi"/>
                <w:sz w:val="24"/>
                <w:szCs w:val="24"/>
                <w:lang w:eastAsia="pt-BR"/>
              </w:rPr>
              <w:t xml:space="preserve"> </w:t>
            </w:r>
            <w:r w:rsidR="005A0B16" w:rsidRPr="009141A1">
              <w:rPr>
                <w:rFonts w:eastAsia="Times New Roman" w:cstheme="minorHAnsi"/>
                <w:sz w:val="24"/>
                <w:szCs w:val="24"/>
                <w:lang w:eastAsia="pt-BR"/>
              </w:rPr>
              <w:t>têm</w:t>
            </w:r>
            <w:r w:rsidRPr="009141A1">
              <w:rPr>
                <w:rFonts w:eastAsia="Times New Roman" w:cstheme="minorHAnsi"/>
                <w:sz w:val="24"/>
                <w:szCs w:val="24"/>
                <w:lang w:eastAsia="pt-BR"/>
              </w:rPr>
              <w:t xml:space="preserve"> diariamente oportunidades de </w:t>
            </w:r>
            <w:r w:rsidR="005A0B16" w:rsidRPr="009141A1">
              <w:rPr>
                <w:rFonts w:eastAsia="Times New Roman" w:cstheme="minorHAnsi"/>
                <w:sz w:val="24"/>
                <w:szCs w:val="24"/>
                <w:lang w:eastAsia="pt-BR"/>
              </w:rPr>
              <w:t>expressão</w:t>
            </w:r>
            <w:r w:rsidRPr="009141A1">
              <w:rPr>
                <w:rFonts w:eastAsia="Times New Roman" w:cstheme="minorHAnsi"/>
                <w:sz w:val="24"/>
                <w:szCs w:val="24"/>
                <w:lang w:eastAsia="pt-BR"/>
              </w:rPr>
              <w:t xml:space="preserve"> </w:t>
            </w:r>
            <w:r w:rsidR="005A0B16" w:rsidRPr="009141A1">
              <w:rPr>
                <w:rFonts w:eastAsia="Times New Roman" w:cstheme="minorHAnsi"/>
                <w:sz w:val="24"/>
                <w:szCs w:val="24"/>
                <w:lang w:eastAsia="pt-BR"/>
              </w:rPr>
              <w:t>estética</w:t>
            </w:r>
            <w:r w:rsidRPr="009141A1">
              <w:rPr>
                <w:rFonts w:eastAsia="Times New Roman" w:cstheme="minorHAnsi"/>
                <w:sz w:val="24"/>
                <w:szCs w:val="24"/>
                <w:lang w:eastAsia="pt-BR"/>
              </w:rPr>
              <w:t xml:space="preserve"> </w:t>
            </w:r>
            <w:r w:rsidR="005A0B16" w:rsidRPr="009141A1">
              <w:rPr>
                <w:rFonts w:eastAsia="Times New Roman" w:cstheme="minorHAnsi"/>
                <w:sz w:val="24"/>
                <w:szCs w:val="24"/>
                <w:lang w:eastAsia="pt-BR"/>
              </w:rPr>
              <w:t>através</w:t>
            </w:r>
            <w:r w:rsidRPr="009141A1">
              <w:rPr>
                <w:rFonts w:eastAsia="Times New Roman" w:cstheme="minorHAnsi"/>
                <w:sz w:val="24"/>
                <w:szCs w:val="24"/>
                <w:lang w:eastAsia="pt-BR"/>
              </w:rPr>
              <w:t xml:space="preserve"> da arte e da </w:t>
            </w:r>
            <w:r w:rsidR="005A0B16" w:rsidRPr="009141A1">
              <w:rPr>
                <w:rFonts w:eastAsia="Times New Roman" w:cstheme="minorHAnsi"/>
                <w:sz w:val="24"/>
                <w:szCs w:val="24"/>
                <w:lang w:eastAsia="pt-BR"/>
              </w:rPr>
              <w:t>música</w:t>
            </w:r>
            <w:r w:rsidRPr="009141A1">
              <w:rPr>
                <w:rFonts w:eastAsia="Times New Roman" w:cstheme="minorHAnsi"/>
                <w:sz w:val="24"/>
                <w:szCs w:val="24"/>
                <w:lang w:eastAsia="pt-BR"/>
              </w:rPr>
              <w:t xml:space="preserve">, bem como oportunidades </w:t>
            </w:r>
            <w:r w:rsidR="005A0B16" w:rsidRPr="009141A1">
              <w:rPr>
                <w:rFonts w:eastAsia="Times New Roman" w:cstheme="minorHAnsi"/>
                <w:sz w:val="24"/>
                <w:szCs w:val="24"/>
                <w:lang w:eastAsia="pt-BR"/>
              </w:rPr>
              <w:t>diárias</w:t>
            </w:r>
            <w:r w:rsidRPr="009141A1">
              <w:rPr>
                <w:rFonts w:eastAsia="Times New Roman" w:cstheme="minorHAnsi"/>
                <w:sz w:val="24"/>
                <w:szCs w:val="24"/>
                <w:lang w:eastAsia="pt-BR"/>
              </w:rPr>
              <w:t xml:space="preserve"> para desenvolver habilidades motoras fina e grossa.</w:t>
            </w:r>
          </w:p>
        </w:tc>
      </w:tr>
    </w:tbl>
    <w:p w14:paraId="38347A59"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lastRenderedPageBreak/>
        <w:t>Fonte: Adaptado pela autora (</w:t>
      </w:r>
      <w:proofErr w:type="spellStart"/>
      <w:r w:rsidRPr="009141A1">
        <w:rPr>
          <w:rFonts w:eastAsia="Times New Roman" w:cstheme="minorHAnsi"/>
          <w:sz w:val="24"/>
          <w:szCs w:val="24"/>
          <w:lang w:eastAsia="pt-BR"/>
        </w:rPr>
        <w:t>Santrock</w:t>
      </w:r>
      <w:proofErr w:type="spellEnd"/>
      <w:r w:rsidRPr="009141A1">
        <w:rPr>
          <w:rFonts w:eastAsia="Times New Roman" w:cstheme="minorHAnsi"/>
          <w:sz w:val="24"/>
          <w:szCs w:val="24"/>
          <w:lang w:eastAsia="pt-BR"/>
        </w:rPr>
        <w:t>, 2010, p.90).</w:t>
      </w:r>
    </w:p>
    <w:p w14:paraId="5046688B" w14:textId="77777777" w:rsidR="009141A1" w:rsidRPr="009141A1" w:rsidRDefault="009141A1" w:rsidP="009141A1">
      <w:pPr>
        <w:spacing w:after="120" w:line="360" w:lineRule="auto"/>
        <w:ind w:firstLine="709"/>
        <w:jc w:val="both"/>
        <w:rPr>
          <w:rFonts w:eastAsia="Times New Roman" w:cstheme="minorHAnsi"/>
          <w:sz w:val="24"/>
          <w:szCs w:val="24"/>
          <w:lang w:eastAsia="pt-BR"/>
        </w:rPr>
      </w:pPr>
    </w:p>
    <w:p w14:paraId="38258FE3"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O desenvolvimento socioemocional faz parte do crescimento e evolução humana em todas as fases do desenvolvimento, porém, é na infância e na adolescência que estas competências começam a ser desenvolvidas, tanto nos ambientes sociais informais que as crianças e jovens vivenciam, como nas escolas que estes participam ativamente. As escolas, neste sentido, possuem um papel fundamental para a formação afetiva e social dos seus estudantes. </w:t>
      </w:r>
    </w:p>
    <w:p w14:paraId="140DC6D1"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Uma das premissas da escola contemporânea está na educação socioemocional dos seus alunos, pois a formação integral considera que os aspectos sociais e emocionais não podem estar desvinculados da aprendizagem formal.</w:t>
      </w:r>
    </w:p>
    <w:p w14:paraId="6F91011C"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O foco nas competências socioemocionais nas escolas está centrado no desenvolvimento de habilidades como autoconsciência e autogerenciamento, pilares importantes para a convivência social e a compreensão de si mesmo.</w:t>
      </w:r>
    </w:p>
    <w:p w14:paraId="28E4906D" w14:textId="5115130C"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 xml:space="preserve">A educação básica tem se </w:t>
      </w:r>
      <w:r w:rsidR="005A0B16" w:rsidRPr="009141A1">
        <w:rPr>
          <w:rFonts w:eastAsia="Times New Roman" w:cstheme="minorHAnsi"/>
          <w:sz w:val="24"/>
          <w:szCs w:val="24"/>
          <w:lang w:eastAsia="pt-BR"/>
        </w:rPr>
        <w:t>preocupado cada</w:t>
      </w:r>
      <w:r w:rsidRPr="009141A1">
        <w:rPr>
          <w:rFonts w:eastAsia="Times New Roman" w:cstheme="minorHAnsi"/>
          <w:sz w:val="24"/>
          <w:szCs w:val="24"/>
          <w:lang w:eastAsia="pt-BR"/>
        </w:rPr>
        <w:t xml:space="preserve"> vez mais com a formação integral dos alunos, inclusive, um dos objetivos no desenvolvimento do currículo na Base Nacional Comum Curricular (BNCC) é com o desenvolvimento das competências socioemocionais, pois se compreende que o desenvolvimento afetivo e emocional é tão importante quanto o cognitivo.</w:t>
      </w:r>
    </w:p>
    <w:p w14:paraId="638565CF"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A promoção das competências socioemocionais no contexto das políticas públicas educacionais é um avanço para o desenvolvimento dos estudantes em todos os níveis no nosso país. A partir de 2020, o BNCC, que é um documento legal que orienta todas as mudanças e adaptações curriculares do ensino infantil ao superior, exige que todas as organizações educativas repensem em formas e práticas para desenvolver o aluno nos aspectos sociais e emocionais para o exercício pleno de vida, dentro e fora da escola.</w:t>
      </w:r>
    </w:p>
    <w:p w14:paraId="0F9FA998"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lastRenderedPageBreak/>
        <w:t>As dez principais competências socioemocionais elencadas pelo Instituto Ayrton Senna são: I. Autonomia: Saber fazer escolhas e tomar decisões acerca de questões pessoais e coletivas de forma responsável e solidária. </w:t>
      </w:r>
    </w:p>
    <w:p w14:paraId="7B39D534"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II. Colaboração: atuar compartilhando responsabilidades, respeitando as diferenças e as decisões comuns. </w:t>
      </w:r>
    </w:p>
    <w:p w14:paraId="74B51370"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III. Curiosidade Investigativa: ter interesse e persistência para aprender e reaprender sobre si, o outro e o mundo. </w:t>
      </w:r>
    </w:p>
    <w:p w14:paraId="61B7B116"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IV. Pensamento Crítico: assumir posicionamentos fundamentados na reflexão e na capacidade de relacionar e sintetizar ideias, fatos e situações. </w:t>
      </w:r>
    </w:p>
    <w:p w14:paraId="5F118D81"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V. Gestão da Informação: acessar, relacionar, processar e compartilhar informações em contextos e mídias diversas. </w:t>
      </w:r>
    </w:p>
    <w:p w14:paraId="3F6E7903"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VI. Gestão de Processos: planejar, executar e avaliar processos de aprendizagem, trabalho e convivência. </w:t>
      </w:r>
    </w:p>
    <w:p w14:paraId="0C253831"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VII. Resolução de Problemas: mobilizar-se diante de um problema, lançando mão de conhecimentos e estratégias para resolvê-lo. </w:t>
      </w:r>
    </w:p>
    <w:p w14:paraId="0AE969F3"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VIII. Comunicação: compreender e fazer-se compreender em situações diversas, respeitando os valores envolvidos nas interações. </w:t>
      </w:r>
    </w:p>
    <w:p w14:paraId="379240F5"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IX. Liderança: mobilizar e orientar as pessoas em direção a objetivos e metas compartilhados. </w:t>
      </w:r>
    </w:p>
    <w:p w14:paraId="00D2BAE5"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X. Criatividade: fazer novas conexões, trazendo contribuições de valor para si e para a comunidade. </w:t>
      </w:r>
    </w:p>
    <w:p w14:paraId="2F588609"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Tendo essas competências como referência, é esperado que nossos alunos tenham mais oportunidades de aprendizado e saibam lidar com os desafios que enfrentarão ao longo de suas vidas. Cabe à escola e aos professores, em acordo com a nova Base Nacional Curricular e as atuais demandas sociais, propiciar momentos em sala de aula, para o desenvolvimento destas. E só será possível fazê-lo desde que o professor se entenda como mediador dos diversos processos envolvidos na aprendizagem.</w:t>
      </w:r>
    </w:p>
    <w:p w14:paraId="7E974AF0" w14:textId="14BCD73B" w:rsidR="00C53F16" w:rsidRDefault="00C53F16" w:rsidP="003707AA">
      <w:pPr>
        <w:spacing w:after="120" w:line="360" w:lineRule="auto"/>
        <w:ind w:firstLine="709"/>
        <w:jc w:val="both"/>
        <w:sectPr w:rsidR="00C53F16" w:rsidSect="00507D3F">
          <w:headerReference w:type="default" r:id="rId16"/>
          <w:footerReference w:type="default" r:id="rId17"/>
          <w:pgSz w:w="11906" w:h="16838"/>
          <w:pgMar w:top="1701" w:right="1134" w:bottom="1134" w:left="1701" w:header="680" w:footer="340" w:gutter="0"/>
          <w:cols w:space="708"/>
          <w:docGrid w:linePitch="360"/>
        </w:sectPr>
      </w:pPr>
    </w:p>
    <w:p w14:paraId="3A61C3B4" w14:textId="67977F79" w:rsidR="00357145" w:rsidRDefault="00ED2435" w:rsidP="0094690A">
      <w:pPr>
        <w:pStyle w:val="CAPITULOFAMETRO"/>
        <w:spacing w:before="0" w:after="480"/>
      </w:pPr>
      <w:r>
        <w:lastRenderedPageBreak/>
        <w:t>Unidade 3</w:t>
      </w:r>
    </w:p>
    <w:p w14:paraId="20D991A5" w14:textId="77777777" w:rsidR="00CA1B6A" w:rsidRPr="00CA1B6A" w:rsidRDefault="00CA1B6A" w:rsidP="00CA1B6A">
      <w:pPr>
        <w:spacing w:after="0" w:line="240" w:lineRule="auto"/>
        <w:rPr>
          <w:rFonts w:ascii="Times New Roman" w:eastAsia="Times New Roman" w:hAnsi="Times New Roman" w:cs="Times New Roman"/>
          <w:sz w:val="24"/>
          <w:szCs w:val="24"/>
          <w:lang w:eastAsia="pt-BR"/>
        </w:rPr>
      </w:pPr>
      <w:r w:rsidRPr="00CA1B6A">
        <w:rPr>
          <w:rFonts w:ascii="Calibri" w:eastAsia="Times New Roman" w:hAnsi="Calibri" w:cs="Times New Roman"/>
          <w:b/>
          <w:bCs/>
          <w:color w:val="000000"/>
          <w:sz w:val="24"/>
          <w:szCs w:val="24"/>
          <w:lang w:eastAsia="pt-BR"/>
        </w:rPr>
        <w:t>Unidade 3: Educação Inclusiva</w:t>
      </w:r>
    </w:p>
    <w:p w14:paraId="55B52E7F" w14:textId="77777777" w:rsidR="00CA1B6A" w:rsidRPr="00CA1B6A" w:rsidRDefault="00CA1B6A" w:rsidP="00CA1B6A">
      <w:pPr>
        <w:spacing w:after="0" w:line="240" w:lineRule="auto"/>
        <w:rPr>
          <w:rFonts w:ascii="Times New Roman" w:eastAsia="Times New Roman" w:hAnsi="Times New Roman" w:cs="Times New Roman"/>
          <w:sz w:val="24"/>
          <w:szCs w:val="24"/>
          <w:lang w:eastAsia="pt-BR"/>
        </w:rPr>
      </w:pPr>
    </w:p>
    <w:p w14:paraId="22C5A9E3" w14:textId="77777777" w:rsidR="00CA1B6A" w:rsidRDefault="00CA1B6A" w:rsidP="00CA1B6A">
      <w:pPr>
        <w:spacing w:after="0" w:line="240" w:lineRule="auto"/>
        <w:rPr>
          <w:rFonts w:ascii="Calibri" w:eastAsia="Times New Roman" w:hAnsi="Calibri" w:cs="Times New Roman"/>
          <w:b/>
          <w:bCs/>
          <w:color w:val="000000"/>
          <w:sz w:val="24"/>
          <w:szCs w:val="24"/>
          <w:lang w:eastAsia="pt-BR"/>
        </w:rPr>
      </w:pPr>
      <w:r w:rsidRPr="00CA1B6A">
        <w:rPr>
          <w:rFonts w:ascii="Calibri" w:eastAsia="Times New Roman" w:hAnsi="Calibri" w:cs="Times New Roman"/>
          <w:b/>
          <w:bCs/>
          <w:color w:val="000000"/>
          <w:sz w:val="24"/>
          <w:szCs w:val="24"/>
          <w:lang w:eastAsia="pt-BR"/>
        </w:rPr>
        <w:t>3.1 Breve história da Educação Inclusiva no Brasil</w:t>
      </w:r>
    </w:p>
    <w:p w14:paraId="48F05055" w14:textId="77777777" w:rsidR="005A0B16" w:rsidRPr="00CA1B6A" w:rsidRDefault="005A0B16" w:rsidP="00CA1B6A">
      <w:pPr>
        <w:spacing w:after="0" w:line="240" w:lineRule="auto"/>
        <w:rPr>
          <w:rFonts w:ascii="Times New Roman" w:eastAsia="Times New Roman" w:hAnsi="Times New Roman" w:cs="Times New Roman"/>
          <w:sz w:val="24"/>
          <w:szCs w:val="24"/>
          <w:lang w:eastAsia="pt-BR"/>
        </w:rPr>
      </w:pPr>
    </w:p>
    <w:p w14:paraId="14132496" w14:textId="77777777" w:rsidR="00CA1B6A" w:rsidRPr="00CA1B6A" w:rsidRDefault="00CA1B6A" w:rsidP="00CA1B6A">
      <w:pPr>
        <w:spacing w:after="0" w:line="240" w:lineRule="auto"/>
        <w:rPr>
          <w:rFonts w:ascii="Times New Roman" w:eastAsia="Times New Roman" w:hAnsi="Times New Roman" w:cs="Times New Roman"/>
          <w:sz w:val="24"/>
          <w:szCs w:val="24"/>
          <w:lang w:eastAsia="pt-BR"/>
        </w:rPr>
      </w:pPr>
    </w:p>
    <w:p w14:paraId="3D6F4E08" w14:textId="53735A37" w:rsidR="00CA1B6A" w:rsidRPr="00CA1B6A" w:rsidRDefault="00CA1B6A" w:rsidP="005A0B1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 xml:space="preserve">A história da Educação Especial no Brasil foi marcada com a criação do Instituto dos Meninos Cegos, em 1854, na cidade do Rio de Janeiro. Logo após, em 1857, foi criado o Instituto dos Surdos Mudos. Nessa época, influenciados pela visão </w:t>
      </w:r>
      <w:proofErr w:type="spellStart"/>
      <w:r w:rsidR="005A0B16">
        <w:rPr>
          <w:rFonts w:ascii="Calibri" w:eastAsia="Times New Roman" w:hAnsi="Calibri" w:cs="Times New Roman"/>
          <w:color w:val="000000"/>
          <w:sz w:val="24"/>
          <w:szCs w:val="24"/>
          <w:lang w:eastAsia="pt-BR"/>
        </w:rPr>
        <w:t>europé</w:t>
      </w:r>
      <w:r w:rsidR="005A0B16" w:rsidRPr="00CA1B6A">
        <w:rPr>
          <w:rFonts w:ascii="Calibri" w:eastAsia="Times New Roman" w:hAnsi="Calibri" w:cs="Times New Roman"/>
          <w:color w:val="000000"/>
          <w:sz w:val="24"/>
          <w:szCs w:val="24"/>
          <w:lang w:eastAsia="pt-BR"/>
        </w:rPr>
        <w:t>ia</w:t>
      </w:r>
      <w:proofErr w:type="spellEnd"/>
      <w:r w:rsidRPr="00CA1B6A">
        <w:rPr>
          <w:rFonts w:ascii="Calibri" w:eastAsia="Times New Roman" w:hAnsi="Calibri" w:cs="Times New Roman"/>
          <w:color w:val="000000"/>
          <w:sz w:val="24"/>
          <w:szCs w:val="24"/>
          <w:lang w:eastAsia="pt-BR"/>
        </w:rPr>
        <w:t>, muitos pesquisadores no mundo, tratavam como questão médica às pessoas com deficiência.</w:t>
      </w:r>
    </w:p>
    <w:p w14:paraId="721163F1" w14:textId="77777777" w:rsidR="00CA1B6A" w:rsidRPr="00CA1B6A" w:rsidRDefault="00CA1B6A" w:rsidP="005A0B1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Nos séculos XVIII e XIX, muitas instituições foram criadas como sanatórios psiquiátricos e seus objetivos estavam relacionados à saúde pública e ao higienismo. A partir do século XX, com a influência da Escola Nova, muitas crianças com deficiência sofreram exclusão e segregação, apesar do movimento priorizar o ensino especializado, mas seu foco na intelectualidade dos alunos, contribuiu para excluir aqueles que estavam fora do “padrão”.</w:t>
      </w:r>
    </w:p>
    <w:p w14:paraId="203408FE" w14:textId="77777777" w:rsidR="00CA1B6A" w:rsidRPr="00CA1B6A" w:rsidRDefault="00CA1B6A" w:rsidP="005A0B1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Nessa época era bastante comum a aplicação de testes de inteligência e os resultados gerados tornaram-se motivos para excluir e segregar aqueles que obtinham baixas pontuações.</w:t>
      </w:r>
    </w:p>
    <w:p w14:paraId="0749B63E" w14:textId="77777777" w:rsidR="00CA1B6A" w:rsidRPr="00CA1B6A" w:rsidRDefault="00CA1B6A" w:rsidP="005A0B1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A Declaração Universal dos Direitos Humanos, publicada em 1948, enfatizou a educação como direito fundamental de todos. A partir deste movimento, a luta pela Educação Especial e pelo direito da Educação Inclusiva ficou mais expressiva.</w:t>
      </w:r>
    </w:p>
    <w:p w14:paraId="31E12451" w14:textId="77777777" w:rsidR="00CA1B6A" w:rsidRPr="00CA1B6A" w:rsidRDefault="00CA1B6A" w:rsidP="005A0B1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A partir da década de 1950, houve uma expansão das escolas especiais e de cunho filantrópico no Brasil, com destaque para a criação da APAE (Associação de Pais e Amigos dos Excepcionais), em 1954.</w:t>
      </w:r>
    </w:p>
    <w:p w14:paraId="253B0F52" w14:textId="77777777" w:rsidR="00CA1B6A" w:rsidRPr="00CA1B6A" w:rsidRDefault="00CA1B6A" w:rsidP="005A0B1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O Ministério da Educação lançou várias campanhas em prol da educação das pessoas com deficiência no final da década de 1950. Além disso, nesse tempo, iniciaram os movimentos para o modelo de normalização e integração da pessoa com deficiência nas escolas.</w:t>
      </w:r>
    </w:p>
    <w:p w14:paraId="65C772BC" w14:textId="77777777" w:rsidR="00CA1B6A" w:rsidRPr="00CA1B6A" w:rsidRDefault="00CA1B6A" w:rsidP="005A0B1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lastRenderedPageBreak/>
        <w:t>Na década de 1960, a Educação Especial tornou-se política pública educacional ao ser tratada em dois artigos (art.88 e 89) na Lei de Diretrizes e Bases (LDB), em 1961. De acordo com essa publicação, os estudantes com deficiência poderiam estudar nas escolas regulares.</w:t>
      </w:r>
    </w:p>
    <w:p w14:paraId="2F898E1C" w14:textId="77777777" w:rsidR="00CA1B6A" w:rsidRPr="00CA1B6A" w:rsidRDefault="00CA1B6A" w:rsidP="005A0B1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A visão que perdurou durante muitos anos era de que a segregação seria mais adequada. Porém, a partir das décadas de 1960 e 1970, o movimento de mudança da Educação Especial para uma Educação Integradora tornou-se mais forte, pois observou-se que a segregação e a exclusão era prejudicial no desenvolvimento das pessoas com deficiência, além disso, era muito oneroso para os cofre público a manutenção de um sistema paralelo, por conta disso, a integração foi incorporada como política da educação no Brasil.</w:t>
      </w:r>
    </w:p>
    <w:p w14:paraId="4B1D8CA8" w14:textId="77777777" w:rsidR="00CA1B6A" w:rsidRPr="00CA1B6A" w:rsidRDefault="00CA1B6A" w:rsidP="005A0B1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Outra versão da LDB foi publicada em 1971, porém, havia apenas um artigo dedicado à Educação Especial (art.9). Neste, os estudantes com deficiência física ou intelectual deveriam ser tratados com deficiência mental e por isso, deveriam receber tratamento especial nas escolas. Não havia nesta época uma preparação da escola e dos professores para lidar com a Educação Inclusiva, era o aluno que tinha que se adaptar à escola.</w:t>
      </w:r>
    </w:p>
    <w:p w14:paraId="47A9E39F" w14:textId="77777777" w:rsidR="00CA1B6A" w:rsidRPr="00CA1B6A" w:rsidRDefault="00CA1B6A" w:rsidP="005A0B1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A década de 1970 foi importante no desenvolvimento da Educação no país, em especial, à Educação Especial, algumas datas foram marcantes:</w:t>
      </w:r>
    </w:p>
    <w:p w14:paraId="5B8E1564" w14:textId="77777777" w:rsidR="00CA1B6A" w:rsidRPr="00CA1B6A" w:rsidRDefault="00CA1B6A" w:rsidP="005A0B16">
      <w:pPr>
        <w:numPr>
          <w:ilvl w:val="0"/>
          <w:numId w:val="29"/>
        </w:numPr>
        <w:spacing w:after="0" w:line="360" w:lineRule="auto"/>
        <w:jc w:val="both"/>
        <w:textAlignment w:val="baseline"/>
        <w:rPr>
          <w:rFonts w:ascii="Calibri" w:eastAsia="Times New Roman" w:hAnsi="Calibri" w:cs="Times New Roman"/>
          <w:color w:val="000000"/>
          <w:sz w:val="24"/>
          <w:szCs w:val="24"/>
          <w:lang w:eastAsia="pt-BR"/>
        </w:rPr>
      </w:pPr>
      <w:r w:rsidRPr="00CA1B6A">
        <w:rPr>
          <w:rFonts w:ascii="Calibri" w:eastAsia="Times New Roman" w:hAnsi="Calibri" w:cs="Times New Roman"/>
          <w:color w:val="000000"/>
          <w:sz w:val="24"/>
          <w:szCs w:val="24"/>
          <w:lang w:eastAsia="pt-BR"/>
        </w:rPr>
        <w:t>Em 1972, foi criado um Grupo de Tarefa de Educação Especial que mais tarde criaria o Centro Nacional de Educação Especial (CENESP, o primeiro órgão público federal destinado ao tema); foi elaborado o I Plano Setorial de Educação;</w:t>
      </w:r>
    </w:p>
    <w:p w14:paraId="74D773DE" w14:textId="77777777" w:rsidR="00CA1B6A" w:rsidRPr="00CA1B6A" w:rsidRDefault="00CA1B6A" w:rsidP="005A0B16">
      <w:pPr>
        <w:numPr>
          <w:ilvl w:val="0"/>
          <w:numId w:val="29"/>
        </w:numPr>
        <w:spacing w:after="0" w:line="360" w:lineRule="auto"/>
        <w:jc w:val="both"/>
        <w:textAlignment w:val="baseline"/>
        <w:rPr>
          <w:rFonts w:ascii="Calibri" w:eastAsia="Times New Roman" w:hAnsi="Calibri" w:cs="Times New Roman"/>
          <w:color w:val="000000"/>
          <w:sz w:val="24"/>
          <w:szCs w:val="24"/>
          <w:lang w:eastAsia="pt-BR"/>
        </w:rPr>
      </w:pPr>
      <w:r w:rsidRPr="00CA1B6A">
        <w:rPr>
          <w:rFonts w:ascii="Calibri" w:eastAsia="Times New Roman" w:hAnsi="Calibri" w:cs="Times New Roman"/>
          <w:color w:val="000000"/>
          <w:sz w:val="24"/>
          <w:szCs w:val="24"/>
          <w:lang w:eastAsia="pt-BR"/>
        </w:rPr>
        <w:t>Em 1975, foi desenvolvido o II Plano Setorial de Educação e Cultura, em que a Educação Especial ganhou um destaque exclusivo, reforçando a integração e a inclusão dos estudantes com deficiência na escola;</w:t>
      </w:r>
    </w:p>
    <w:p w14:paraId="088503FD" w14:textId="77777777" w:rsidR="00CA1B6A" w:rsidRPr="00CA1B6A" w:rsidRDefault="00CA1B6A" w:rsidP="005A0B16">
      <w:pPr>
        <w:numPr>
          <w:ilvl w:val="0"/>
          <w:numId w:val="29"/>
        </w:numPr>
        <w:spacing w:after="0" w:line="360" w:lineRule="auto"/>
        <w:jc w:val="both"/>
        <w:textAlignment w:val="baseline"/>
        <w:rPr>
          <w:rFonts w:ascii="Calibri" w:eastAsia="Times New Roman" w:hAnsi="Calibri" w:cs="Times New Roman"/>
          <w:color w:val="000000"/>
          <w:sz w:val="24"/>
          <w:szCs w:val="24"/>
          <w:lang w:eastAsia="pt-BR"/>
        </w:rPr>
      </w:pPr>
      <w:r w:rsidRPr="00CA1B6A">
        <w:rPr>
          <w:rFonts w:ascii="Calibri" w:eastAsia="Times New Roman" w:hAnsi="Calibri" w:cs="Times New Roman"/>
          <w:color w:val="000000"/>
          <w:sz w:val="24"/>
          <w:szCs w:val="24"/>
          <w:lang w:eastAsia="pt-BR"/>
        </w:rPr>
        <w:t>Em 1977, foi elaborado o I Plano de Educação Especial;</w:t>
      </w:r>
    </w:p>
    <w:p w14:paraId="71F6A998" w14:textId="77777777" w:rsidR="00CA1B6A" w:rsidRPr="00CA1B6A" w:rsidRDefault="00CA1B6A" w:rsidP="005A0B16">
      <w:pPr>
        <w:numPr>
          <w:ilvl w:val="0"/>
          <w:numId w:val="29"/>
        </w:numPr>
        <w:spacing w:after="0" w:line="360" w:lineRule="auto"/>
        <w:jc w:val="both"/>
        <w:textAlignment w:val="baseline"/>
        <w:rPr>
          <w:rFonts w:ascii="Calibri" w:eastAsia="Times New Roman" w:hAnsi="Calibri" w:cs="Times New Roman"/>
          <w:color w:val="000000"/>
          <w:sz w:val="24"/>
          <w:szCs w:val="24"/>
          <w:lang w:eastAsia="pt-BR"/>
        </w:rPr>
      </w:pPr>
      <w:r w:rsidRPr="00CA1B6A">
        <w:rPr>
          <w:rFonts w:ascii="Calibri" w:eastAsia="Times New Roman" w:hAnsi="Calibri" w:cs="Times New Roman"/>
          <w:color w:val="000000"/>
          <w:sz w:val="24"/>
          <w:szCs w:val="24"/>
          <w:lang w:eastAsia="pt-BR"/>
        </w:rPr>
        <w:t>Em 1978, foi assegurada a Educação Especial gratuita, a partir de uma emenda constitucional.</w:t>
      </w:r>
    </w:p>
    <w:p w14:paraId="1ED51E43" w14:textId="77777777" w:rsidR="00CA1B6A" w:rsidRPr="00CA1B6A" w:rsidRDefault="00CA1B6A" w:rsidP="005A0B1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No ano de 1986, o termo aluno com necessidades educacionais especiais começou a ser adotado. Neste mesmo ano, foi criada a Coordenadoria para a Integração da Pessoa Portadora com deficiência. Em 1988, com a promulgação da nova Constituição Federal, foi definido o atendimento educacional especializado aos alunos com deficiência na rede regular de ensino. Uma outra conquista, a partir dos princípios da Constituição de 1988, foi a mudança do paradigma da integração para o da educação inclusiva.</w:t>
      </w:r>
    </w:p>
    <w:p w14:paraId="70F6B57F" w14:textId="77777777" w:rsidR="00CA1B6A" w:rsidRPr="00CA1B6A" w:rsidRDefault="00CA1B6A" w:rsidP="005A0B1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lastRenderedPageBreak/>
        <w:t>A Declaração de Salamanca, publicada em 1994, apontou a necessidade da inclusão de todas as crianças nas escolas regulares e não apenas as com algum tipo de deficiência, mas crianças em todas as condições. Uma das prioridades era o Direito à Educação para todos, questões já debatidas em outros movimentos em prol da Educação.</w:t>
      </w:r>
    </w:p>
    <w:p w14:paraId="439DBC14" w14:textId="77777777" w:rsidR="00CA1B6A" w:rsidRPr="00CA1B6A" w:rsidRDefault="00CA1B6A" w:rsidP="005A0B1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 xml:space="preserve">Em 1996, foi promulgada a Lei de Diretrizes e Bases da Educação Nacional (LDBEN) e a partir dela, a escola que teria que se adequar para receber todos os alunos, </w:t>
      </w:r>
      <w:proofErr w:type="spellStart"/>
      <w:r w:rsidRPr="00CA1B6A">
        <w:rPr>
          <w:rFonts w:ascii="Calibri" w:eastAsia="Times New Roman" w:hAnsi="Calibri" w:cs="Times New Roman"/>
          <w:color w:val="000000"/>
          <w:sz w:val="24"/>
          <w:szCs w:val="24"/>
          <w:lang w:eastAsia="pt-BR"/>
        </w:rPr>
        <w:t>independente</w:t>
      </w:r>
      <w:proofErr w:type="spellEnd"/>
      <w:r w:rsidRPr="00CA1B6A">
        <w:rPr>
          <w:rFonts w:ascii="Calibri" w:eastAsia="Times New Roman" w:hAnsi="Calibri" w:cs="Times New Roman"/>
          <w:color w:val="000000"/>
          <w:sz w:val="24"/>
          <w:szCs w:val="24"/>
          <w:lang w:eastAsia="pt-BR"/>
        </w:rPr>
        <w:t xml:space="preserve"> de suas características. Na Educação Inclusiva, a escola se prepara para receber os alunos, pois entende-se que é um direito fundamental à educação para todos. A LDBEN, orientou outros documentos para sedimentar a Educação Inclusiva no Brasil tais como: as Diretrizes Nacionais para a Educação Especial na Educação Básica (2001) e a </w:t>
      </w:r>
      <w:proofErr w:type="spellStart"/>
      <w:r w:rsidRPr="00CA1B6A">
        <w:rPr>
          <w:rFonts w:ascii="Calibri" w:eastAsia="Times New Roman" w:hAnsi="Calibri" w:cs="Times New Roman"/>
          <w:color w:val="000000"/>
          <w:sz w:val="24"/>
          <w:szCs w:val="24"/>
          <w:lang w:eastAsia="pt-BR"/>
        </w:rPr>
        <w:t>Política</w:t>
      </w:r>
      <w:proofErr w:type="spellEnd"/>
      <w:r w:rsidRPr="00CA1B6A">
        <w:rPr>
          <w:rFonts w:ascii="Calibri" w:eastAsia="Times New Roman" w:hAnsi="Calibri" w:cs="Times New Roman"/>
          <w:color w:val="000000"/>
          <w:sz w:val="24"/>
          <w:szCs w:val="24"/>
          <w:lang w:eastAsia="pt-BR"/>
        </w:rPr>
        <w:t xml:space="preserve"> Nacional de </w:t>
      </w:r>
      <w:proofErr w:type="spellStart"/>
      <w:r w:rsidRPr="00CA1B6A">
        <w:rPr>
          <w:rFonts w:ascii="Calibri" w:eastAsia="Times New Roman" w:hAnsi="Calibri" w:cs="Times New Roman"/>
          <w:color w:val="000000"/>
          <w:sz w:val="24"/>
          <w:szCs w:val="24"/>
          <w:lang w:eastAsia="pt-BR"/>
        </w:rPr>
        <w:t>Educação</w:t>
      </w:r>
      <w:proofErr w:type="spellEnd"/>
      <w:r w:rsidRPr="00CA1B6A">
        <w:rPr>
          <w:rFonts w:ascii="Calibri" w:eastAsia="Times New Roman" w:hAnsi="Calibri" w:cs="Times New Roman"/>
          <w:color w:val="000000"/>
          <w:sz w:val="24"/>
          <w:szCs w:val="24"/>
          <w:lang w:eastAsia="pt-BR"/>
        </w:rPr>
        <w:t xml:space="preserve"> Especial na Perspectiva da </w:t>
      </w:r>
      <w:proofErr w:type="spellStart"/>
      <w:r w:rsidRPr="00CA1B6A">
        <w:rPr>
          <w:rFonts w:ascii="Calibri" w:eastAsia="Times New Roman" w:hAnsi="Calibri" w:cs="Times New Roman"/>
          <w:color w:val="000000"/>
          <w:sz w:val="24"/>
          <w:szCs w:val="24"/>
          <w:lang w:eastAsia="pt-BR"/>
        </w:rPr>
        <w:t>Educação</w:t>
      </w:r>
      <w:proofErr w:type="spellEnd"/>
      <w:r w:rsidRPr="00CA1B6A">
        <w:rPr>
          <w:rFonts w:ascii="Calibri" w:eastAsia="Times New Roman" w:hAnsi="Calibri" w:cs="Times New Roman"/>
          <w:color w:val="000000"/>
          <w:sz w:val="24"/>
          <w:szCs w:val="24"/>
          <w:lang w:eastAsia="pt-BR"/>
        </w:rPr>
        <w:t xml:space="preserve"> Inclusiva (2008).</w:t>
      </w:r>
    </w:p>
    <w:p w14:paraId="15451752" w14:textId="77777777" w:rsidR="00CA1B6A" w:rsidRPr="00CA1B6A" w:rsidRDefault="00CA1B6A" w:rsidP="005A0B1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Na perspectiva da Educação Inclusiva que é o paradigma atual da Educação Especial, a diversidade é valorizada, pois entende-se que as pessoas são diferentes e a convivência com a diferença é essencial para o ser humano. Dessa forma, todos os documentos que balizam a Educação Inclusiva, tanto no contexto nacional como internacional, a diversidade é a prioridade máxima. </w:t>
      </w:r>
    </w:p>
    <w:p w14:paraId="169C6647" w14:textId="77777777" w:rsidR="00CA1B6A" w:rsidRPr="00CA1B6A" w:rsidRDefault="00CA1B6A" w:rsidP="005A0B1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Neste novo paradigma, os alunos devem ter acesso de forma plena à educação para o seu desenvolvimento e formação, por conta disso, as escolas precisam criar estratégias e diretrizes escolares para recebê-los, educá-los e formá-los integralmente.</w:t>
      </w:r>
    </w:p>
    <w:p w14:paraId="090C8232" w14:textId="06FB3C98" w:rsidR="00CA1B6A" w:rsidRPr="00CA1B6A" w:rsidRDefault="00CA1B6A" w:rsidP="005A0B1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 xml:space="preserve">Muitos estudantes, antes desta mudança, desistiam da escolarização, pois as escolas não se preparavam para atender suas necessidades. Os alunos eram obrigados a se adaptar à escola, aqueles que não conseguiam eram direcionados às classes especiais. A sala de aula era considerada homogênea e a visão que se tinha era de que todos tinham que aprender e ser avaliados da mesma forma. Na </w:t>
      </w:r>
      <w:r w:rsidR="005A0B16" w:rsidRPr="00CA1B6A">
        <w:rPr>
          <w:rFonts w:ascii="Calibri" w:eastAsia="Times New Roman" w:hAnsi="Calibri" w:cs="Times New Roman"/>
          <w:color w:val="000000"/>
          <w:sz w:val="24"/>
          <w:szCs w:val="24"/>
          <w:lang w:eastAsia="pt-BR"/>
        </w:rPr>
        <w:t>Educação</w:t>
      </w:r>
      <w:r w:rsidRPr="00CA1B6A">
        <w:rPr>
          <w:rFonts w:ascii="Calibri" w:eastAsia="Times New Roman" w:hAnsi="Calibri" w:cs="Times New Roman"/>
          <w:color w:val="000000"/>
          <w:sz w:val="24"/>
          <w:szCs w:val="24"/>
          <w:lang w:eastAsia="pt-BR"/>
        </w:rPr>
        <w:t xml:space="preserve"> Inclusiva, o </w:t>
      </w:r>
      <w:r w:rsidR="005A0B16" w:rsidRPr="00CA1B6A">
        <w:rPr>
          <w:rFonts w:ascii="Calibri" w:eastAsia="Times New Roman" w:hAnsi="Calibri" w:cs="Times New Roman"/>
          <w:color w:val="000000"/>
          <w:sz w:val="24"/>
          <w:szCs w:val="24"/>
          <w:lang w:eastAsia="pt-BR"/>
        </w:rPr>
        <w:t>princípio</w:t>
      </w:r>
      <w:r w:rsidRPr="00CA1B6A">
        <w:rPr>
          <w:rFonts w:ascii="Calibri" w:eastAsia="Times New Roman" w:hAnsi="Calibri" w:cs="Times New Roman"/>
          <w:color w:val="000000"/>
          <w:sz w:val="24"/>
          <w:szCs w:val="24"/>
          <w:lang w:eastAsia="pt-BR"/>
        </w:rPr>
        <w:t xml:space="preserve"> é considerar a diferença e a heterogeneidade, cabendo ao professor buscar maneiras de garantir que o aluno aprenda – </w:t>
      </w:r>
      <w:r w:rsidR="005A0B16" w:rsidRPr="00CA1B6A">
        <w:rPr>
          <w:rFonts w:ascii="Calibri" w:eastAsia="Times New Roman" w:hAnsi="Calibri" w:cs="Times New Roman"/>
          <w:color w:val="000000"/>
          <w:sz w:val="24"/>
          <w:szCs w:val="24"/>
          <w:lang w:eastAsia="pt-BR"/>
        </w:rPr>
        <w:t>não</w:t>
      </w:r>
      <w:r w:rsidRPr="00CA1B6A">
        <w:rPr>
          <w:rFonts w:ascii="Calibri" w:eastAsia="Times New Roman" w:hAnsi="Calibri" w:cs="Times New Roman"/>
          <w:color w:val="000000"/>
          <w:sz w:val="24"/>
          <w:szCs w:val="24"/>
          <w:lang w:eastAsia="pt-BR"/>
        </w:rPr>
        <w:t xml:space="preserve"> individualmente, mas em parceria com os colegas de </w:t>
      </w:r>
      <w:r w:rsidR="005A0B16" w:rsidRPr="00CA1B6A">
        <w:rPr>
          <w:rFonts w:ascii="Calibri" w:eastAsia="Times New Roman" w:hAnsi="Calibri" w:cs="Times New Roman"/>
          <w:color w:val="000000"/>
          <w:sz w:val="24"/>
          <w:szCs w:val="24"/>
          <w:lang w:eastAsia="pt-BR"/>
        </w:rPr>
        <w:t>classe,</w:t>
      </w:r>
      <w:r w:rsidRPr="00CA1B6A">
        <w:rPr>
          <w:rFonts w:ascii="Calibri" w:eastAsia="Times New Roman" w:hAnsi="Calibri" w:cs="Times New Roman"/>
          <w:color w:val="000000"/>
          <w:sz w:val="24"/>
          <w:szCs w:val="24"/>
          <w:lang w:eastAsia="pt-BR"/>
        </w:rPr>
        <w:t xml:space="preserve"> com a </w:t>
      </w:r>
      <w:proofErr w:type="spellStart"/>
      <w:r w:rsidRPr="00CA1B6A">
        <w:rPr>
          <w:rFonts w:ascii="Calibri" w:eastAsia="Times New Roman" w:hAnsi="Calibri" w:cs="Times New Roman"/>
          <w:color w:val="000000"/>
          <w:sz w:val="24"/>
          <w:szCs w:val="24"/>
          <w:lang w:eastAsia="pt-BR"/>
        </w:rPr>
        <w:t>família</w:t>
      </w:r>
      <w:proofErr w:type="spellEnd"/>
      <w:r w:rsidRPr="00CA1B6A">
        <w:rPr>
          <w:rFonts w:ascii="Calibri" w:eastAsia="Times New Roman" w:hAnsi="Calibri" w:cs="Times New Roman"/>
          <w:color w:val="000000"/>
          <w:sz w:val="24"/>
          <w:szCs w:val="24"/>
          <w:lang w:eastAsia="pt-BR"/>
        </w:rPr>
        <w:t xml:space="preserve"> e </w:t>
      </w:r>
      <w:r w:rsidR="005A0B16" w:rsidRPr="00CA1B6A">
        <w:rPr>
          <w:rFonts w:ascii="Calibri" w:eastAsia="Times New Roman" w:hAnsi="Calibri" w:cs="Times New Roman"/>
          <w:color w:val="000000"/>
          <w:sz w:val="24"/>
          <w:szCs w:val="24"/>
          <w:lang w:eastAsia="pt-BR"/>
        </w:rPr>
        <w:t>até</w:t>
      </w:r>
      <w:r w:rsidRPr="00CA1B6A">
        <w:rPr>
          <w:rFonts w:ascii="Calibri" w:eastAsia="Times New Roman" w:hAnsi="Calibri" w:cs="Times New Roman"/>
          <w:color w:val="000000"/>
          <w:sz w:val="24"/>
          <w:szCs w:val="24"/>
          <w:lang w:eastAsia="pt-BR"/>
        </w:rPr>
        <w:t>́ mesmo com a comunidade.</w:t>
      </w:r>
    </w:p>
    <w:p w14:paraId="3FEB67D2" w14:textId="77777777" w:rsidR="00CA1B6A" w:rsidRDefault="00CA1B6A" w:rsidP="005A0B16">
      <w:pPr>
        <w:spacing w:after="0" w:line="360" w:lineRule="auto"/>
        <w:rPr>
          <w:rFonts w:ascii="Times New Roman" w:eastAsia="Times New Roman" w:hAnsi="Times New Roman" w:cs="Times New Roman"/>
          <w:sz w:val="24"/>
          <w:szCs w:val="24"/>
          <w:lang w:eastAsia="pt-BR"/>
        </w:rPr>
      </w:pPr>
    </w:p>
    <w:p w14:paraId="6F50468B" w14:textId="77777777" w:rsidR="005A0B16" w:rsidRDefault="005A0B16" w:rsidP="005A0B16">
      <w:pPr>
        <w:spacing w:after="0" w:line="360" w:lineRule="auto"/>
        <w:rPr>
          <w:rFonts w:ascii="Times New Roman" w:eastAsia="Times New Roman" w:hAnsi="Times New Roman" w:cs="Times New Roman"/>
          <w:sz w:val="24"/>
          <w:szCs w:val="24"/>
          <w:lang w:eastAsia="pt-BR"/>
        </w:rPr>
      </w:pPr>
    </w:p>
    <w:p w14:paraId="75AF2C97" w14:textId="77777777" w:rsidR="005A0B16" w:rsidRDefault="005A0B16" w:rsidP="005A0B16">
      <w:pPr>
        <w:spacing w:after="0" w:line="360" w:lineRule="auto"/>
        <w:rPr>
          <w:rFonts w:ascii="Times New Roman" w:eastAsia="Times New Roman" w:hAnsi="Times New Roman" w:cs="Times New Roman"/>
          <w:sz w:val="24"/>
          <w:szCs w:val="24"/>
          <w:lang w:eastAsia="pt-BR"/>
        </w:rPr>
      </w:pPr>
    </w:p>
    <w:p w14:paraId="5C4EA4D9" w14:textId="77777777" w:rsidR="005A0B16" w:rsidRDefault="005A0B16" w:rsidP="005A0B16">
      <w:pPr>
        <w:spacing w:after="0" w:line="360" w:lineRule="auto"/>
        <w:rPr>
          <w:rFonts w:ascii="Times New Roman" w:eastAsia="Times New Roman" w:hAnsi="Times New Roman" w:cs="Times New Roman"/>
          <w:sz w:val="24"/>
          <w:szCs w:val="24"/>
          <w:lang w:eastAsia="pt-BR"/>
        </w:rPr>
      </w:pPr>
    </w:p>
    <w:p w14:paraId="50170CBF" w14:textId="77777777" w:rsidR="005A0B16" w:rsidRPr="00CA1B6A" w:rsidRDefault="005A0B16" w:rsidP="005A0B16">
      <w:pPr>
        <w:spacing w:after="0" w:line="360" w:lineRule="auto"/>
        <w:rPr>
          <w:rFonts w:ascii="Times New Roman" w:eastAsia="Times New Roman" w:hAnsi="Times New Roman" w:cs="Times New Roman"/>
          <w:sz w:val="24"/>
          <w:szCs w:val="24"/>
          <w:lang w:eastAsia="pt-BR"/>
        </w:rPr>
      </w:pPr>
    </w:p>
    <w:p w14:paraId="44FAAAD8" w14:textId="77777777" w:rsidR="00CA1B6A" w:rsidRPr="00CA1B6A" w:rsidRDefault="00CA1B6A" w:rsidP="005A0B16">
      <w:pPr>
        <w:spacing w:after="0" w:line="360" w:lineRule="auto"/>
        <w:rPr>
          <w:rFonts w:ascii="Times New Roman" w:eastAsia="Times New Roman" w:hAnsi="Times New Roman" w:cs="Times New Roman"/>
          <w:sz w:val="24"/>
          <w:szCs w:val="24"/>
          <w:lang w:eastAsia="pt-BR"/>
        </w:rPr>
      </w:pPr>
      <w:r w:rsidRPr="00CA1B6A">
        <w:rPr>
          <w:rFonts w:ascii="Calibri" w:eastAsia="Times New Roman" w:hAnsi="Calibri" w:cs="Times New Roman"/>
          <w:b/>
          <w:bCs/>
          <w:color w:val="000000"/>
          <w:sz w:val="24"/>
          <w:szCs w:val="24"/>
          <w:lang w:eastAsia="pt-BR"/>
        </w:rPr>
        <w:lastRenderedPageBreak/>
        <w:t>3.2 Propostas da Educação Inclusiva</w:t>
      </w:r>
    </w:p>
    <w:p w14:paraId="5F790C37" w14:textId="77777777" w:rsidR="00CA1B6A" w:rsidRPr="00CA1B6A" w:rsidRDefault="00CA1B6A" w:rsidP="005A0B16">
      <w:pPr>
        <w:spacing w:after="0" w:line="360" w:lineRule="auto"/>
        <w:rPr>
          <w:rFonts w:ascii="Times New Roman" w:eastAsia="Times New Roman" w:hAnsi="Times New Roman" w:cs="Times New Roman"/>
          <w:sz w:val="24"/>
          <w:szCs w:val="24"/>
          <w:lang w:eastAsia="pt-BR"/>
        </w:rPr>
      </w:pPr>
    </w:p>
    <w:p w14:paraId="41D67B76" w14:textId="5255F577" w:rsidR="00CA1B6A" w:rsidRPr="00CA1B6A" w:rsidRDefault="00CA1B6A" w:rsidP="005A0B1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 xml:space="preserve">A </w:t>
      </w:r>
      <w:r w:rsidR="005A0B16" w:rsidRPr="00CA1B6A">
        <w:rPr>
          <w:rFonts w:ascii="Calibri" w:eastAsia="Times New Roman" w:hAnsi="Calibri" w:cs="Times New Roman"/>
          <w:color w:val="000000"/>
          <w:sz w:val="24"/>
          <w:szCs w:val="24"/>
          <w:lang w:eastAsia="pt-BR"/>
        </w:rPr>
        <w:t>inclusão</w:t>
      </w:r>
      <w:r w:rsidRPr="00CA1B6A">
        <w:rPr>
          <w:rFonts w:ascii="Calibri" w:eastAsia="Times New Roman" w:hAnsi="Calibri" w:cs="Times New Roman"/>
          <w:color w:val="000000"/>
          <w:sz w:val="24"/>
          <w:szCs w:val="24"/>
          <w:lang w:eastAsia="pt-BR"/>
        </w:rPr>
        <w:t xml:space="preserve"> não se refere apenas em inc</w:t>
      </w:r>
      <w:r w:rsidR="005A0B16">
        <w:rPr>
          <w:rFonts w:ascii="Calibri" w:eastAsia="Times New Roman" w:hAnsi="Calibri" w:cs="Times New Roman"/>
          <w:color w:val="000000"/>
          <w:sz w:val="24"/>
          <w:szCs w:val="24"/>
          <w:lang w:eastAsia="pt-BR"/>
        </w:rPr>
        <w:t>luir o aluno na escola, mas de </w:t>
      </w:r>
      <w:r w:rsidRPr="00CA1B6A">
        <w:rPr>
          <w:rFonts w:ascii="Calibri" w:eastAsia="Times New Roman" w:hAnsi="Calibri" w:cs="Times New Roman"/>
          <w:color w:val="000000"/>
          <w:sz w:val="24"/>
          <w:szCs w:val="24"/>
          <w:lang w:eastAsia="pt-BR"/>
        </w:rPr>
        <w:t xml:space="preserve">garantir o seu direito à </w:t>
      </w:r>
      <w:r w:rsidR="005A0B16" w:rsidRPr="00CA1B6A">
        <w:rPr>
          <w:rFonts w:ascii="Calibri" w:eastAsia="Times New Roman" w:hAnsi="Calibri" w:cs="Times New Roman"/>
          <w:color w:val="000000"/>
          <w:sz w:val="24"/>
          <w:szCs w:val="24"/>
          <w:lang w:eastAsia="pt-BR"/>
        </w:rPr>
        <w:t>educação</w:t>
      </w:r>
      <w:r w:rsidRPr="00CA1B6A">
        <w:rPr>
          <w:rFonts w:ascii="Calibri" w:eastAsia="Times New Roman" w:hAnsi="Calibri" w:cs="Times New Roman"/>
          <w:color w:val="000000"/>
          <w:sz w:val="24"/>
          <w:szCs w:val="24"/>
          <w:lang w:eastAsia="pt-BR"/>
        </w:rPr>
        <w:t xml:space="preserve"> e à </w:t>
      </w:r>
      <w:r w:rsidR="005A0B16" w:rsidRPr="00CA1B6A">
        <w:rPr>
          <w:rFonts w:ascii="Calibri" w:eastAsia="Times New Roman" w:hAnsi="Calibri" w:cs="Times New Roman"/>
          <w:color w:val="000000"/>
          <w:sz w:val="24"/>
          <w:szCs w:val="24"/>
          <w:lang w:eastAsia="pt-BR"/>
        </w:rPr>
        <w:t>escolarização</w:t>
      </w:r>
      <w:r w:rsidRPr="00CA1B6A">
        <w:rPr>
          <w:rFonts w:ascii="Calibri" w:eastAsia="Times New Roman" w:hAnsi="Calibri" w:cs="Times New Roman"/>
          <w:color w:val="000000"/>
          <w:sz w:val="24"/>
          <w:szCs w:val="24"/>
          <w:lang w:eastAsia="pt-BR"/>
        </w:rPr>
        <w:t xml:space="preserve">, ou seja, de oportunizar o desenvolvimento de suas aprendizagens. Por conta disso, todas as </w:t>
      </w:r>
      <w:proofErr w:type="spellStart"/>
      <w:r w:rsidRPr="00CA1B6A">
        <w:rPr>
          <w:rFonts w:ascii="Calibri" w:eastAsia="Times New Roman" w:hAnsi="Calibri" w:cs="Times New Roman"/>
          <w:color w:val="000000"/>
          <w:sz w:val="24"/>
          <w:szCs w:val="24"/>
          <w:lang w:eastAsia="pt-BR"/>
        </w:rPr>
        <w:t>estratégias</w:t>
      </w:r>
      <w:proofErr w:type="spellEnd"/>
      <w:r w:rsidRPr="00CA1B6A">
        <w:rPr>
          <w:rFonts w:ascii="Calibri" w:eastAsia="Times New Roman" w:hAnsi="Calibri" w:cs="Times New Roman"/>
          <w:color w:val="000000"/>
          <w:sz w:val="24"/>
          <w:szCs w:val="24"/>
          <w:lang w:eastAsia="pt-BR"/>
        </w:rPr>
        <w:t xml:space="preserve"> educativas devem </w:t>
      </w:r>
      <w:r w:rsidR="005A0B16" w:rsidRPr="00CA1B6A">
        <w:rPr>
          <w:rFonts w:ascii="Calibri" w:eastAsia="Times New Roman" w:hAnsi="Calibri" w:cs="Times New Roman"/>
          <w:color w:val="000000"/>
          <w:sz w:val="24"/>
          <w:szCs w:val="24"/>
          <w:lang w:eastAsia="pt-BR"/>
        </w:rPr>
        <w:t>ser centradas</w:t>
      </w:r>
      <w:r w:rsidRPr="00CA1B6A">
        <w:rPr>
          <w:rFonts w:ascii="Calibri" w:eastAsia="Times New Roman" w:hAnsi="Calibri" w:cs="Times New Roman"/>
          <w:color w:val="000000"/>
          <w:sz w:val="24"/>
          <w:szCs w:val="24"/>
          <w:lang w:eastAsia="pt-BR"/>
        </w:rPr>
        <w:t xml:space="preserve"> no aluno, com a finalidade de encontrar as melhores maneiras para que ele aprenda. Neste sentido, quando se fala atualmente sobre educação inclusiva, é importante ter em mente que a escola se adapta às necessidades dos estudantes e não o contrário, como era no paradigma da integração.</w:t>
      </w:r>
    </w:p>
    <w:p w14:paraId="5C4B43C5" w14:textId="77777777" w:rsidR="00CA1B6A" w:rsidRPr="00CA1B6A" w:rsidRDefault="00CA1B6A" w:rsidP="005A0B1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 xml:space="preserve">Nesse sentido, para que a </w:t>
      </w:r>
      <w:proofErr w:type="spellStart"/>
      <w:r w:rsidRPr="00CA1B6A">
        <w:rPr>
          <w:rFonts w:ascii="Calibri" w:eastAsia="Times New Roman" w:hAnsi="Calibri" w:cs="Times New Roman"/>
          <w:color w:val="000000"/>
          <w:sz w:val="24"/>
          <w:szCs w:val="24"/>
          <w:lang w:eastAsia="pt-BR"/>
        </w:rPr>
        <w:t>educação</w:t>
      </w:r>
      <w:proofErr w:type="spellEnd"/>
      <w:r w:rsidRPr="00CA1B6A">
        <w:rPr>
          <w:rFonts w:ascii="Calibri" w:eastAsia="Times New Roman" w:hAnsi="Calibri" w:cs="Times New Roman"/>
          <w:color w:val="000000"/>
          <w:sz w:val="24"/>
          <w:szCs w:val="24"/>
          <w:lang w:eastAsia="pt-BR"/>
        </w:rPr>
        <w:t xml:space="preserve"> e a escola seja inclusiva, é preciso reavaliar, na </w:t>
      </w:r>
      <w:proofErr w:type="spellStart"/>
      <w:r w:rsidRPr="00CA1B6A">
        <w:rPr>
          <w:rFonts w:ascii="Calibri" w:eastAsia="Times New Roman" w:hAnsi="Calibri" w:cs="Times New Roman"/>
          <w:color w:val="000000"/>
          <w:sz w:val="24"/>
          <w:szCs w:val="24"/>
          <w:lang w:eastAsia="pt-BR"/>
        </w:rPr>
        <w:t>prática</w:t>
      </w:r>
      <w:proofErr w:type="spellEnd"/>
      <w:r w:rsidRPr="00CA1B6A">
        <w:rPr>
          <w:rFonts w:ascii="Calibri" w:eastAsia="Times New Roman" w:hAnsi="Calibri" w:cs="Times New Roman"/>
          <w:color w:val="000000"/>
          <w:sz w:val="24"/>
          <w:szCs w:val="24"/>
          <w:lang w:eastAsia="pt-BR"/>
        </w:rPr>
        <w:t xml:space="preserve">, as estratégias pedagógicas e a ambientação para receber os alunos. Um espaço que possua as </w:t>
      </w:r>
      <w:proofErr w:type="spellStart"/>
      <w:r w:rsidRPr="00CA1B6A">
        <w:rPr>
          <w:rFonts w:ascii="Calibri" w:eastAsia="Times New Roman" w:hAnsi="Calibri" w:cs="Times New Roman"/>
          <w:color w:val="000000"/>
          <w:sz w:val="24"/>
          <w:szCs w:val="24"/>
          <w:lang w:eastAsia="pt-BR"/>
        </w:rPr>
        <w:t>adaptações</w:t>
      </w:r>
      <w:proofErr w:type="spellEnd"/>
      <w:r w:rsidRPr="00CA1B6A">
        <w:rPr>
          <w:rFonts w:ascii="Calibri" w:eastAsia="Times New Roman" w:hAnsi="Calibri" w:cs="Times New Roman"/>
          <w:color w:val="000000"/>
          <w:sz w:val="24"/>
          <w:szCs w:val="24"/>
          <w:lang w:eastAsia="pt-BR"/>
        </w:rPr>
        <w:t xml:space="preserve"> necessárias, mas cuja equipe na </w:t>
      </w:r>
      <w:proofErr w:type="spellStart"/>
      <w:r w:rsidRPr="00CA1B6A">
        <w:rPr>
          <w:rFonts w:ascii="Calibri" w:eastAsia="Times New Roman" w:hAnsi="Calibri" w:cs="Times New Roman"/>
          <w:color w:val="000000"/>
          <w:sz w:val="24"/>
          <w:szCs w:val="24"/>
          <w:lang w:eastAsia="pt-BR"/>
        </w:rPr>
        <w:t>prática</w:t>
      </w:r>
      <w:proofErr w:type="spellEnd"/>
      <w:r w:rsidRPr="00CA1B6A">
        <w:rPr>
          <w:rFonts w:ascii="Calibri" w:eastAsia="Times New Roman" w:hAnsi="Calibri" w:cs="Times New Roman"/>
          <w:color w:val="000000"/>
          <w:sz w:val="24"/>
          <w:szCs w:val="24"/>
          <w:lang w:eastAsia="pt-BR"/>
        </w:rPr>
        <w:t xml:space="preserve"> </w:t>
      </w:r>
      <w:proofErr w:type="spellStart"/>
      <w:r w:rsidRPr="00CA1B6A">
        <w:rPr>
          <w:rFonts w:ascii="Calibri" w:eastAsia="Times New Roman" w:hAnsi="Calibri" w:cs="Times New Roman"/>
          <w:color w:val="000000"/>
          <w:sz w:val="24"/>
          <w:szCs w:val="24"/>
          <w:lang w:eastAsia="pt-BR"/>
        </w:rPr>
        <w:t>não</w:t>
      </w:r>
      <w:proofErr w:type="spellEnd"/>
      <w:r w:rsidRPr="00CA1B6A">
        <w:rPr>
          <w:rFonts w:ascii="Calibri" w:eastAsia="Times New Roman" w:hAnsi="Calibri" w:cs="Times New Roman"/>
          <w:color w:val="000000"/>
          <w:sz w:val="24"/>
          <w:szCs w:val="24"/>
          <w:lang w:eastAsia="pt-BR"/>
        </w:rPr>
        <w:t xml:space="preserve"> atenda aos </w:t>
      </w:r>
      <w:proofErr w:type="spellStart"/>
      <w:r w:rsidRPr="00CA1B6A">
        <w:rPr>
          <w:rFonts w:ascii="Calibri" w:eastAsia="Times New Roman" w:hAnsi="Calibri" w:cs="Times New Roman"/>
          <w:color w:val="000000"/>
          <w:sz w:val="24"/>
          <w:szCs w:val="24"/>
          <w:lang w:eastAsia="pt-BR"/>
        </w:rPr>
        <w:t>princípios</w:t>
      </w:r>
      <w:proofErr w:type="spellEnd"/>
      <w:r w:rsidRPr="00CA1B6A">
        <w:rPr>
          <w:rFonts w:ascii="Calibri" w:eastAsia="Times New Roman" w:hAnsi="Calibri" w:cs="Times New Roman"/>
          <w:color w:val="000000"/>
          <w:sz w:val="24"/>
          <w:szCs w:val="24"/>
          <w:lang w:eastAsia="pt-BR"/>
        </w:rPr>
        <w:t xml:space="preserve"> da </w:t>
      </w:r>
      <w:proofErr w:type="spellStart"/>
      <w:r w:rsidRPr="00CA1B6A">
        <w:rPr>
          <w:rFonts w:ascii="Calibri" w:eastAsia="Times New Roman" w:hAnsi="Calibri" w:cs="Times New Roman"/>
          <w:color w:val="000000"/>
          <w:sz w:val="24"/>
          <w:szCs w:val="24"/>
          <w:lang w:eastAsia="pt-BR"/>
        </w:rPr>
        <w:t>educação</w:t>
      </w:r>
      <w:proofErr w:type="spellEnd"/>
      <w:r w:rsidRPr="00CA1B6A">
        <w:rPr>
          <w:rFonts w:ascii="Calibri" w:eastAsia="Times New Roman" w:hAnsi="Calibri" w:cs="Times New Roman"/>
          <w:color w:val="000000"/>
          <w:sz w:val="24"/>
          <w:szCs w:val="24"/>
          <w:lang w:eastAsia="pt-BR"/>
        </w:rPr>
        <w:t xml:space="preserve"> Inclusiva, </w:t>
      </w:r>
      <w:proofErr w:type="spellStart"/>
      <w:r w:rsidRPr="00CA1B6A">
        <w:rPr>
          <w:rFonts w:ascii="Calibri" w:eastAsia="Times New Roman" w:hAnsi="Calibri" w:cs="Times New Roman"/>
          <w:color w:val="000000"/>
          <w:sz w:val="24"/>
          <w:szCs w:val="24"/>
          <w:lang w:eastAsia="pt-BR"/>
        </w:rPr>
        <w:t>não</w:t>
      </w:r>
      <w:proofErr w:type="spellEnd"/>
      <w:r w:rsidRPr="00CA1B6A">
        <w:rPr>
          <w:rFonts w:ascii="Calibri" w:eastAsia="Times New Roman" w:hAnsi="Calibri" w:cs="Times New Roman"/>
          <w:color w:val="000000"/>
          <w:sz w:val="24"/>
          <w:szCs w:val="24"/>
          <w:lang w:eastAsia="pt-BR"/>
        </w:rPr>
        <w:t xml:space="preserve"> corrobora com a aprendizagem de todos.</w:t>
      </w:r>
    </w:p>
    <w:p w14:paraId="4E73B79B" w14:textId="77777777" w:rsidR="00CA1B6A" w:rsidRPr="00CA1B6A" w:rsidRDefault="00CA1B6A" w:rsidP="005A0B1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O foco da inclusão está no coração da política educacional e da política social. Embora seja difícil encontrar as definições oficiais, existem alguns pontos de partida úteis. No campo educativo, a inclusão engloba processos de reformas e de reestruturação das escolas como um todo, com o objetivo de garantir que todos os alunos possam ter acesso a todas as oportunidades educacionais e sociais oferecidas pela escola. Isto inclui um currículo coerente e processos avaliativos adequados, uma pedagogia transformadora e centrada no aluno, além de incentivos à prática de esportes e aprendizado cultural.</w:t>
      </w:r>
    </w:p>
    <w:p w14:paraId="60582AC7" w14:textId="6BB27B82" w:rsidR="00CA1B6A" w:rsidRDefault="00CA1B6A" w:rsidP="005A0B16">
      <w:pPr>
        <w:spacing w:after="0" w:line="360" w:lineRule="auto"/>
        <w:ind w:firstLine="360"/>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A escola inclusiva tem como principais propostas:</w:t>
      </w:r>
    </w:p>
    <w:p w14:paraId="39391620" w14:textId="77777777" w:rsidR="005A0B16" w:rsidRPr="00CA1B6A" w:rsidRDefault="005A0B16" w:rsidP="005A0B16">
      <w:pPr>
        <w:spacing w:after="0" w:line="360" w:lineRule="auto"/>
        <w:ind w:firstLine="360"/>
        <w:jc w:val="both"/>
        <w:rPr>
          <w:rFonts w:ascii="Times New Roman" w:eastAsia="Times New Roman" w:hAnsi="Times New Roman" w:cs="Times New Roman"/>
          <w:sz w:val="24"/>
          <w:szCs w:val="24"/>
          <w:lang w:eastAsia="pt-BR"/>
        </w:rPr>
      </w:pPr>
    </w:p>
    <w:p w14:paraId="316E0EE0" w14:textId="77777777" w:rsidR="00CA1B6A" w:rsidRPr="00CA1B6A" w:rsidRDefault="00CA1B6A" w:rsidP="005A0B16">
      <w:pPr>
        <w:numPr>
          <w:ilvl w:val="0"/>
          <w:numId w:val="30"/>
        </w:numPr>
        <w:spacing w:after="0" w:line="360" w:lineRule="auto"/>
        <w:jc w:val="both"/>
        <w:textAlignment w:val="baseline"/>
        <w:rPr>
          <w:rFonts w:ascii="Calibri" w:eastAsia="Times New Roman" w:hAnsi="Calibri" w:cs="Times New Roman"/>
          <w:color w:val="000000"/>
          <w:sz w:val="24"/>
          <w:szCs w:val="24"/>
          <w:lang w:eastAsia="pt-BR"/>
        </w:rPr>
      </w:pPr>
      <w:r w:rsidRPr="00CA1B6A">
        <w:rPr>
          <w:rFonts w:ascii="Calibri" w:eastAsia="Times New Roman" w:hAnsi="Calibri" w:cs="Times New Roman"/>
          <w:color w:val="000000"/>
          <w:sz w:val="24"/>
          <w:szCs w:val="24"/>
          <w:lang w:eastAsia="pt-BR"/>
        </w:rPr>
        <w:t>Ser um espaço que atenda às necessidades de todos;</w:t>
      </w:r>
    </w:p>
    <w:p w14:paraId="663D8782" w14:textId="77777777" w:rsidR="00CA1B6A" w:rsidRPr="00CA1B6A" w:rsidRDefault="00CA1B6A" w:rsidP="005A0B16">
      <w:pPr>
        <w:numPr>
          <w:ilvl w:val="0"/>
          <w:numId w:val="30"/>
        </w:numPr>
        <w:spacing w:after="0" w:line="360" w:lineRule="auto"/>
        <w:jc w:val="both"/>
        <w:textAlignment w:val="baseline"/>
        <w:rPr>
          <w:rFonts w:ascii="Calibri" w:eastAsia="Times New Roman" w:hAnsi="Calibri" w:cs="Times New Roman"/>
          <w:color w:val="000000"/>
          <w:sz w:val="24"/>
          <w:szCs w:val="24"/>
          <w:lang w:eastAsia="pt-BR"/>
        </w:rPr>
      </w:pPr>
      <w:r w:rsidRPr="00CA1B6A">
        <w:rPr>
          <w:rFonts w:ascii="Calibri" w:eastAsia="Times New Roman" w:hAnsi="Calibri" w:cs="Times New Roman"/>
          <w:color w:val="000000"/>
          <w:sz w:val="24"/>
          <w:szCs w:val="24"/>
          <w:lang w:eastAsia="pt-BR"/>
        </w:rPr>
        <w:t>Ser um ambiente que respeita as diferenças individuais;</w:t>
      </w:r>
    </w:p>
    <w:p w14:paraId="618461CA" w14:textId="77777777" w:rsidR="00CA1B6A" w:rsidRPr="00CA1B6A" w:rsidRDefault="00CA1B6A" w:rsidP="005A0B16">
      <w:pPr>
        <w:numPr>
          <w:ilvl w:val="0"/>
          <w:numId w:val="30"/>
        </w:numPr>
        <w:spacing w:after="0" w:line="360" w:lineRule="auto"/>
        <w:jc w:val="both"/>
        <w:textAlignment w:val="baseline"/>
        <w:rPr>
          <w:rFonts w:ascii="Calibri" w:eastAsia="Times New Roman" w:hAnsi="Calibri" w:cs="Times New Roman"/>
          <w:color w:val="000000"/>
          <w:sz w:val="24"/>
          <w:szCs w:val="24"/>
          <w:lang w:eastAsia="pt-BR"/>
        </w:rPr>
      </w:pPr>
      <w:r w:rsidRPr="00CA1B6A">
        <w:rPr>
          <w:rFonts w:ascii="Calibri" w:eastAsia="Times New Roman" w:hAnsi="Calibri" w:cs="Times New Roman"/>
          <w:color w:val="000000"/>
          <w:sz w:val="24"/>
          <w:szCs w:val="24"/>
          <w:lang w:eastAsia="pt-BR"/>
        </w:rPr>
        <w:t>Pensar a diversidade como proposta pedagógica.</w:t>
      </w:r>
    </w:p>
    <w:p w14:paraId="2EA85AE0" w14:textId="77777777" w:rsidR="00CA1B6A" w:rsidRPr="00CA1B6A" w:rsidRDefault="00CA1B6A" w:rsidP="005A0B16">
      <w:pPr>
        <w:numPr>
          <w:ilvl w:val="0"/>
          <w:numId w:val="30"/>
        </w:numPr>
        <w:spacing w:after="0" w:line="360" w:lineRule="auto"/>
        <w:jc w:val="both"/>
        <w:textAlignment w:val="baseline"/>
        <w:rPr>
          <w:rFonts w:ascii="Calibri" w:eastAsia="Times New Roman" w:hAnsi="Calibri" w:cs="Times New Roman"/>
          <w:color w:val="000000"/>
          <w:sz w:val="24"/>
          <w:szCs w:val="24"/>
          <w:lang w:eastAsia="pt-BR"/>
        </w:rPr>
      </w:pPr>
      <w:r w:rsidRPr="00CA1B6A">
        <w:rPr>
          <w:rFonts w:ascii="Calibri" w:eastAsia="Times New Roman" w:hAnsi="Calibri" w:cs="Times New Roman"/>
          <w:color w:val="000000"/>
          <w:sz w:val="24"/>
          <w:szCs w:val="24"/>
          <w:lang w:eastAsia="pt-BR"/>
        </w:rPr>
        <w:t>Respeitar os direitos e as liberdades individuais;</w:t>
      </w:r>
    </w:p>
    <w:p w14:paraId="0BB30AB6" w14:textId="77777777" w:rsidR="00CA1B6A" w:rsidRPr="00CA1B6A" w:rsidRDefault="00CA1B6A" w:rsidP="005A0B16">
      <w:pPr>
        <w:numPr>
          <w:ilvl w:val="0"/>
          <w:numId w:val="30"/>
        </w:numPr>
        <w:spacing w:after="0" w:line="360" w:lineRule="auto"/>
        <w:jc w:val="both"/>
        <w:textAlignment w:val="baseline"/>
        <w:rPr>
          <w:rFonts w:ascii="Calibri" w:eastAsia="Times New Roman" w:hAnsi="Calibri" w:cs="Times New Roman"/>
          <w:color w:val="000000"/>
          <w:sz w:val="24"/>
          <w:szCs w:val="24"/>
          <w:lang w:eastAsia="pt-BR"/>
        </w:rPr>
      </w:pPr>
      <w:r w:rsidRPr="00CA1B6A">
        <w:rPr>
          <w:rFonts w:ascii="Calibri" w:eastAsia="Times New Roman" w:hAnsi="Calibri" w:cs="Times New Roman"/>
          <w:color w:val="000000"/>
          <w:sz w:val="24"/>
          <w:szCs w:val="24"/>
          <w:lang w:eastAsia="pt-BR"/>
        </w:rPr>
        <w:t>Atender as necessidades de cada um;</w:t>
      </w:r>
    </w:p>
    <w:p w14:paraId="6EAE9898" w14:textId="77777777" w:rsidR="00CA1B6A" w:rsidRPr="00CA1B6A" w:rsidRDefault="00CA1B6A" w:rsidP="005A0B16">
      <w:pPr>
        <w:numPr>
          <w:ilvl w:val="0"/>
          <w:numId w:val="30"/>
        </w:numPr>
        <w:spacing w:after="0" w:line="360" w:lineRule="auto"/>
        <w:jc w:val="both"/>
        <w:textAlignment w:val="baseline"/>
        <w:rPr>
          <w:rFonts w:ascii="Calibri" w:eastAsia="Times New Roman" w:hAnsi="Calibri" w:cs="Times New Roman"/>
          <w:color w:val="000000"/>
          <w:sz w:val="24"/>
          <w:szCs w:val="24"/>
          <w:lang w:eastAsia="pt-BR"/>
        </w:rPr>
      </w:pPr>
      <w:r w:rsidRPr="00CA1B6A">
        <w:rPr>
          <w:rFonts w:ascii="Calibri" w:eastAsia="Times New Roman" w:hAnsi="Calibri" w:cs="Times New Roman"/>
          <w:color w:val="000000"/>
          <w:sz w:val="24"/>
          <w:szCs w:val="24"/>
          <w:lang w:eastAsia="pt-BR"/>
        </w:rPr>
        <w:t>Investir na formação docente continuamente;</w:t>
      </w:r>
    </w:p>
    <w:p w14:paraId="3B20ED10" w14:textId="77777777" w:rsidR="00CA1B6A" w:rsidRPr="00CA1B6A" w:rsidRDefault="00CA1B6A" w:rsidP="005A0B16">
      <w:pPr>
        <w:numPr>
          <w:ilvl w:val="0"/>
          <w:numId w:val="30"/>
        </w:numPr>
        <w:spacing w:after="0" w:line="360" w:lineRule="auto"/>
        <w:jc w:val="both"/>
        <w:textAlignment w:val="baseline"/>
        <w:rPr>
          <w:rFonts w:ascii="Calibri" w:eastAsia="Times New Roman" w:hAnsi="Calibri" w:cs="Times New Roman"/>
          <w:color w:val="000000"/>
          <w:sz w:val="24"/>
          <w:szCs w:val="24"/>
          <w:lang w:eastAsia="pt-BR"/>
        </w:rPr>
      </w:pPr>
      <w:r w:rsidRPr="00CA1B6A">
        <w:rPr>
          <w:rFonts w:ascii="Calibri" w:eastAsia="Times New Roman" w:hAnsi="Calibri" w:cs="Times New Roman"/>
          <w:color w:val="000000"/>
          <w:sz w:val="24"/>
          <w:szCs w:val="24"/>
          <w:lang w:eastAsia="pt-BR"/>
        </w:rPr>
        <w:t>Investir nas tecnologias emergentes.</w:t>
      </w:r>
    </w:p>
    <w:p w14:paraId="793363BD" w14:textId="77777777" w:rsidR="00CA1B6A" w:rsidRPr="00CA1B6A" w:rsidRDefault="00CA1B6A" w:rsidP="005A0B16">
      <w:pPr>
        <w:numPr>
          <w:ilvl w:val="0"/>
          <w:numId w:val="30"/>
        </w:numPr>
        <w:spacing w:after="0" w:line="360" w:lineRule="auto"/>
        <w:jc w:val="both"/>
        <w:textAlignment w:val="baseline"/>
        <w:rPr>
          <w:rFonts w:ascii="Calibri" w:eastAsia="Times New Roman" w:hAnsi="Calibri" w:cs="Times New Roman"/>
          <w:color w:val="000000"/>
          <w:sz w:val="24"/>
          <w:szCs w:val="24"/>
          <w:lang w:eastAsia="pt-BR"/>
        </w:rPr>
      </w:pPr>
      <w:r w:rsidRPr="00CA1B6A">
        <w:rPr>
          <w:rFonts w:ascii="Calibri" w:eastAsia="Times New Roman" w:hAnsi="Calibri" w:cs="Times New Roman"/>
          <w:color w:val="000000"/>
          <w:sz w:val="24"/>
          <w:szCs w:val="24"/>
          <w:lang w:eastAsia="pt-BR"/>
        </w:rPr>
        <w:t>Estreitar os laços com a família;</w:t>
      </w:r>
    </w:p>
    <w:p w14:paraId="43863D33" w14:textId="77777777" w:rsidR="00CA1B6A" w:rsidRPr="00CA1B6A" w:rsidRDefault="00CA1B6A" w:rsidP="005A0B16">
      <w:pPr>
        <w:numPr>
          <w:ilvl w:val="0"/>
          <w:numId w:val="30"/>
        </w:numPr>
        <w:spacing w:after="0" w:line="360" w:lineRule="auto"/>
        <w:jc w:val="both"/>
        <w:textAlignment w:val="baseline"/>
        <w:rPr>
          <w:rFonts w:ascii="Calibri" w:eastAsia="Times New Roman" w:hAnsi="Calibri" w:cs="Times New Roman"/>
          <w:color w:val="000000"/>
          <w:sz w:val="24"/>
          <w:szCs w:val="24"/>
          <w:lang w:eastAsia="pt-BR"/>
        </w:rPr>
      </w:pPr>
      <w:r w:rsidRPr="00CA1B6A">
        <w:rPr>
          <w:rFonts w:ascii="Calibri" w:eastAsia="Times New Roman" w:hAnsi="Calibri" w:cs="Times New Roman"/>
          <w:color w:val="000000"/>
          <w:sz w:val="24"/>
          <w:szCs w:val="24"/>
          <w:lang w:eastAsia="pt-BR"/>
        </w:rPr>
        <w:t>Criar uma rede de apoio com a comunidade;</w:t>
      </w:r>
    </w:p>
    <w:p w14:paraId="0FE6AAF7" w14:textId="77777777" w:rsidR="00CA1B6A" w:rsidRPr="00CA1B6A" w:rsidRDefault="00CA1B6A" w:rsidP="005A0B16">
      <w:pPr>
        <w:numPr>
          <w:ilvl w:val="0"/>
          <w:numId w:val="30"/>
        </w:numPr>
        <w:spacing w:after="0" w:line="360" w:lineRule="auto"/>
        <w:jc w:val="both"/>
        <w:textAlignment w:val="baseline"/>
        <w:rPr>
          <w:rFonts w:ascii="Calibri" w:eastAsia="Times New Roman" w:hAnsi="Calibri" w:cs="Times New Roman"/>
          <w:color w:val="000000"/>
          <w:sz w:val="24"/>
          <w:szCs w:val="24"/>
          <w:lang w:eastAsia="pt-BR"/>
        </w:rPr>
      </w:pPr>
      <w:r w:rsidRPr="00CA1B6A">
        <w:rPr>
          <w:rFonts w:ascii="Calibri" w:eastAsia="Times New Roman" w:hAnsi="Calibri" w:cs="Times New Roman"/>
          <w:color w:val="000000"/>
          <w:sz w:val="24"/>
          <w:szCs w:val="24"/>
          <w:lang w:eastAsia="pt-BR"/>
        </w:rPr>
        <w:t>Adaptar o ambiente físico escolar.</w:t>
      </w:r>
    </w:p>
    <w:p w14:paraId="1F398C9D" w14:textId="77777777" w:rsidR="00CA1B6A" w:rsidRPr="00CA1B6A" w:rsidRDefault="00CA1B6A" w:rsidP="005A0B16">
      <w:pPr>
        <w:numPr>
          <w:ilvl w:val="0"/>
          <w:numId w:val="30"/>
        </w:numPr>
        <w:spacing w:after="0" w:line="360" w:lineRule="auto"/>
        <w:jc w:val="both"/>
        <w:textAlignment w:val="baseline"/>
        <w:rPr>
          <w:rFonts w:ascii="Calibri" w:eastAsia="Times New Roman" w:hAnsi="Calibri" w:cs="Times New Roman"/>
          <w:color w:val="000000"/>
          <w:sz w:val="24"/>
          <w:szCs w:val="24"/>
          <w:lang w:eastAsia="pt-BR"/>
        </w:rPr>
      </w:pPr>
      <w:r w:rsidRPr="00CA1B6A">
        <w:rPr>
          <w:rFonts w:ascii="Calibri" w:eastAsia="Times New Roman" w:hAnsi="Calibri" w:cs="Times New Roman"/>
          <w:color w:val="000000"/>
          <w:sz w:val="24"/>
          <w:szCs w:val="24"/>
          <w:lang w:eastAsia="pt-BR"/>
        </w:rPr>
        <w:lastRenderedPageBreak/>
        <w:t>Criar ambientes de colaboração;</w:t>
      </w:r>
    </w:p>
    <w:p w14:paraId="7DD4366D" w14:textId="77777777" w:rsidR="00CA1B6A" w:rsidRPr="00CA1B6A" w:rsidRDefault="00CA1B6A" w:rsidP="005A0B16">
      <w:pPr>
        <w:numPr>
          <w:ilvl w:val="0"/>
          <w:numId w:val="30"/>
        </w:numPr>
        <w:spacing w:after="0" w:line="360" w:lineRule="auto"/>
        <w:jc w:val="both"/>
        <w:textAlignment w:val="baseline"/>
        <w:rPr>
          <w:rFonts w:ascii="Calibri" w:eastAsia="Times New Roman" w:hAnsi="Calibri" w:cs="Times New Roman"/>
          <w:color w:val="000000"/>
          <w:sz w:val="24"/>
          <w:szCs w:val="24"/>
          <w:lang w:eastAsia="pt-BR"/>
        </w:rPr>
      </w:pPr>
      <w:r w:rsidRPr="00CA1B6A">
        <w:rPr>
          <w:rFonts w:ascii="Calibri" w:eastAsia="Times New Roman" w:hAnsi="Calibri" w:cs="Times New Roman"/>
          <w:color w:val="000000"/>
          <w:sz w:val="24"/>
          <w:szCs w:val="24"/>
          <w:lang w:eastAsia="pt-BR"/>
        </w:rPr>
        <w:t>Desenvolver estratégias para uma pedagogia não homogeneizada;</w:t>
      </w:r>
    </w:p>
    <w:p w14:paraId="5138FA2B" w14:textId="77777777" w:rsidR="00CA1B6A" w:rsidRPr="00CA1B6A" w:rsidRDefault="00CA1B6A" w:rsidP="005A0B16">
      <w:pPr>
        <w:numPr>
          <w:ilvl w:val="0"/>
          <w:numId w:val="30"/>
        </w:numPr>
        <w:spacing w:after="0" w:line="360" w:lineRule="auto"/>
        <w:jc w:val="both"/>
        <w:textAlignment w:val="baseline"/>
        <w:rPr>
          <w:rFonts w:ascii="Calibri" w:eastAsia="Times New Roman" w:hAnsi="Calibri" w:cs="Times New Roman"/>
          <w:color w:val="000000"/>
          <w:sz w:val="24"/>
          <w:szCs w:val="24"/>
          <w:lang w:eastAsia="pt-BR"/>
        </w:rPr>
      </w:pPr>
      <w:r w:rsidRPr="00CA1B6A">
        <w:rPr>
          <w:rFonts w:ascii="Calibri" w:eastAsia="Times New Roman" w:hAnsi="Calibri" w:cs="Times New Roman"/>
          <w:color w:val="000000"/>
          <w:sz w:val="24"/>
          <w:szCs w:val="24"/>
          <w:lang w:eastAsia="pt-BR"/>
        </w:rPr>
        <w:t>Promover atividades que criem interdependência nos grupos;</w:t>
      </w:r>
    </w:p>
    <w:p w14:paraId="11E22628" w14:textId="77777777" w:rsidR="00CA1B6A" w:rsidRPr="00CA1B6A" w:rsidRDefault="00CA1B6A" w:rsidP="005A0B16">
      <w:pPr>
        <w:numPr>
          <w:ilvl w:val="0"/>
          <w:numId w:val="30"/>
        </w:numPr>
        <w:spacing w:after="0" w:line="360" w:lineRule="auto"/>
        <w:jc w:val="both"/>
        <w:textAlignment w:val="baseline"/>
        <w:rPr>
          <w:rFonts w:ascii="Calibri" w:eastAsia="Times New Roman" w:hAnsi="Calibri" w:cs="Times New Roman"/>
          <w:color w:val="000000"/>
          <w:sz w:val="24"/>
          <w:szCs w:val="24"/>
          <w:lang w:eastAsia="pt-BR"/>
        </w:rPr>
      </w:pPr>
      <w:r w:rsidRPr="00CA1B6A">
        <w:rPr>
          <w:rFonts w:ascii="Calibri" w:eastAsia="Times New Roman" w:hAnsi="Calibri" w:cs="Times New Roman"/>
          <w:color w:val="000000"/>
          <w:sz w:val="24"/>
          <w:szCs w:val="24"/>
          <w:lang w:eastAsia="pt-BR"/>
        </w:rPr>
        <w:t>Incentivar a troca e o compartilhamento de ideias.</w:t>
      </w:r>
    </w:p>
    <w:p w14:paraId="2BDE7A8A" w14:textId="77777777" w:rsidR="00CA1B6A" w:rsidRPr="00CA1B6A" w:rsidRDefault="00CA1B6A" w:rsidP="005A0B16">
      <w:pPr>
        <w:spacing w:after="0" w:line="360" w:lineRule="auto"/>
        <w:rPr>
          <w:rFonts w:ascii="Times New Roman" w:eastAsia="Times New Roman" w:hAnsi="Times New Roman" w:cs="Times New Roman"/>
          <w:sz w:val="24"/>
          <w:szCs w:val="24"/>
          <w:lang w:eastAsia="pt-BR"/>
        </w:rPr>
      </w:pPr>
    </w:p>
    <w:p w14:paraId="110FC7D8" w14:textId="77777777" w:rsidR="00CA1B6A" w:rsidRPr="00CA1B6A" w:rsidRDefault="00CA1B6A" w:rsidP="005A0B16">
      <w:pPr>
        <w:spacing w:after="0" w:line="360" w:lineRule="auto"/>
        <w:rPr>
          <w:rFonts w:ascii="Times New Roman" w:eastAsia="Times New Roman" w:hAnsi="Times New Roman" w:cs="Times New Roman"/>
          <w:sz w:val="24"/>
          <w:szCs w:val="24"/>
          <w:lang w:eastAsia="pt-BR"/>
        </w:rPr>
      </w:pPr>
      <w:r w:rsidRPr="00CA1B6A">
        <w:rPr>
          <w:rFonts w:ascii="Calibri" w:eastAsia="Times New Roman" w:hAnsi="Calibri" w:cs="Times New Roman"/>
          <w:b/>
          <w:bCs/>
          <w:color w:val="000000"/>
          <w:sz w:val="24"/>
          <w:szCs w:val="24"/>
          <w:lang w:eastAsia="pt-BR"/>
        </w:rPr>
        <w:t>3.3 Abordagens Teóricas no Contexto da Educação Inclusiva</w:t>
      </w:r>
    </w:p>
    <w:p w14:paraId="2572566D" w14:textId="77777777" w:rsidR="00CA1B6A" w:rsidRPr="00CA1B6A" w:rsidRDefault="00CA1B6A" w:rsidP="005A0B16">
      <w:pPr>
        <w:spacing w:after="0" w:line="360" w:lineRule="auto"/>
        <w:rPr>
          <w:rFonts w:ascii="Times New Roman" w:eastAsia="Times New Roman" w:hAnsi="Times New Roman" w:cs="Times New Roman"/>
          <w:sz w:val="24"/>
          <w:szCs w:val="24"/>
          <w:lang w:eastAsia="pt-BR"/>
        </w:rPr>
      </w:pPr>
    </w:p>
    <w:p w14:paraId="2E6A6CD7" w14:textId="77777777" w:rsidR="00CA1B6A" w:rsidRPr="00CA1B6A" w:rsidRDefault="00CA1B6A" w:rsidP="005A0B1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 xml:space="preserve">A escola inclusiva tem como foco a pedagogia centrada no aluno, ou seja, o estudante deve ser o protagonista da aprendizagem. Nesse sentido, o ensino </w:t>
      </w:r>
      <w:proofErr w:type="spellStart"/>
      <w:r w:rsidRPr="00CA1B6A">
        <w:rPr>
          <w:rFonts w:ascii="Calibri" w:eastAsia="Times New Roman" w:hAnsi="Calibri" w:cs="Times New Roman"/>
          <w:color w:val="000000"/>
          <w:sz w:val="24"/>
          <w:szCs w:val="24"/>
          <w:lang w:eastAsia="pt-BR"/>
        </w:rPr>
        <w:t>não</w:t>
      </w:r>
      <w:proofErr w:type="spellEnd"/>
      <w:r w:rsidRPr="00CA1B6A">
        <w:rPr>
          <w:rFonts w:ascii="Calibri" w:eastAsia="Times New Roman" w:hAnsi="Calibri" w:cs="Times New Roman"/>
          <w:color w:val="000000"/>
          <w:sz w:val="24"/>
          <w:szCs w:val="24"/>
          <w:lang w:eastAsia="pt-BR"/>
        </w:rPr>
        <w:t xml:space="preserve"> é mais pautado no professor como detentor do conhecimento e na transmissão apenas de </w:t>
      </w:r>
      <w:proofErr w:type="spellStart"/>
      <w:r w:rsidRPr="00CA1B6A">
        <w:rPr>
          <w:rFonts w:ascii="Calibri" w:eastAsia="Times New Roman" w:hAnsi="Calibri" w:cs="Times New Roman"/>
          <w:color w:val="000000"/>
          <w:sz w:val="24"/>
          <w:szCs w:val="24"/>
          <w:lang w:eastAsia="pt-BR"/>
        </w:rPr>
        <w:t>conteúdos</w:t>
      </w:r>
      <w:proofErr w:type="spellEnd"/>
      <w:r w:rsidRPr="00CA1B6A">
        <w:rPr>
          <w:rFonts w:ascii="Calibri" w:eastAsia="Times New Roman" w:hAnsi="Calibri" w:cs="Times New Roman"/>
          <w:color w:val="000000"/>
          <w:sz w:val="24"/>
          <w:szCs w:val="24"/>
          <w:lang w:eastAsia="pt-BR"/>
        </w:rPr>
        <w:t>. </w:t>
      </w:r>
    </w:p>
    <w:p w14:paraId="43DE3465" w14:textId="1D102322" w:rsidR="00CA1B6A" w:rsidRPr="00CA1B6A" w:rsidRDefault="00CA1B6A" w:rsidP="005A0B1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 xml:space="preserve">Com a chegada das novas tecnologias digitais da informação e da comunicação, o paradigma educacional mudou. Antigamente, o professor era visto como aquele que detinha todo o conhecimento. Atualmente, a </w:t>
      </w:r>
      <w:proofErr w:type="spellStart"/>
      <w:r w:rsidRPr="00CA1B6A">
        <w:rPr>
          <w:rFonts w:ascii="Calibri" w:eastAsia="Times New Roman" w:hAnsi="Calibri" w:cs="Times New Roman"/>
          <w:color w:val="000000"/>
          <w:sz w:val="24"/>
          <w:szCs w:val="24"/>
          <w:lang w:eastAsia="pt-BR"/>
        </w:rPr>
        <w:t>informação</w:t>
      </w:r>
      <w:proofErr w:type="spellEnd"/>
      <w:r w:rsidRPr="00CA1B6A">
        <w:rPr>
          <w:rFonts w:ascii="Calibri" w:eastAsia="Times New Roman" w:hAnsi="Calibri" w:cs="Times New Roman"/>
          <w:color w:val="000000"/>
          <w:sz w:val="24"/>
          <w:szCs w:val="24"/>
          <w:lang w:eastAsia="pt-BR"/>
        </w:rPr>
        <w:t xml:space="preserve"> está em vários espaços virtuais, contudo, ter </w:t>
      </w:r>
      <w:proofErr w:type="spellStart"/>
      <w:r w:rsidRPr="00CA1B6A">
        <w:rPr>
          <w:rFonts w:ascii="Calibri" w:eastAsia="Times New Roman" w:hAnsi="Calibri" w:cs="Times New Roman"/>
          <w:color w:val="000000"/>
          <w:sz w:val="24"/>
          <w:szCs w:val="24"/>
          <w:lang w:eastAsia="pt-BR"/>
        </w:rPr>
        <w:t>informação</w:t>
      </w:r>
      <w:proofErr w:type="spellEnd"/>
      <w:r w:rsidRPr="00CA1B6A">
        <w:rPr>
          <w:rFonts w:ascii="Calibri" w:eastAsia="Times New Roman" w:hAnsi="Calibri" w:cs="Times New Roman"/>
          <w:color w:val="000000"/>
          <w:sz w:val="24"/>
          <w:szCs w:val="24"/>
          <w:lang w:eastAsia="pt-BR"/>
        </w:rPr>
        <w:t xml:space="preserve"> </w:t>
      </w:r>
      <w:proofErr w:type="spellStart"/>
      <w:r w:rsidR="005A0B16" w:rsidRPr="00CA1B6A">
        <w:rPr>
          <w:rFonts w:ascii="Calibri" w:eastAsia="Times New Roman" w:hAnsi="Calibri" w:cs="Times New Roman"/>
          <w:color w:val="000000"/>
          <w:sz w:val="24"/>
          <w:szCs w:val="24"/>
          <w:lang w:eastAsia="pt-BR"/>
        </w:rPr>
        <w:t>não</w:t>
      </w:r>
      <w:proofErr w:type="spellEnd"/>
      <w:r w:rsidRPr="00CA1B6A">
        <w:rPr>
          <w:rFonts w:ascii="Calibri" w:eastAsia="Times New Roman" w:hAnsi="Calibri" w:cs="Times New Roman"/>
          <w:color w:val="000000"/>
          <w:sz w:val="24"/>
          <w:szCs w:val="24"/>
          <w:lang w:eastAsia="pt-BR"/>
        </w:rPr>
        <w:t xml:space="preserve"> é </w:t>
      </w:r>
      <w:proofErr w:type="spellStart"/>
      <w:r w:rsidRPr="00CA1B6A">
        <w:rPr>
          <w:rFonts w:ascii="Calibri" w:eastAsia="Times New Roman" w:hAnsi="Calibri" w:cs="Times New Roman"/>
          <w:color w:val="000000"/>
          <w:sz w:val="24"/>
          <w:szCs w:val="24"/>
          <w:lang w:eastAsia="pt-BR"/>
        </w:rPr>
        <w:t>sinônimo</w:t>
      </w:r>
      <w:proofErr w:type="spellEnd"/>
      <w:r w:rsidRPr="00CA1B6A">
        <w:rPr>
          <w:rFonts w:ascii="Calibri" w:eastAsia="Times New Roman" w:hAnsi="Calibri" w:cs="Times New Roman"/>
          <w:color w:val="000000"/>
          <w:sz w:val="24"/>
          <w:szCs w:val="24"/>
          <w:lang w:eastAsia="pt-BR"/>
        </w:rPr>
        <w:t xml:space="preserve"> de ter conhecimento. Daí a importância de um processo educativo pensado para atender os alunos para que ele aprenda de forma significativa.</w:t>
      </w:r>
    </w:p>
    <w:p w14:paraId="3E8CDAB0" w14:textId="77777777" w:rsidR="00CA1B6A" w:rsidRPr="00CA1B6A" w:rsidRDefault="00CA1B6A" w:rsidP="005A0B1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 xml:space="preserve">Dessa forma, compreender as abordagens </w:t>
      </w:r>
      <w:proofErr w:type="spellStart"/>
      <w:r w:rsidRPr="00CA1B6A">
        <w:rPr>
          <w:rFonts w:ascii="Calibri" w:eastAsia="Times New Roman" w:hAnsi="Calibri" w:cs="Times New Roman"/>
          <w:color w:val="000000"/>
          <w:sz w:val="24"/>
          <w:szCs w:val="24"/>
          <w:lang w:eastAsia="pt-BR"/>
        </w:rPr>
        <w:t>pedagógicas</w:t>
      </w:r>
      <w:proofErr w:type="spellEnd"/>
      <w:r w:rsidRPr="00CA1B6A">
        <w:rPr>
          <w:rFonts w:ascii="Calibri" w:eastAsia="Times New Roman" w:hAnsi="Calibri" w:cs="Times New Roman"/>
          <w:color w:val="000000"/>
          <w:sz w:val="24"/>
          <w:szCs w:val="24"/>
          <w:lang w:eastAsia="pt-BR"/>
        </w:rPr>
        <w:t xml:space="preserve">, tecendo </w:t>
      </w:r>
      <w:proofErr w:type="spellStart"/>
      <w:r w:rsidRPr="00CA1B6A">
        <w:rPr>
          <w:rFonts w:ascii="Calibri" w:eastAsia="Times New Roman" w:hAnsi="Calibri" w:cs="Times New Roman"/>
          <w:color w:val="000000"/>
          <w:sz w:val="24"/>
          <w:szCs w:val="24"/>
          <w:lang w:eastAsia="pt-BR"/>
        </w:rPr>
        <w:t>relações</w:t>
      </w:r>
      <w:proofErr w:type="spellEnd"/>
      <w:r w:rsidRPr="00CA1B6A">
        <w:rPr>
          <w:rFonts w:ascii="Calibri" w:eastAsia="Times New Roman" w:hAnsi="Calibri" w:cs="Times New Roman"/>
          <w:color w:val="000000"/>
          <w:sz w:val="24"/>
          <w:szCs w:val="24"/>
          <w:lang w:eastAsia="pt-BR"/>
        </w:rPr>
        <w:t xml:space="preserve"> com a </w:t>
      </w:r>
      <w:proofErr w:type="spellStart"/>
      <w:r w:rsidRPr="00CA1B6A">
        <w:rPr>
          <w:rFonts w:ascii="Calibri" w:eastAsia="Times New Roman" w:hAnsi="Calibri" w:cs="Times New Roman"/>
          <w:color w:val="000000"/>
          <w:sz w:val="24"/>
          <w:szCs w:val="24"/>
          <w:lang w:eastAsia="pt-BR"/>
        </w:rPr>
        <w:t>atuação</w:t>
      </w:r>
      <w:proofErr w:type="spellEnd"/>
      <w:r w:rsidRPr="00CA1B6A">
        <w:rPr>
          <w:rFonts w:ascii="Calibri" w:eastAsia="Times New Roman" w:hAnsi="Calibri" w:cs="Times New Roman"/>
          <w:color w:val="000000"/>
          <w:sz w:val="24"/>
          <w:szCs w:val="24"/>
          <w:lang w:eastAsia="pt-BR"/>
        </w:rPr>
        <w:t xml:space="preserve"> em sala de aula, a </w:t>
      </w:r>
      <w:proofErr w:type="spellStart"/>
      <w:r w:rsidRPr="00CA1B6A">
        <w:rPr>
          <w:rFonts w:ascii="Calibri" w:eastAsia="Times New Roman" w:hAnsi="Calibri" w:cs="Times New Roman"/>
          <w:color w:val="000000"/>
          <w:sz w:val="24"/>
          <w:szCs w:val="24"/>
          <w:lang w:eastAsia="pt-BR"/>
        </w:rPr>
        <w:t>prática</w:t>
      </w:r>
      <w:proofErr w:type="spellEnd"/>
      <w:r w:rsidRPr="00CA1B6A">
        <w:rPr>
          <w:rFonts w:ascii="Calibri" w:eastAsia="Times New Roman" w:hAnsi="Calibri" w:cs="Times New Roman"/>
          <w:color w:val="000000"/>
          <w:sz w:val="24"/>
          <w:szCs w:val="24"/>
          <w:lang w:eastAsia="pt-BR"/>
        </w:rPr>
        <w:t xml:space="preserve"> do professor e como tornar as aulas mais inclusivas é necessário para a construção de uma escola inclusiva para todos.</w:t>
      </w:r>
    </w:p>
    <w:p w14:paraId="3CAE5D2B" w14:textId="77777777" w:rsidR="00CA1B6A" w:rsidRPr="00CA1B6A" w:rsidRDefault="00CA1B6A" w:rsidP="005A0B1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 xml:space="preserve">Lev Vygotsky foi um </w:t>
      </w:r>
      <w:proofErr w:type="spellStart"/>
      <w:r w:rsidRPr="00CA1B6A">
        <w:rPr>
          <w:rFonts w:ascii="Calibri" w:eastAsia="Times New Roman" w:hAnsi="Calibri" w:cs="Times New Roman"/>
          <w:color w:val="000000"/>
          <w:sz w:val="24"/>
          <w:szCs w:val="24"/>
          <w:lang w:eastAsia="pt-BR"/>
        </w:rPr>
        <w:t>psicólogo</w:t>
      </w:r>
      <w:proofErr w:type="spellEnd"/>
      <w:r w:rsidRPr="00CA1B6A">
        <w:rPr>
          <w:rFonts w:ascii="Calibri" w:eastAsia="Times New Roman" w:hAnsi="Calibri" w:cs="Times New Roman"/>
          <w:color w:val="000000"/>
          <w:sz w:val="24"/>
          <w:szCs w:val="24"/>
          <w:lang w:eastAsia="pt-BR"/>
        </w:rPr>
        <w:t xml:space="preserve"> russo que defendia a ideia de que a aprendizagem ocorre por meio da </w:t>
      </w:r>
      <w:proofErr w:type="spellStart"/>
      <w:r w:rsidRPr="00CA1B6A">
        <w:rPr>
          <w:rFonts w:ascii="Calibri" w:eastAsia="Times New Roman" w:hAnsi="Calibri" w:cs="Times New Roman"/>
          <w:color w:val="000000"/>
          <w:sz w:val="24"/>
          <w:szCs w:val="24"/>
          <w:lang w:eastAsia="pt-BR"/>
        </w:rPr>
        <w:t>interação</w:t>
      </w:r>
      <w:proofErr w:type="spellEnd"/>
      <w:r w:rsidRPr="00CA1B6A">
        <w:rPr>
          <w:rFonts w:ascii="Calibri" w:eastAsia="Times New Roman" w:hAnsi="Calibri" w:cs="Times New Roman"/>
          <w:color w:val="000000"/>
          <w:sz w:val="24"/>
          <w:szCs w:val="24"/>
          <w:lang w:eastAsia="pt-BR"/>
        </w:rPr>
        <w:t xml:space="preserve"> social. Por isso, sua abordagem é conhecida como sociocultural ou sociointeracionista, </w:t>
      </w:r>
      <w:proofErr w:type="spellStart"/>
      <w:r w:rsidRPr="00CA1B6A">
        <w:rPr>
          <w:rFonts w:ascii="Calibri" w:eastAsia="Times New Roman" w:hAnsi="Calibri" w:cs="Times New Roman"/>
          <w:color w:val="000000"/>
          <w:sz w:val="24"/>
          <w:szCs w:val="24"/>
          <w:lang w:eastAsia="pt-BR"/>
        </w:rPr>
        <w:t>ja</w:t>
      </w:r>
      <w:proofErr w:type="spellEnd"/>
      <w:r w:rsidRPr="00CA1B6A">
        <w:rPr>
          <w:rFonts w:ascii="Calibri" w:eastAsia="Times New Roman" w:hAnsi="Calibri" w:cs="Times New Roman"/>
          <w:color w:val="000000"/>
          <w:sz w:val="24"/>
          <w:szCs w:val="24"/>
          <w:lang w:eastAsia="pt-BR"/>
        </w:rPr>
        <w:t>́ que os aspectos culturais e interativos influenciam o desenvolvimento humano. </w:t>
      </w:r>
    </w:p>
    <w:p w14:paraId="0838FC30" w14:textId="0370F8E2" w:rsidR="00CA1B6A" w:rsidRPr="00CA1B6A" w:rsidRDefault="00CA1B6A" w:rsidP="005A0B1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 xml:space="preserve">Para ele, as </w:t>
      </w:r>
      <w:proofErr w:type="spellStart"/>
      <w:r w:rsidRPr="00CA1B6A">
        <w:rPr>
          <w:rFonts w:ascii="Calibri" w:eastAsia="Times New Roman" w:hAnsi="Calibri" w:cs="Times New Roman"/>
          <w:color w:val="000000"/>
          <w:sz w:val="24"/>
          <w:szCs w:val="24"/>
          <w:lang w:eastAsia="pt-BR"/>
        </w:rPr>
        <w:t>funções</w:t>
      </w:r>
      <w:proofErr w:type="spellEnd"/>
      <w:r w:rsidRPr="00CA1B6A">
        <w:rPr>
          <w:rFonts w:ascii="Calibri" w:eastAsia="Times New Roman" w:hAnsi="Calibri" w:cs="Times New Roman"/>
          <w:color w:val="000000"/>
          <w:sz w:val="24"/>
          <w:szCs w:val="24"/>
          <w:lang w:eastAsia="pt-BR"/>
        </w:rPr>
        <w:t xml:space="preserve"> </w:t>
      </w:r>
      <w:proofErr w:type="spellStart"/>
      <w:r w:rsidRPr="00CA1B6A">
        <w:rPr>
          <w:rFonts w:ascii="Calibri" w:eastAsia="Times New Roman" w:hAnsi="Calibri" w:cs="Times New Roman"/>
          <w:color w:val="000000"/>
          <w:sz w:val="24"/>
          <w:szCs w:val="24"/>
          <w:lang w:eastAsia="pt-BR"/>
        </w:rPr>
        <w:t>psicológicas</w:t>
      </w:r>
      <w:proofErr w:type="spellEnd"/>
      <w:r w:rsidRPr="00CA1B6A">
        <w:rPr>
          <w:rFonts w:ascii="Calibri" w:eastAsia="Times New Roman" w:hAnsi="Calibri" w:cs="Times New Roman"/>
          <w:color w:val="000000"/>
          <w:sz w:val="24"/>
          <w:szCs w:val="24"/>
          <w:lang w:eastAsia="pt-BR"/>
        </w:rPr>
        <w:t xml:space="preserve"> superiores (memória afetiva, pensamento abstrato, raciocínio </w:t>
      </w:r>
      <w:r w:rsidR="005A0B16" w:rsidRPr="00CA1B6A">
        <w:rPr>
          <w:rFonts w:ascii="Calibri" w:eastAsia="Times New Roman" w:hAnsi="Calibri" w:cs="Times New Roman"/>
          <w:color w:val="000000"/>
          <w:sz w:val="24"/>
          <w:szCs w:val="24"/>
          <w:lang w:eastAsia="pt-BR"/>
        </w:rPr>
        <w:t>dedutivo, planejamento</w:t>
      </w:r>
      <w:r w:rsidRPr="00CA1B6A">
        <w:rPr>
          <w:rFonts w:ascii="Calibri" w:eastAsia="Times New Roman" w:hAnsi="Calibri" w:cs="Times New Roman"/>
          <w:color w:val="000000"/>
          <w:sz w:val="24"/>
          <w:szCs w:val="24"/>
          <w:lang w:eastAsia="pt-BR"/>
        </w:rPr>
        <w:t xml:space="preserve">, </w:t>
      </w:r>
      <w:r w:rsidR="005A0B16" w:rsidRPr="00CA1B6A">
        <w:rPr>
          <w:rFonts w:ascii="Calibri" w:eastAsia="Times New Roman" w:hAnsi="Calibri" w:cs="Times New Roman"/>
          <w:color w:val="000000"/>
          <w:sz w:val="24"/>
          <w:szCs w:val="24"/>
          <w:lang w:eastAsia="pt-BR"/>
        </w:rPr>
        <w:t>consciência</w:t>
      </w:r>
      <w:r w:rsidRPr="00CA1B6A">
        <w:rPr>
          <w:rFonts w:ascii="Calibri" w:eastAsia="Times New Roman" w:hAnsi="Calibri" w:cs="Times New Roman"/>
          <w:color w:val="000000"/>
          <w:sz w:val="24"/>
          <w:szCs w:val="24"/>
          <w:lang w:eastAsia="pt-BR"/>
        </w:rPr>
        <w:t xml:space="preserve"> etc.) </w:t>
      </w:r>
      <w:proofErr w:type="spellStart"/>
      <w:r w:rsidRPr="00CA1B6A">
        <w:rPr>
          <w:rFonts w:ascii="Calibri" w:eastAsia="Times New Roman" w:hAnsi="Calibri" w:cs="Times New Roman"/>
          <w:color w:val="000000"/>
          <w:sz w:val="24"/>
          <w:szCs w:val="24"/>
          <w:lang w:eastAsia="pt-BR"/>
        </w:rPr>
        <w:t>são</w:t>
      </w:r>
      <w:proofErr w:type="spellEnd"/>
      <w:r w:rsidRPr="00CA1B6A">
        <w:rPr>
          <w:rFonts w:ascii="Calibri" w:eastAsia="Times New Roman" w:hAnsi="Calibri" w:cs="Times New Roman"/>
          <w:color w:val="000000"/>
          <w:sz w:val="24"/>
          <w:szCs w:val="24"/>
          <w:lang w:eastAsia="pt-BR"/>
        </w:rPr>
        <w:t xml:space="preserve"> desenvolvidas nos processos interativos entre a pessoa, a cultura e o meio social. Nessa percepção, o ser humano é visto tanto como um ser social quanto cultural e estes fatores não podem ser desconsiderados do processo de ensino-aprendizagem. </w:t>
      </w:r>
    </w:p>
    <w:p w14:paraId="0D2F6E72" w14:textId="061C72ED" w:rsidR="00CA1B6A" w:rsidRPr="00CA1B6A" w:rsidRDefault="00CA1B6A" w:rsidP="005A0B1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 xml:space="preserve">A </w:t>
      </w:r>
      <w:r w:rsidR="005A0B16" w:rsidRPr="00CA1B6A">
        <w:rPr>
          <w:rFonts w:ascii="Calibri" w:eastAsia="Times New Roman" w:hAnsi="Calibri" w:cs="Times New Roman"/>
          <w:color w:val="000000"/>
          <w:sz w:val="24"/>
          <w:szCs w:val="24"/>
          <w:lang w:eastAsia="pt-BR"/>
        </w:rPr>
        <w:t>mediação</w:t>
      </w:r>
      <w:r w:rsidRPr="00CA1B6A">
        <w:rPr>
          <w:rFonts w:ascii="Calibri" w:eastAsia="Times New Roman" w:hAnsi="Calibri" w:cs="Times New Roman"/>
          <w:color w:val="000000"/>
          <w:sz w:val="24"/>
          <w:szCs w:val="24"/>
          <w:lang w:eastAsia="pt-BR"/>
        </w:rPr>
        <w:t xml:space="preserve"> é um aspecto muito importante na teoria </w:t>
      </w:r>
      <w:proofErr w:type="spellStart"/>
      <w:r w:rsidRPr="00CA1B6A">
        <w:rPr>
          <w:rFonts w:ascii="Calibri" w:eastAsia="Times New Roman" w:hAnsi="Calibri" w:cs="Times New Roman"/>
          <w:color w:val="000000"/>
          <w:sz w:val="24"/>
          <w:szCs w:val="24"/>
          <w:lang w:eastAsia="pt-BR"/>
        </w:rPr>
        <w:t>vygotskyana</w:t>
      </w:r>
      <w:proofErr w:type="spellEnd"/>
      <w:r w:rsidRPr="00CA1B6A">
        <w:rPr>
          <w:rFonts w:ascii="Calibri" w:eastAsia="Times New Roman" w:hAnsi="Calibri" w:cs="Times New Roman"/>
          <w:color w:val="000000"/>
          <w:sz w:val="24"/>
          <w:szCs w:val="24"/>
          <w:lang w:eastAsia="pt-BR"/>
        </w:rPr>
        <w:t xml:space="preserve">. Para ele, a aprendizagem </w:t>
      </w:r>
      <w:proofErr w:type="spellStart"/>
      <w:r w:rsidRPr="00CA1B6A">
        <w:rPr>
          <w:rFonts w:ascii="Calibri" w:eastAsia="Times New Roman" w:hAnsi="Calibri" w:cs="Times New Roman"/>
          <w:color w:val="000000"/>
          <w:sz w:val="24"/>
          <w:szCs w:val="24"/>
          <w:lang w:eastAsia="pt-BR"/>
        </w:rPr>
        <w:t>não</w:t>
      </w:r>
      <w:proofErr w:type="spellEnd"/>
      <w:r w:rsidRPr="00CA1B6A">
        <w:rPr>
          <w:rFonts w:ascii="Calibri" w:eastAsia="Times New Roman" w:hAnsi="Calibri" w:cs="Times New Roman"/>
          <w:color w:val="000000"/>
          <w:sz w:val="24"/>
          <w:szCs w:val="24"/>
          <w:lang w:eastAsia="pt-BR"/>
        </w:rPr>
        <w:t xml:space="preserve"> é um processo que ocorre isoladamente, pois é mediada e necessita de outra pessoa para fazer a </w:t>
      </w:r>
      <w:proofErr w:type="spellStart"/>
      <w:r w:rsidRPr="00CA1B6A">
        <w:rPr>
          <w:rFonts w:ascii="Calibri" w:eastAsia="Times New Roman" w:hAnsi="Calibri" w:cs="Times New Roman"/>
          <w:color w:val="000000"/>
          <w:sz w:val="24"/>
          <w:szCs w:val="24"/>
          <w:lang w:eastAsia="pt-BR"/>
        </w:rPr>
        <w:t>mediação</w:t>
      </w:r>
      <w:proofErr w:type="spellEnd"/>
      <w:r w:rsidRPr="00CA1B6A">
        <w:rPr>
          <w:rFonts w:ascii="Calibri" w:eastAsia="Times New Roman" w:hAnsi="Calibri" w:cs="Times New Roman"/>
          <w:color w:val="000000"/>
          <w:sz w:val="24"/>
          <w:szCs w:val="24"/>
          <w:lang w:eastAsia="pt-BR"/>
        </w:rPr>
        <w:t xml:space="preserve"> entre o </w:t>
      </w:r>
      <w:proofErr w:type="spellStart"/>
      <w:r w:rsidRPr="00CA1B6A">
        <w:rPr>
          <w:rFonts w:ascii="Calibri" w:eastAsia="Times New Roman" w:hAnsi="Calibri" w:cs="Times New Roman"/>
          <w:color w:val="000000"/>
          <w:sz w:val="24"/>
          <w:szCs w:val="24"/>
          <w:lang w:eastAsia="pt-BR"/>
        </w:rPr>
        <w:t>indivíduo</w:t>
      </w:r>
      <w:proofErr w:type="spellEnd"/>
      <w:r w:rsidRPr="00CA1B6A">
        <w:rPr>
          <w:rFonts w:ascii="Calibri" w:eastAsia="Times New Roman" w:hAnsi="Calibri" w:cs="Times New Roman"/>
          <w:color w:val="000000"/>
          <w:sz w:val="24"/>
          <w:szCs w:val="24"/>
          <w:lang w:eastAsia="pt-BR"/>
        </w:rPr>
        <w:t xml:space="preserve"> e o conhecimento. Dessa forma, a aprendizagem será construída através das interações. Um outro aspecto essencial e que vai corroborar com a </w:t>
      </w:r>
      <w:proofErr w:type="spellStart"/>
      <w:r w:rsidRPr="00CA1B6A">
        <w:rPr>
          <w:rFonts w:ascii="Calibri" w:eastAsia="Times New Roman" w:hAnsi="Calibri" w:cs="Times New Roman"/>
          <w:color w:val="000000"/>
          <w:sz w:val="24"/>
          <w:szCs w:val="24"/>
          <w:lang w:eastAsia="pt-BR"/>
        </w:rPr>
        <w:t>interação</w:t>
      </w:r>
      <w:proofErr w:type="spellEnd"/>
      <w:r w:rsidRPr="00CA1B6A">
        <w:rPr>
          <w:rFonts w:ascii="Calibri" w:eastAsia="Times New Roman" w:hAnsi="Calibri" w:cs="Times New Roman"/>
          <w:color w:val="000000"/>
          <w:sz w:val="24"/>
          <w:szCs w:val="24"/>
          <w:lang w:eastAsia="pt-BR"/>
        </w:rPr>
        <w:t xml:space="preserve"> é a linguagem, apontada por Vygotsky como </w:t>
      </w:r>
      <w:proofErr w:type="spellStart"/>
      <w:r w:rsidRPr="00CA1B6A">
        <w:rPr>
          <w:rFonts w:ascii="Calibri" w:eastAsia="Times New Roman" w:hAnsi="Calibri" w:cs="Times New Roman"/>
          <w:color w:val="000000"/>
          <w:sz w:val="24"/>
          <w:szCs w:val="24"/>
          <w:lang w:eastAsia="pt-BR"/>
        </w:rPr>
        <w:t>intrínseca</w:t>
      </w:r>
      <w:proofErr w:type="spellEnd"/>
      <w:r w:rsidRPr="00CA1B6A">
        <w:rPr>
          <w:rFonts w:ascii="Calibri" w:eastAsia="Times New Roman" w:hAnsi="Calibri" w:cs="Times New Roman"/>
          <w:color w:val="000000"/>
          <w:sz w:val="24"/>
          <w:szCs w:val="24"/>
          <w:lang w:eastAsia="pt-BR"/>
        </w:rPr>
        <w:t xml:space="preserve"> ao </w:t>
      </w:r>
      <w:r w:rsidRPr="00CA1B6A">
        <w:rPr>
          <w:rFonts w:ascii="Calibri" w:eastAsia="Times New Roman" w:hAnsi="Calibri" w:cs="Times New Roman"/>
          <w:color w:val="000000"/>
          <w:sz w:val="24"/>
          <w:szCs w:val="24"/>
          <w:lang w:eastAsia="pt-BR"/>
        </w:rPr>
        <w:lastRenderedPageBreak/>
        <w:t>processo de aprender. É a partir do desenvolvimento da linguagem que o indivíduo começa a desenvolver seus próprios conceitos e ideias.</w:t>
      </w:r>
    </w:p>
    <w:p w14:paraId="6FACB6F2" w14:textId="77777777" w:rsidR="00CA1B6A" w:rsidRPr="00CA1B6A" w:rsidRDefault="00CA1B6A" w:rsidP="005A0B16">
      <w:pPr>
        <w:spacing w:after="0" w:line="360" w:lineRule="auto"/>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 xml:space="preserve">Diante disso, partindo do pressuposto que o indivíduo é um ser social, histórico e cultural, como deve ser o processo </w:t>
      </w:r>
      <w:proofErr w:type="spellStart"/>
      <w:r w:rsidRPr="00CA1B6A">
        <w:rPr>
          <w:rFonts w:ascii="Calibri" w:eastAsia="Times New Roman" w:hAnsi="Calibri" w:cs="Times New Roman"/>
          <w:color w:val="000000"/>
          <w:sz w:val="24"/>
          <w:szCs w:val="24"/>
          <w:lang w:eastAsia="pt-BR"/>
        </w:rPr>
        <w:t>pedagógico</w:t>
      </w:r>
      <w:proofErr w:type="spellEnd"/>
      <w:r w:rsidRPr="00CA1B6A">
        <w:rPr>
          <w:rFonts w:ascii="Calibri" w:eastAsia="Times New Roman" w:hAnsi="Calibri" w:cs="Times New Roman"/>
          <w:color w:val="000000"/>
          <w:sz w:val="24"/>
          <w:szCs w:val="24"/>
          <w:lang w:eastAsia="pt-BR"/>
        </w:rPr>
        <w:t xml:space="preserve"> na educação inclusiva? </w:t>
      </w:r>
    </w:p>
    <w:p w14:paraId="4458E97B" w14:textId="0BC45D94" w:rsidR="00CA1B6A" w:rsidRPr="00CA1B6A" w:rsidRDefault="00CA1B6A" w:rsidP="005A0B1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 xml:space="preserve">Entendendo que o professor é o mediador principal das </w:t>
      </w:r>
      <w:proofErr w:type="spellStart"/>
      <w:r w:rsidRPr="00CA1B6A">
        <w:rPr>
          <w:rFonts w:ascii="Calibri" w:eastAsia="Times New Roman" w:hAnsi="Calibri" w:cs="Times New Roman"/>
          <w:color w:val="000000"/>
          <w:sz w:val="24"/>
          <w:szCs w:val="24"/>
          <w:lang w:eastAsia="pt-BR"/>
        </w:rPr>
        <w:t>relações</w:t>
      </w:r>
      <w:proofErr w:type="spellEnd"/>
      <w:r w:rsidRPr="00CA1B6A">
        <w:rPr>
          <w:rFonts w:ascii="Calibri" w:eastAsia="Times New Roman" w:hAnsi="Calibri" w:cs="Times New Roman"/>
          <w:color w:val="000000"/>
          <w:sz w:val="24"/>
          <w:szCs w:val="24"/>
          <w:lang w:eastAsia="pt-BR"/>
        </w:rPr>
        <w:t xml:space="preserve"> educativas na sala de aula, algumas </w:t>
      </w:r>
      <w:proofErr w:type="spellStart"/>
      <w:r w:rsidRPr="00CA1B6A">
        <w:rPr>
          <w:rFonts w:ascii="Calibri" w:eastAsia="Times New Roman" w:hAnsi="Calibri" w:cs="Times New Roman"/>
          <w:color w:val="000000"/>
          <w:sz w:val="24"/>
          <w:szCs w:val="24"/>
          <w:lang w:eastAsia="pt-BR"/>
        </w:rPr>
        <w:t>estratégias</w:t>
      </w:r>
      <w:proofErr w:type="spellEnd"/>
      <w:r w:rsidRPr="00CA1B6A">
        <w:rPr>
          <w:rFonts w:ascii="Calibri" w:eastAsia="Times New Roman" w:hAnsi="Calibri" w:cs="Times New Roman"/>
          <w:color w:val="000000"/>
          <w:sz w:val="24"/>
          <w:szCs w:val="24"/>
          <w:lang w:eastAsia="pt-BR"/>
        </w:rPr>
        <w:t xml:space="preserve"> podem ser desenvolvidas no trabalho em grupo, com </w:t>
      </w:r>
      <w:proofErr w:type="spellStart"/>
      <w:r w:rsidRPr="00CA1B6A">
        <w:rPr>
          <w:rFonts w:ascii="Calibri" w:eastAsia="Times New Roman" w:hAnsi="Calibri" w:cs="Times New Roman"/>
          <w:color w:val="000000"/>
          <w:sz w:val="24"/>
          <w:szCs w:val="24"/>
          <w:lang w:eastAsia="pt-BR"/>
        </w:rPr>
        <w:t>participação</w:t>
      </w:r>
      <w:proofErr w:type="spellEnd"/>
      <w:r w:rsidRPr="00CA1B6A">
        <w:rPr>
          <w:rFonts w:ascii="Calibri" w:eastAsia="Times New Roman" w:hAnsi="Calibri" w:cs="Times New Roman"/>
          <w:color w:val="000000"/>
          <w:sz w:val="24"/>
          <w:szCs w:val="24"/>
          <w:lang w:eastAsia="pt-BR"/>
        </w:rPr>
        <w:t xml:space="preserve"> ativa dos alunos. É preciso </w:t>
      </w:r>
      <w:proofErr w:type="spellStart"/>
      <w:r w:rsidRPr="00CA1B6A">
        <w:rPr>
          <w:rFonts w:ascii="Calibri" w:eastAsia="Times New Roman" w:hAnsi="Calibri" w:cs="Times New Roman"/>
          <w:color w:val="000000"/>
          <w:sz w:val="24"/>
          <w:szCs w:val="24"/>
          <w:lang w:eastAsia="pt-BR"/>
        </w:rPr>
        <w:t>também</w:t>
      </w:r>
      <w:proofErr w:type="spellEnd"/>
      <w:r w:rsidRPr="00CA1B6A">
        <w:rPr>
          <w:rFonts w:ascii="Calibri" w:eastAsia="Times New Roman" w:hAnsi="Calibri" w:cs="Times New Roman"/>
          <w:color w:val="000000"/>
          <w:sz w:val="24"/>
          <w:szCs w:val="24"/>
          <w:lang w:eastAsia="pt-BR"/>
        </w:rPr>
        <w:t xml:space="preserve"> valorizar o background do aluno, ou seja, a cultura em que ele </w:t>
      </w:r>
      <w:r w:rsidR="005A0B16" w:rsidRPr="00CA1B6A">
        <w:rPr>
          <w:rFonts w:ascii="Calibri" w:eastAsia="Times New Roman" w:hAnsi="Calibri" w:cs="Times New Roman"/>
          <w:color w:val="000000"/>
          <w:sz w:val="24"/>
          <w:szCs w:val="24"/>
          <w:lang w:eastAsia="pt-BR"/>
        </w:rPr>
        <w:t>está</w:t>
      </w:r>
      <w:r w:rsidRPr="00CA1B6A">
        <w:rPr>
          <w:rFonts w:ascii="Calibri" w:eastAsia="Times New Roman" w:hAnsi="Calibri" w:cs="Times New Roman"/>
          <w:color w:val="000000"/>
          <w:sz w:val="24"/>
          <w:szCs w:val="24"/>
          <w:lang w:eastAsia="pt-BR"/>
        </w:rPr>
        <w:t xml:space="preserve">́ inserido. Por conta disso, é fundamental que a </w:t>
      </w:r>
      <w:proofErr w:type="spellStart"/>
      <w:r w:rsidRPr="00CA1B6A">
        <w:rPr>
          <w:rFonts w:ascii="Calibri" w:eastAsia="Times New Roman" w:hAnsi="Calibri" w:cs="Times New Roman"/>
          <w:color w:val="000000"/>
          <w:sz w:val="24"/>
          <w:szCs w:val="24"/>
          <w:lang w:eastAsia="pt-BR"/>
        </w:rPr>
        <w:t>seleção</w:t>
      </w:r>
      <w:proofErr w:type="spellEnd"/>
      <w:r w:rsidRPr="00CA1B6A">
        <w:rPr>
          <w:rFonts w:ascii="Calibri" w:eastAsia="Times New Roman" w:hAnsi="Calibri" w:cs="Times New Roman"/>
          <w:color w:val="000000"/>
          <w:sz w:val="24"/>
          <w:szCs w:val="24"/>
          <w:lang w:eastAsia="pt-BR"/>
        </w:rPr>
        <w:t xml:space="preserve"> das atividades propostas leve em consideração as experiências dos alunos. </w:t>
      </w:r>
    </w:p>
    <w:p w14:paraId="2201E090" w14:textId="77777777" w:rsidR="00CA1B6A" w:rsidRPr="00CA1B6A" w:rsidRDefault="00CA1B6A" w:rsidP="005A0B1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 xml:space="preserve">Jean Piaget foi um biólogo </w:t>
      </w:r>
      <w:proofErr w:type="spellStart"/>
      <w:r w:rsidRPr="00CA1B6A">
        <w:rPr>
          <w:rFonts w:ascii="Calibri" w:eastAsia="Times New Roman" w:hAnsi="Calibri" w:cs="Times New Roman"/>
          <w:color w:val="000000"/>
          <w:sz w:val="24"/>
          <w:szCs w:val="24"/>
          <w:lang w:eastAsia="pt-BR"/>
        </w:rPr>
        <w:t>suíco</w:t>
      </w:r>
      <w:proofErr w:type="spellEnd"/>
      <w:r w:rsidRPr="00CA1B6A">
        <w:rPr>
          <w:rFonts w:ascii="Calibri" w:eastAsia="Times New Roman" w:hAnsi="Calibri" w:cs="Times New Roman"/>
          <w:color w:val="000000"/>
          <w:sz w:val="24"/>
          <w:szCs w:val="24"/>
          <w:lang w:eastAsia="pt-BR"/>
        </w:rPr>
        <w:t xml:space="preserve">, e sua </w:t>
      </w:r>
      <w:proofErr w:type="spellStart"/>
      <w:r w:rsidRPr="00CA1B6A">
        <w:rPr>
          <w:rFonts w:ascii="Calibri" w:eastAsia="Times New Roman" w:hAnsi="Calibri" w:cs="Times New Roman"/>
          <w:color w:val="000000"/>
          <w:sz w:val="24"/>
          <w:szCs w:val="24"/>
          <w:lang w:eastAsia="pt-BR"/>
        </w:rPr>
        <w:t>formação</w:t>
      </w:r>
      <w:proofErr w:type="spellEnd"/>
      <w:r w:rsidRPr="00CA1B6A">
        <w:rPr>
          <w:rFonts w:ascii="Calibri" w:eastAsia="Times New Roman" w:hAnsi="Calibri" w:cs="Times New Roman"/>
          <w:color w:val="000000"/>
          <w:sz w:val="24"/>
          <w:szCs w:val="24"/>
          <w:lang w:eastAsia="pt-BR"/>
        </w:rPr>
        <w:t xml:space="preserve"> foi grande influenciadora nas suas pesquisas. Sua teoria </w:t>
      </w:r>
      <w:proofErr w:type="spellStart"/>
      <w:r w:rsidRPr="00CA1B6A">
        <w:rPr>
          <w:rFonts w:ascii="Calibri" w:eastAsia="Times New Roman" w:hAnsi="Calibri" w:cs="Times New Roman"/>
          <w:color w:val="000000"/>
          <w:sz w:val="24"/>
          <w:szCs w:val="24"/>
          <w:lang w:eastAsia="pt-BR"/>
        </w:rPr>
        <w:t>também</w:t>
      </w:r>
      <w:proofErr w:type="spellEnd"/>
      <w:r w:rsidRPr="00CA1B6A">
        <w:rPr>
          <w:rFonts w:ascii="Calibri" w:eastAsia="Times New Roman" w:hAnsi="Calibri" w:cs="Times New Roman"/>
          <w:color w:val="000000"/>
          <w:sz w:val="24"/>
          <w:szCs w:val="24"/>
          <w:lang w:eastAsia="pt-BR"/>
        </w:rPr>
        <w:t xml:space="preserve"> influenciou o movimento construtivista na educação, tendo em vista que as suas premissas teóricas defenderam que o indivíduo </w:t>
      </w:r>
      <w:proofErr w:type="spellStart"/>
      <w:r w:rsidRPr="00CA1B6A">
        <w:rPr>
          <w:rFonts w:ascii="Calibri" w:eastAsia="Times New Roman" w:hAnsi="Calibri" w:cs="Times New Roman"/>
          <w:color w:val="000000"/>
          <w:sz w:val="24"/>
          <w:szCs w:val="24"/>
          <w:lang w:eastAsia="pt-BR"/>
        </w:rPr>
        <w:t>constrói</w:t>
      </w:r>
      <w:proofErr w:type="spellEnd"/>
      <w:r w:rsidRPr="00CA1B6A">
        <w:rPr>
          <w:rFonts w:ascii="Calibri" w:eastAsia="Times New Roman" w:hAnsi="Calibri" w:cs="Times New Roman"/>
          <w:color w:val="000000"/>
          <w:sz w:val="24"/>
          <w:szCs w:val="24"/>
          <w:lang w:eastAsia="pt-BR"/>
        </w:rPr>
        <w:t xml:space="preserve"> o seu conhecimento a partir da </w:t>
      </w:r>
      <w:proofErr w:type="spellStart"/>
      <w:r w:rsidRPr="00CA1B6A">
        <w:rPr>
          <w:rFonts w:ascii="Calibri" w:eastAsia="Times New Roman" w:hAnsi="Calibri" w:cs="Times New Roman"/>
          <w:color w:val="000000"/>
          <w:sz w:val="24"/>
          <w:szCs w:val="24"/>
          <w:lang w:eastAsia="pt-BR"/>
        </w:rPr>
        <w:t>ação</w:t>
      </w:r>
      <w:proofErr w:type="spellEnd"/>
      <w:r w:rsidRPr="00CA1B6A">
        <w:rPr>
          <w:rFonts w:ascii="Calibri" w:eastAsia="Times New Roman" w:hAnsi="Calibri" w:cs="Times New Roman"/>
          <w:color w:val="000000"/>
          <w:sz w:val="24"/>
          <w:szCs w:val="24"/>
          <w:lang w:eastAsia="pt-BR"/>
        </w:rPr>
        <w:t xml:space="preserve"> sobre os objetos, pessoas e </w:t>
      </w:r>
      <w:proofErr w:type="spellStart"/>
      <w:r w:rsidRPr="00CA1B6A">
        <w:rPr>
          <w:rFonts w:ascii="Calibri" w:eastAsia="Times New Roman" w:hAnsi="Calibri" w:cs="Times New Roman"/>
          <w:color w:val="000000"/>
          <w:sz w:val="24"/>
          <w:szCs w:val="24"/>
          <w:lang w:eastAsia="pt-BR"/>
        </w:rPr>
        <w:t>situações</w:t>
      </w:r>
      <w:proofErr w:type="spellEnd"/>
      <w:r w:rsidRPr="00CA1B6A">
        <w:rPr>
          <w:rFonts w:ascii="Calibri" w:eastAsia="Times New Roman" w:hAnsi="Calibri" w:cs="Times New Roman"/>
          <w:color w:val="000000"/>
          <w:sz w:val="24"/>
          <w:szCs w:val="24"/>
          <w:lang w:eastAsia="pt-BR"/>
        </w:rPr>
        <w:t xml:space="preserve"> com as quais interage.</w:t>
      </w:r>
    </w:p>
    <w:p w14:paraId="3D10B5BA" w14:textId="77777777" w:rsidR="00CA1B6A" w:rsidRPr="00CA1B6A" w:rsidRDefault="00CA1B6A" w:rsidP="005A0B1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 xml:space="preserve">Por conta da sua </w:t>
      </w:r>
      <w:proofErr w:type="spellStart"/>
      <w:r w:rsidRPr="00CA1B6A">
        <w:rPr>
          <w:rFonts w:ascii="Calibri" w:eastAsia="Times New Roman" w:hAnsi="Calibri" w:cs="Times New Roman"/>
          <w:color w:val="000000"/>
          <w:sz w:val="24"/>
          <w:szCs w:val="24"/>
          <w:lang w:eastAsia="pt-BR"/>
        </w:rPr>
        <w:t>formação</w:t>
      </w:r>
      <w:proofErr w:type="spellEnd"/>
      <w:r w:rsidRPr="00CA1B6A">
        <w:rPr>
          <w:rFonts w:ascii="Calibri" w:eastAsia="Times New Roman" w:hAnsi="Calibri" w:cs="Times New Roman"/>
          <w:color w:val="000000"/>
          <w:sz w:val="24"/>
          <w:szCs w:val="24"/>
          <w:lang w:eastAsia="pt-BR"/>
        </w:rPr>
        <w:t xml:space="preserve">, Piaget tinha uma visão biológica do desenvolvimento humano. Para ele, a </w:t>
      </w:r>
      <w:proofErr w:type="spellStart"/>
      <w:r w:rsidRPr="00CA1B6A">
        <w:rPr>
          <w:rFonts w:ascii="Calibri" w:eastAsia="Times New Roman" w:hAnsi="Calibri" w:cs="Times New Roman"/>
          <w:color w:val="000000"/>
          <w:sz w:val="24"/>
          <w:szCs w:val="24"/>
          <w:lang w:eastAsia="pt-BR"/>
        </w:rPr>
        <w:t>cognição</w:t>
      </w:r>
      <w:proofErr w:type="spellEnd"/>
      <w:r w:rsidRPr="00CA1B6A">
        <w:rPr>
          <w:rFonts w:ascii="Calibri" w:eastAsia="Times New Roman" w:hAnsi="Calibri" w:cs="Times New Roman"/>
          <w:color w:val="000000"/>
          <w:sz w:val="24"/>
          <w:szCs w:val="24"/>
          <w:lang w:eastAsia="pt-BR"/>
        </w:rPr>
        <w:t xml:space="preserve"> humana, sob o </w:t>
      </w:r>
      <w:proofErr w:type="spellStart"/>
      <w:r w:rsidRPr="00CA1B6A">
        <w:rPr>
          <w:rFonts w:ascii="Calibri" w:eastAsia="Times New Roman" w:hAnsi="Calibri" w:cs="Times New Roman"/>
          <w:color w:val="000000"/>
          <w:sz w:val="24"/>
          <w:szCs w:val="24"/>
          <w:lang w:eastAsia="pt-BR"/>
        </w:rPr>
        <w:t>viés</w:t>
      </w:r>
      <w:proofErr w:type="spellEnd"/>
      <w:r w:rsidRPr="00CA1B6A">
        <w:rPr>
          <w:rFonts w:ascii="Calibri" w:eastAsia="Times New Roman" w:hAnsi="Calibri" w:cs="Times New Roman"/>
          <w:color w:val="000000"/>
          <w:sz w:val="24"/>
          <w:szCs w:val="24"/>
          <w:lang w:eastAsia="pt-BR"/>
        </w:rPr>
        <w:t xml:space="preserve"> </w:t>
      </w:r>
      <w:proofErr w:type="spellStart"/>
      <w:r w:rsidRPr="00CA1B6A">
        <w:rPr>
          <w:rFonts w:ascii="Calibri" w:eastAsia="Times New Roman" w:hAnsi="Calibri" w:cs="Times New Roman"/>
          <w:color w:val="000000"/>
          <w:sz w:val="24"/>
          <w:szCs w:val="24"/>
          <w:lang w:eastAsia="pt-BR"/>
        </w:rPr>
        <w:t>biológico</w:t>
      </w:r>
      <w:proofErr w:type="spellEnd"/>
      <w:r w:rsidRPr="00CA1B6A">
        <w:rPr>
          <w:rFonts w:ascii="Calibri" w:eastAsia="Times New Roman" w:hAnsi="Calibri" w:cs="Times New Roman"/>
          <w:color w:val="000000"/>
          <w:sz w:val="24"/>
          <w:szCs w:val="24"/>
          <w:lang w:eastAsia="pt-BR"/>
        </w:rPr>
        <w:t xml:space="preserve">, tem uma organicidade própria e específica. A </w:t>
      </w:r>
      <w:proofErr w:type="spellStart"/>
      <w:r w:rsidRPr="00CA1B6A">
        <w:rPr>
          <w:rFonts w:ascii="Calibri" w:eastAsia="Times New Roman" w:hAnsi="Calibri" w:cs="Times New Roman"/>
          <w:color w:val="000000"/>
          <w:sz w:val="24"/>
          <w:szCs w:val="24"/>
          <w:lang w:eastAsia="pt-BR"/>
        </w:rPr>
        <w:t>organização</w:t>
      </w:r>
      <w:proofErr w:type="spellEnd"/>
      <w:r w:rsidRPr="00CA1B6A">
        <w:rPr>
          <w:rFonts w:ascii="Calibri" w:eastAsia="Times New Roman" w:hAnsi="Calibri" w:cs="Times New Roman"/>
          <w:color w:val="000000"/>
          <w:sz w:val="24"/>
          <w:szCs w:val="24"/>
          <w:lang w:eastAsia="pt-BR"/>
        </w:rPr>
        <w:t xml:space="preserve"> interna é </w:t>
      </w:r>
      <w:proofErr w:type="spellStart"/>
      <w:r w:rsidRPr="00CA1B6A">
        <w:rPr>
          <w:rFonts w:ascii="Calibri" w:eastAsia="Times New Roman" w:hAnsi="Calibri" w:cs="Times New Roman"/>
          <w:color w:val="000000"/>
          <w:sz w:val="24"/>
          <w:szCs w:val="24"/>
          <w:lang w:eastAsia="pt-BR"/>
        </w:rPr>
        <w:t>intrínseca</w:t>
      </w:r>
      <w:proofErr w:type="spellEnd"/>
      <w:r w:rsidRPr="00CA1B6A">
        <w:rPr>
          <w:rFonts w:ascii="Calibri" w:eastAsia="Times New Roman" w:hAnsi="Calibri" w:cs="Times New Roman"/>
          <w:color w:val="000000"/>
          <w:sz w:val="24"/>
          <w:szCs w:val="24"/>
          <w:lang w:eastAsia="pt-BR"/>
        </w:rPr>
        <w:t xml:space="preserve"> e </w:t>
      </w:r>
      <w:proofErr w:type="spellStart"/>
      <w:r w:rsidRPr="00CA1B6A">
        <w:rPr>
          <w:rFonts w:ascii="Calibri" w:eastAsia="Times New Roman" w:hAnsi="Calibri" w:cs="Times New Roman"/>
          <w:color w:val="000000"/>
          <w:sz w:val="24"/>
          <w:szCs w:val="24"/>
          <w:lang w:eastAsia="pt-BR"/>
        </w:rPr>
        <w:t>responsável</w:t>
      </w:r>
      <w:proofErr w:type="spellEnd"/>
      <w:r w:rsidRPr="00CA1B6A">
        <w:rPr>
          <w:rFonts w:ascii="Calibri" w:eastAsia="Times New Roman" w:hAnsi="Calibri" w:cs="Times New Roman"/>
          <w:color w:val="000000"/>
          <w:sz w:val="24"/>
          <w:szCs w:val="24"/>
          <w:lang w:eastAsia="pt-BR"/>
        </w:rPr>
        <w:t xml:space="preserve"> pelo funcionamento do organismo, sendo a mesma tanto para uma </w:t>
      </w:r>
      <w:proofErr w:type="spellStart"/>
      <w:r w:rsidRPr="00CA1B6A">
        <w:rPr>
          <w:rFonts w:ascii="Calibri" w:eastAsia="Times New Roman" w:hAnsi="Calibri" w:cs="Times New Roman"/>
          <w:color w:val="000000"/>
          <w:sz w:val="24"/>
          <w:szCs w:val="24"/>
          <w:lang w:eastAsia="pt-BR"/>
        </w:rPr>
        <w:t>criança</w:t>
      </w:r>
      <w:proofErr w:type="spellEnd"/>
      <w:r w:rsidRPr="00CA1B6A">
        <w:rPr>
          <w:rFonts w:ascii="Calibri" w:eastAsia="Times New Roman" w:hAnsi="Calibri" w:cs="Times New Roman"/>
          <w:color w:val="000000"/>
          <w:sz w:val="24"/>
          <w:szCs w:val="24"/>
          <w:lang w:eastAsia="pt-BR"/>
        </w:rPr>
        <w:t xml:space="preserve"> nos primeiros anos de vida quanto para um adulto. </w:t>
      </w:r>
    </w:p>
    <w:p w14:paraId="45186A00" w14:textId="77777777" w:rsidR="00CA1B6A" w:rsidRPr="00CA1B6A" w:rsidRDefault="00CA1B6A" w:rsidP="005A0B1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Para entender a teoria piagetiana, é necessário ter uma perspectiva evolutiva do desenvolvimento, pois, para ele, o processo cognitivo vai se desenvolvendo a partir de um aspecto menos complexo para um mais complexo. </w:t>
      </w:r>
    </w:p>
    <w:p w14:paraId="54A75C23" w14:textId="56F7A6C2" w:rsidR="00CA1B6A" w:rsidRPr="00CA1B6A" w:rsidRDefault="00CA1B6A" w:rsidP="005A0B1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 xml:space="preserve">A partir do olhar piagetiano, como construir uma escola acolhedora e inclusiva? Primeiro, é preciso considerar a </w:t>
      </w:r>
      <w:proofErr w:type="spellStart"/>
      <w:r w:rsidRPr="00CA1B6A">
        <w:rPr>
          <w:rFonts w:ascii="Calibri" w:eastAsia="Times New Roman" w:hAnsi="Calibri" w:cs="Times New Roman"/>
          <w:color w:val="000000"/>
          <w:sz w:val="24"/>
          <w:szCs w:val="24"/>
          <w:lang w:eastAsia="pt-BR"/>
        </w:rPr>
        <w:t>questão</w:t>
      </w:r>
      <w:proofErr w:type="spellEnd"/>
      <w:r w:rsidRPr="00CA1B6A">
        <w:rPr>
          <w:rFonts w:ascii="Calibri" w:eastAsia="Times New Roman" w:hAnsi="Calibri" w:cs="Times New Roman"/>
          <w:color w:val="000000"/>
          <w:sz w:val="24"/>
          <w:szCs w:val="24"/>
          <w:lang w:eastAsia="pt-BR"/>
        </w:rPr>
        <w:t xml:space="preserve"> da </w:t>
      </w:r>
      <w:proofErr w:type="spellStart"/>
      <w:r w:rsidRPr="00CA1B6A">
        <w:rPr>
          <w:rFonts w:ascii="Calibri" w:eastAsia="Times New Roman" w:hAnsi="Calibri" w:cs="Times New Roman"/>
          <w:color w:val="000000"/>
          <w:sz w:val="24"/>
          <w:szCs w:val="24"/>
          <w:lang w:eastAsia="pt-BR"/>
        </w:rPr>
        <w:t>ação</w:t>
      </w:r>
      <w:proofErr w:type="spellEnd"/>
      <w:r w:rsidRPr="00CA1B6A">
        <w:rPr>
          <w:rFonts w:ascii="Calibri" w:eastAsia="Times New Roman" w:hAnsi="Calibri" w:cs="Times New Roman"/>
          <w:color w:val="000000"/>
          <w:sz w:val="24"/>
          <w:szCs w:val="24"/>
          <w:lang w:eastAsia="pt-BR"/>
        </w:rPr>
        <w:t xml:space="preserve"> do sujeito sobre o objeto e que o mesmo é ativo na construção do seu conhecimento. Dessa maneira, as atividades que podem ser desenvolvidas </w:t>
      </w:r>
      <w:proofErr w:type="spellStart"/>
      <w:r w:rsidRPr="00CA1B6A">
        <w:rPr>
          <w:rFonts w:ascii="Calibri" w:eastAsia="Times New Roman" w:hAnsi="Calibri" w:cs="Times New Roman"/>
          <w:color w:val="000000"/>
          <w:sz w:val="24"/>
          <w:szCs w:val="24"/>
          <w:lang w:eastAsia="pt-BR"/>
        </w:rPr>
        <w:t>são</w:t>
      </w:r>
      <w:proofErr w:type="spellEnd"/>
      <w:r w:rsidRPr="00CA1B6A">
        <w:rPr>
          <w:rFonts w:ascii="Calibri" w:eastAsia="Times New Roman" w:hAnsi="Calibri" w:cs="Times New Roman"/>
          <w:color w:val="000000"/>
          <w:sz w:val="24"/>
          <w:szCs w:val="24"/>
          <w:lang w:eastAsia="pt-BR"/>
        </w:rPr>
        <w:t xml:space="preserve"> </w:t>
      </w:r>
      <w:r w:rsidR="005A0B16" w:rsidRPr="00CA1B6A">
        <w:rPr>
          <w:rFonts w:ascii="Calibri" w:eastAsia="Times New Roman" w:hAnsi="Calibri" w:cs="Times New Roman"/>
          <w:color w:val="000000"/>
          <w:sz w:val="24"/>
          <w:szCs w:val="24"/>
          <w:lang w:eastAsia="pt-BR"/>
        </w:rPr>
        <w:t>resoluções</w:t>
      </w:r>
      <w:r w:rsidRPr="00CA1B6A">
        <w:rPr>
          <w:rFonts w:ascii="Calibri" w:eastAsia="Times New Roman" w:hAnsi="Calibri" w:cs="Times New Roman"/>
          <w:color w:val="000000"/>
          <w:sz w:val="24"/>
          <w:szCs w:val="24"/>
          <w:lang w:eastAsia="pt-BR"/>
        </w:rPr>
        <w:t xml:space="preserve"> de </w:t>
      </w:r>
      <w:proofErr w:type="spellStart"/>
      <w:r w:rsidRPr="00CA1B6A">
        <w:rPr>
          <w:rFonts w:ascii="Calibri" w:eastAsia="Times New Roman" w:hAnsi="Calibri" w:cs="Times New Roman"/>
          <w:color w:val="000000"/>
          <w:sz w:val="24"/>
          <w:szCs w:val="24"/>
          <w:lang w:eastAsia="pt-BR"/>
        </w:rPr>
        <w:t>situação-problema</w:t>
      </w:r>
      <w:proofErr w:type="spellEnd"/>
      <w:r w:rsidRPr="00CA1B6A">
        <w:rPr>
          <w:rFonts w:ascii="Calibri" w:eastAsia="Times New Roman" w:hAnsi="Calibri" w:cs="Times New Roman"/>
          <w:color w:val="000000"/>
          <w:sz w:val="24"/>
          <w:szCs w:val="24"/>
          <w:lang w:eastAsia="pt-BR"/>
        </w:rPr>
        <w:t xml:space="preserve">, atividades que envolvam </w:t>
      </w:r>
      <w:proofErr w:type="spellStart"/>
      <w:r w:rsidRPr="00CA1B6A">
        <w:rPr>
          <w:rFonts w:ascii="Calibri" w:eastAsia="Times New Roman" w:hAnsi="Calibri" w:cs="Times New Roman"/>
          <w:color w:val="000000"/>
          <w:sz w:val="24"/>
          <w:szCs w:val="24"/>
          <w:lang w:eastAsia="pt-BR"/>
        </w:rPr>
        <w:t>situações</w:t>
      </w:r>
      <w:proofErr w:type="spellEnd"/>
      <w:r w:rsidRPr="00CA1B6A">
        <w:rPr>
          <w:rFonts w:ascii="Calibri" w:eastAsia="Times New Roman" w:hAnsi="Calibri" w:cs="Times New Roman"/>
          <w:color w:val="000000"/>
          <w:sz w:val="24"/>
          <w:szCs w:val="24"/>
          <w:lang w:eastAsia="pt-BR"/>
        </w:rPr>
        <w:t xml:space="preserve"> </w:t>
      </w:r>
      <w:proofErr w:type="spellStart"/>
      <w:r w:rsidRPr="00CA1B6A">
        <w:rPr>
          <w:rFonts w:ascii="Calibri" w:eastAsia="Times New Roman" w:hAnsi="Calibri" w:cs="Times New Roman"/>
          <w:color w:val="000000"/>
          <w:sz w:val="24"/>
          <w:szCs w:val="24"/>
          <w:lang w:eastAsia="pt-BR"/>
        </w:rPr>
        <w:t>hipotéticas</w:t>
      </w:r>
      <w:proofErr w:type="spellEnd"/>
      <w:r w:rsidRPr="00CA1B6A">
        <w:rPr>
          <w:rFonts w:ascii="Calibri" w:eastAsia="Times New Roman" w:hAnsi="Calibri" w:cs="Times New Roman"/>
          <w:color w:val="000000"/>
          <w:sz w:val="24"/>
          <w:szCs w:val="24"/>
          <w:lang w:eastAsia="pt-BR"/>
        </w:rPr>
        <w:t xml:space="preserve"> e que necessitem de </w:t>
      </w:r>
      <w:proofErr w:type="spellStart"/>
      <w:r w:rsidRPr="00CA1B6A">
        <w:rPr>
          <w:rFonts w:ascii="Calibri" w:eastAsia="Times New Roman" w:hAnsi="Calibri" w:cs="Times New Roman"/>
          <w:color w:val="000000"/>
          <w:sz w:val="24"/>
          <w:szCs w:val="24"/>
          <w:lang w:eastAsia="pt-BR"/>
        </w:rPr>
        <w:t>ações</w:t>
      </w:r>
      <w:proofErr w:type="spellEnd"/>
      <w:r w:rsidRPr="00CA1B6A">
        <w:rPr>
          <w:rFonts w:ascii="Calibri" w:eastAsia="Times New Roman" w:hAnsi="Calibri" w:cs="Times New Roman"/>
          <w:color w:val="000000"/>
          <w:sz w:val="24"/>
          <w:szCs w:val="24"/>
          <w:lang w:eastAsia="pt-BR"/>
        </w:rPr>
        <w:t xml:space="preserve"> e pesquisas para serem solucionadas. </w:t>
      </w:r>
    </w:p>
    <w:p w14:paraId="33869843" w14:textId="77777777" w:rsidR="00CA1B6A" w:rsidRPr="00CA1B6A" w:rsidRDefault="00CA1B6A" w:rsidP="005A0B1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 xml:space="preserve">Considerando a dimensão inclusiva, uma atividade que envolve a </w:t>
      </w:r>
      <w:proofErr w:type="spellStart"/>
      <w:r w:rsidRPr="00CA1B6A">
        <w:rPr>
          <w:rFonts w:ascii="Calibri" w:eastAsia="Times New Roman" w:hAnsi="Calibri" w:cs="Times New Roman"/>
          <w:color w:val="000000"/>
          <w:sz w:val="24"/>
          <w:szCs w:val="24"/>
          <w:lang w:eastAsia="pt-BR"/>
        </w:rPr>
        <w:t>resolução</w:t>
      </w:r>
      <w:proofErr w:type="spellEnd"/>
      <w:r w:rsidRPr="00CA1B6A">
        <w:rPr>
          <w:rFonts w:ascii="Calibri" w:eastAsia="Times New Roman" w:hAnsi="Calibri" w:cs="Times New Roman"/>
          <w:color w:val="000000"/>
          <w:sz w:val="24"/>
          <w:szCs w:val="24"/>
          <w:lang w:eastAsia="pt-BR"/>
        </w:rPr>
        <w:t xml:space="preserve"> de uma </w:t>
      </w:r>
      <w:proofErr w:type="spellStart"/>
      <w:r w:rsidRPr="00CA1B6A">
        <w:rPr>
          <w:rFonts w:ascii="Calibri" w:eastAsia="Times New Roman" w:hAnsi="Calibri" w:cs="Times New Roman"/>
          <w:color w:val="000000"/>
          <w:sz w:val="24"/>
          <w:szCs w:val="24"/>
          <w:lang w:eastAsia="pt-BR"/>
        </w:rPr>
        <w:t>situação-problema</w:t>
      </w:r>
      <w:proofErr w:type="spellEnd"/>
      <w:r w:rsidRPr="00CA1B6A">
        <w:rPr>
          <w:rFonts w:ascii="Calibri" w:eastAsia="Times New Roman" w:hAnsi="Calibri" w:cs="Times New Roman"/>
          <w:color w:val="000000"/>
          <w:sz w:val="24"/>
          <w:szCs w:val="24"/>
          <w:lang w:eastAsia="pt-BR"/>
        </w:rPr>
        <w:t xml:space="preserve"> pode ser realizada em grupos, observando-se o </w:t>
      </w:r>
      <w:proofErr w:type="spellStart"/>
      <w:r w:rsidRPr="00CA1B6A">
        <w:rPr>
          <w:rFonts w:ascii="Calibri" w:eastAsia="Times New Roman" w:hAnsi="Calibri" w:cs="Times New Roman"/>
          <w:color w:val="000000"/>
          <w:sz w:val="24"/>
          <w:szCs w:val="24"/>
          <w:lang w:eastAsia="pt-BR"/>
        </w:rPr>
        <w:t>princípio</w:t>
      </w:r>
      <w:proofErr w:type="spellEnd"/>
      <w:r w:rsidRPr="00CA1B6A">
        <w:rPr>
          <w:rFonts w:ascii="Calibri" w:eastAsia="Times New Roman" w:hAnsi="Calibri" w:cs="Times New Roman"/>
          <w:color w:val="000000"/>
          <w:sz w:val="24"/>
          <w:szCs w:val="24"/>
          <w:lang w:eastAsia="pt-BR"/>
        </w:rPr>
        <w:t xml:space="preserve"> do trabalho mais aplicado, pois a experimentação é um dos aspectos evidenciados na teoria do Piaget.</w:t>
      </w:r>
    </w:p>
    <w:p w14:paraId="4D8C0B3F" w14:textId="2AF6401E" w:rsidR="00CA1B6A" w:rsidRPr="00CA1B6A" w:rsidRDefault="00CA1B6A" w:rsidP="005A0B1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 xml:space="preserve">O professor tem um papel importante nesse processo. Ele deve proporcionar atividades que envolvam desafios e novas vivências para os alunos. </w:t>
      </w:r>
      <w:r w:rsidR="005A0B16" w:rsidRPr="00CA1B6A">
        <w:rPr>
          <w:rFonts w:ascii="Calibri" w:eastAsia="Times New Roman" w:hAnsi="Calibri" w:cs="Times New Roman"/>
          <w:color w:val="000000"/>
          <w:sz w:val="24"/>
          <w:szCs w:val="24"/>
          <w:lang w:eastAsia="pt-BR"/>
        </w:rPr>
        <w:t>Além</w:t>
      </w:r>
      <w:r w:rsidRPr="00CA1B6A">
        <w:rPr>
          <w:rFonts w:ascii="Calibri" w:eastAsia="Times New Roman" w:hAnsi="Calibri" w:cs="Times New Roman"/>
          <w:color w:val="000000"/>
          <w:sz w:val="24"/>
          <w:szCs w:val="24"/>
          <w:lang w:eastAsia="pt-BR"/>
        </w:rPr>
        <w:t xml:space="preserve"> disso, ele precisa </w:t>
      </w:r>
      <w:r w:rsidRPr="00CA1B6A">
        <w:rPr>
          <w:rFonts w:ascii="Calibri" w:eastAsia="Times New Roman" w:hAnsi="Calibri" w:cs="Times New Roman"/>
          <w:color w:val="000000"/>
          <w:sz w:val="24"/>
          <w:szCs w:val="24"/>
          <w:lang w:eastAsia="pt-BR"/>
        </w:rPr>
        <w:lastRenderedPageBreak/>
        <w:t>ouvir mais os alunos, estabelecer relações mais cooperativas e criar um ambiente mais acolhedor e inclusivo na sala de aula.</w:t>
      </w:r>
    </w:p>
    <w:p w14:paraId="10983F9D" w14:textId="21A407E7" w:rsidR="00CA1B6A" w:rsidRPr="00CA1B6A" w:rsidRDefault="00CA1B6A" w:rsidP="005A0B1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 xml:space="preserve">A pedagogia de Paulo Freire fundamenta-se na </w:t>
      </w:r>
      <w:r w:rsidR="005A0B16" w:rsidRPr="00CA1B6A">
        <w:rPr>
          <w:rFonts w:ascii="Calibri" w:eastAsia="Times New Roman" w:hAnsi="Calibri" w:cs="Times New Roman"/>
          <w:color w:val="000000"/>
          <w:sz w:val="24"/>
          <w:szCs w:val="24"/>
          <w:lang w:eastAsia="pt-BR"/>
        </w:rPr>
        <w:t>ética</w:t>
      </w:r>
      <w:r w:rsidRPr="00CA1B6A">
        <w:rPr>
          <w:rFonts w:ascii="Calibri" w:eastAsia="Times New Roman" w:hAnsi="Calibri" w:cs="Times New Roman"/>
          <w:color w:val="000000"/>
          <w:sz w:val="24"/>
          <w:szCs w:val="24"/>
          <w:lang w:eastAsia="pt-BR"/>
        </w:rPr>
        <w:t xml:space="preserve"> e no respeito à dignidade e à autonomia do estudante. Suas propostas são orientadas por uma pedagogia </w:t>
      </w:r>
      <w:r w:rsidR="005A0B16" w:rsidRPr="00CA1B6A">
        <w:rPr>
          <w:rFonts w:ascii="Calibri" w:eastAsia="Times New Roman" w:hAnsi="Calibri" w:cs="Times New Roman"/>
          <w:color w:val="000000"/>
          <w:sz w:val="24"/>
          <w:szCs w:val="24"/>
          <w:lang w:eastAsia="pt-BR"/>
        </w:rPr>
        <w:t>dialógica</w:t>
      </w:r>
      <w:r w:rsidRPr="00CA1B6A">
        <w:rPr>
          <w:rFonts w:ascii="Calibri" w:eastAsia="Times New Roman" w:hAnsi="Calibri" w:cs="Times New Roman"/>
          <w:color w:val="000000"/>
          <w:sz w:val="24"/>
          <w:szCs w:val="24"/>
          <w:lang w:eastAsia="pt-BR"/>
        </w:rPr>
        <w:t>, ou seja, numa rel</w:t>
      </w:r>
      <w:r w:rsidR="005A0B16">
        <w:rPr>
          <w:rFonts w:ascii="Calibri" w:eastAsia="Times New Roman" w:hAnsi="Calibri" w:cs="Times New Roman"/>
          <w:color w:val="000000"/>
          <w:sz w:val="24"/>
          <w:szCs w:val="24"/>
          <w:lang w:eastAsia="pt-BR"/>
        </w:rPr>
        <w:t xml:space="preserve">ação professor-aluno horizontal. </w:t>
      </w:r>
      <w:r w:rsidRPr="00CA1B6A">
        <w:rPr>
          <w:rFonts w:ascii="Calibri" w:eastAsia="Times New Roman" w:hAnsi="Calibri" w:cs="Times New Roman"/>
          <w:color w:val="000000"/>
          <w:sz w:val="24"/>
          <w:szCs w:val="24"/>
          <w:lang w:eastAsia="pt-BR"/>
        </w:rPr>
        <w:t xml:space="preserve">Para Freire, tanto professor quanto aluno, aprendem juntos. Dessa forma, ao colocar os dois protagonistas do processo de ensino e aprendizagem como iguais, é </w:t>
      </w:r>
      <w:r w:rsidR="005A0B16" w:rsidRPr="00CA1B6A">
        <w:rPr>
          <w:rFonts w:ascii="Calibri" w:eastAsia="Times New Roman" w:hAnsi="Calibri" w:cs="Times New Roman"/>
          <w:color w:val="000000"/>
          <w:sz w:val="24"/>
          <w:szCs w:val="24"/>
          <w:lang w:eastAsia="pt-BR"/>
        </w:rPr>
        <w:t>possível</w:t>
      </w:r>
      <w:r w:rsidRPr="00CA1B6A">
        <w:rPr>
          <w:rFonts w:ascii="Calibri" w:eastAsia="Times New Roman" w:hAnsi="Calibri" w:cs="Times New Roman"/>
          <w:color w:val="000000"/>
          <w:sz w:val="24"/>
          <w:szCs w:val="24"/>
          <w:lang w:eastAsia="pt-BR"/>
        </w:rPr>
        <w:t xml:space="preserve"> estabelecer o </w:t>
      </w:r>
      <w:proofErr w:type="spellStart"/>
      <w:r w:rsidRPr="00CA1B6A">
        <w:rPr>
          <w:rFonts w:ascii="Calibri" w:eastAsia="Times New Roman" w:hAnsi="Calibri" w:cs="Times New Roman"/>
          <w:color w:val="000000"/>
          <w:sz w:val="24"/>
          <w:szCs w:val="24"/>
          <w:lang w:eastAsia="pt-BR"/>
        </w:rPr>
        <w:t>diálogo</w:t>
      </w:r>
      <w:proofErr w:type="spellEnd"/>
      <w:r w:rsidRPr="00CA1B6A">
        <w:rPr>
          <w:rFonts w:ascii="Calibri" w:eastAsia="Times New Roman" w:hAnsi="Calibri" w:cs="Times New Roman"/>
          <w:color w:val="000000"/>
          <w:sz w:val="24"/>
          <w:szCs w:val="24"/>
          <w:lang w:eastAsia="pt-BR"/>
        </w:rPr>
        <w:t xml:space="preserve"> ou uma </w:t>
      </w:r>
      <w:proofErr w:type="spellStart"/>
      <w:r w:rsidRPr="00CA1B6A">
        <w:rPr>
          <w:rFonts w:ascii="Calibri" w:eastAsia="Times New Roman" w:hAnsi="Calibri" w:cs="Times New Roman"/>
          <w:color w:val="000000"/>
          <w:sz w:val="24"/>
          <w:szCs w:val="24"/>
          <w:lang w:eastAsia="pt-BR"/>
        </w:rPr>
        <w:t>relação</w:t>
      </w:r>
      <w:proofErr w:type="spellEnd"/>
      <w:r w:rsidRPr="00CA1B6A">
        <w:rPr>
          <w:rFonts w:ascii="Calibri" w:eastAsia="Times New Roman" w:hAnsi="Calibri" w:cs="Times New Roman"/>
          <w:color w:val="000000"/>
          <w:sz w:val="24"/>
          <w:szCs w:val="24"/>
          <w:lang w:eastAsia="pt-BR"/>
        </w:rPr>
        <w:t xml:space="preserve"> </w:t>
      </w:r>
      <w:proofErr w:type="spellStart"/>
      <w:r w:rsidRPr="00CA1B6A">
        <w:rPr>
          <w:rFonts w:ascii="Calibri" w:eastAsia="Times New Roman" w:hAnsi="Calibri" w:cs="Times New Roman"/>
          <w:color w:val="000000"/>
          <w:sz w:val="24"/>
          <w:szCs w:val="24"/>
          <w:lang w:eastAsia="pt-BR"/>
        </w:rPr>
        <w:t>dialógica</w:t>
      </w:r>
      <w:proofErr w:type="spellEnd"/>
      <w:r w:rsidRPr="00CA1B6A">
        <w:rPr>
          <w:rFonts w:ascii="Calibri" w:eastAsia="Times New Roman" w:hAnsi="Calibri" w:cs="Times New Roman"/>
          <w:color w:val="000000"/>
          <w:sz w:val="24"/>
          <w:szCs w:val="24"/>
          <w:lang w:eastAsia="pt-BR"/>
        </w:rPr>
        <w:t xml:space="preserve"> entre ambos. </w:t>
      </w:r>
    </w:p>
    <w:p w14:paraId="3BCD27B4" w14:textId="77777777" w:rsidR="00CA1B6A" w:rsidRPr="00CA1B6A" w:rsidRDefault="00CA1B6A" w:rsidP="005A0B1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 xml:space="preserve">Freire, em Pedagogia do Oprimido, um dos seus livros mais famosos, publicado no Brasil em 1974, apresentou os conceitos de uma </w:t>
      </w:r>
      <w:proofErr w:type="spellStart"/>
      <w:r w:rsidRPr="00CA1B6A">
        <w:rPr>
          <w:rFonts w:ascii="Calibri" w:eastAsia="Times New Roman" w:hAnsi="Calibri" w:cs="Times New Roman"/>
          <w:color w:val="000000"/>
          <w:sz w:val="24"/>
          <w:szCs w:val="24"/>
          <w:lang w:eastAsia="pt-BR"/>
        </w:rPr>
        <w:t>educação</w:t>
      </w:r>
      <w:proofErr w:type="spellEnd"/>
      <w:r w:rsidRPr="00CA1B6A">
        <w:rPr>
          <w:rFonts w:ascii="Calibri" w:eastAsia="Times New Roman" w:hAnsi="Calibri" w:cs="Times New Roman"/>
          <w:color w:val="000000"/>
          <w:sz w:val="24"/>
          <w:szCs w:val="24"/>
          <w:lang w:eastAsia="pt-BR"/>
        </w:rPr>
        <w:t xml:space="preserve"> libertadora e problematizadora. Para ele, o educador, nessa perspectiva, </w:t>
      </w:r>
      <w:proofErr w:type="spellStart"/>
      <w:r w:rsidRPr="00CA1B6A">
        <w:rPr>
          <w:rFonts w:ascii="Calibri" w:eastAsia="Times New Roman" w:hAnsi="Calibri" w:cs="Times New Roman"/>
          <w:color w:val="000000"/>
          <w:sz w:val="24"/>
          <w:szCs w:val="24"/>
          <w:lang w:eastAsia="pt-BR"/>
        </w:rPr>
        <w:t>não</w:t>
      </w:r>
      <w:proofErr w:type="spellEnd"/>
      <w:r w:rsidRPr="00CA1B6A">
        <w:rPr>
          <w:rFonts w:ascii="Calibri" w:eastAsia="Times New Roman" w:hAnsi="Calibri" w:cs="Times New Roman"/>
          <w:color w:val="000000"/>
          <w:sz w:val="24"/>
          <w:szCs w:val="24"/>
          <w:lang w:eastAsia="pt-BR"/>
        </w:rPr>
        <w:t xml:space="preserve"> é aquele que apenas ensina, mas, sim, aquele que é ensinado enquanto ensina em uma </w:t>
      </w:r>
      <w:proofErr w:type="spellStart"/>
      <w:r w:rsidRPr="00CA1B6A">
        <w:rPr>
          <w:rFonts w:ascii="Calibri" w:eastAsia="Times New Roman" w:hAnsi="Calibri" w:cs="Times New Roman"/>
          <w:color w:val="000000"/>
          <w:sz w:val="24"/>
          <w:szCs w:val="24"/>
          <w:lang w:eastAsia="pt-BR"/>
        </w:rPr>
        <w:t>relação</w:t>
      </w:r>
      <w:proofErr w:type="spellEnd"/>
      <w:r w:rsidRPr="00CA1B6A">
        <w:rPr>
          <w:rFonts w:ascii="Calibri" w:eastAsia="Times New Roman" w:hAnsi="Calibri" w:cs="Times New Roman"/>
          <w:color w:val="000000"/>
          <w:sz w:val="24"/>
          <w:szCs w:val="24"/>
          <w:lang w:eastAsia="pt-BR"/>
        </w:rPr>
        <w:t xml:space="preserve"> de </w:t>
      </w:r>
      <w:proofErr w:type="spellStart"/>
      <w:r w:rsidRPr="00CA1B6A">
        <w:rPr>
          <w:rFonts w:ascii="Calibri" w:eastAsia="Times New Roman" w:hAnsi="Calibri" w:cs="Times New Roman"/>
          <w:color w:val="000000"/>
          <w:sz w:val="24"/>
          <w:szCs w:val="24"/>
          <w:lang w:eastAsia="pt-BR"/>
        </w:rPr>
        <w:t>mão</w:t>
      </w:r>
      <w:proofErr w:type="spellEnd"/>
      <w:r w:rsidRPr="00CA1B6A">
        <w:rPr>
          <w:rFonts w:ascii="Calibri" w:eastAsia="Times New Roman" w:hAnsi="Calibri" w:cs="Times New Roman"/>
          <w:color w:val="000000"/>
          <w:sz w:val="24"/>
          <w:szCs w:val="24"/>
          <w:lang w:eastAsia="pt-BR"/>
        </w:rPr>
        <w:t xml:space="preserve"> dupla com o seu educando: ambos ensinam e ambos </w:t>
      </w:r>
      <w:proofErr w:type="spellStart"/>
      <w:r w:rsidRPr="00CA1B6A">
        <w:rPr>
          <w:rFonts w:ascii="Calibri" w:eastAsia="Times New Roman" w:hAnsi="Calibri" w:cs="Times New Roman"/>
          <w:color w:val="000000"/>
          <w:sz w:val="24"/>
          <w:szCs w:val="24"/>
          <w:lang w:eastAsia="pt-BR"/>
        </w:rPr>
        <w:t>são</w:t>
      </w:r>
      <w:proofErr w:type="spellEnd"/>
      <w:r w:rsidRPr="00CA1B6A">
        <w:rPr>
          <w:rFonts w:ascii="Calibri" w:eastAsia="Times New Roman" w:hAnsi="Calibri" w:cs="Times New Roman"/>
          <w:color w:val="000000"/>
          <w:sz w:val="24"/>
          <w:szCs w:val="24"/>
          <w:lang w:eastAsia="pt-BR"/>
        </w:rPr>
        <w:t xml:space="preserve"> educados, tornando-se sujeitos do processo. Nessa perspectiva </w:t>
      </w:r>
      <w:proofErr w:type="spellStart"/>
      <w:r w:rsidRPr="00CA1B6A">
        <w:rPr>
          <w:rFonts w:ascii="Calibri" w:eastAsia="Times New Roman" w:hAnsi="Calibri" w:cs="Times New Roman"/>
          <w:color w:val="000000"/>
          <w:sz w:val="24"/>
          <w:szCs w:val="24"/>
          <w:lang w:eastAsia="pt-BR"/>
        </w:rPr>
        <w:t>dialógica</w:t>
      </w:r>
      <w:proofErr w:type="spellEnd"/>
      <w:r w:rsidRPr="00CA1B6A">
        <w:rPr>
          <w:rFonts w:ascii="Calibri" w:eastAsia="Times New Roman" w:hAnsi="Calibri" w:cs="Times New Roman"/>
          <w:color w:val="000000"/>
          <w:sz w:val="24"/>
          <w:szCs w:val="24"/>
          <w:lang w:eastAsia="pt-BR"/>
        </w:rPr>
        <w:t xml:space="preserve"> e horizontal, podemos dizer que cabe ao professor ajudar o aluno a identificar suas potencialidades e trabalhá-</w:t>
      </w:r>
      <w:proofErr w:type="spellStart"/>
      <w:r w:rsidRPr="00CA1B6A">
        <w:rPr>
          <w:rFonts w:ascii="Calibri" w:eastAsia="Times New Roman" w:hAnsi="Calibri" w:cs="Times New Roman"/>
          <w:color w:val="000000"/>
          <w:sz w:val="24"/>
          <w:szCs w:val="24"/>
          <w:lang w:eastAsia="pt-BR"/>
        </w:rPr>
        <w:t>las</w:t>
      </w:r>
      <w:proofErr w:type="spellEnd"/>
      <w:r w:rsidRPr="00CA1B6A">
        <w:rPr>
          <w:rFonts w:ascii="Calibri" w:eastAsia="Times New Roman" w:hAnsi="Calibri" w:cs="Times New Roman"/>
          <w:color w:val="000000"/>
          <w:sz w:val="24"/>
          <w:szCs w:val="24"/>
          <w:lang w:eastAsia="pt-BR"/>
        </w:rPr>
        <w:t>. </w:t>
      </w:r>
    </w:p>
    <w:p w14:paraId="4878EAAC" w14:textId="3DB9DB31" w:rsidR="00CA1B6A" w:rsidRPr="00CA1B6A" w:rsidRDefault="00CA1B6A" w:rsidP="005A0B1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 xml:space="preserve">Na </w:t>
      </w:r>
      <w:proofErr w:type="spellStart"/>
      <w:r w:rsidRPr="00CA1B6A">
        <w:rPr>
          <w:rFonts w:ascii="Calibri" w:eastAsia="Times New Roman" w:hAnsi="Calibri" w:cs="Times New Roman"/>
          <w:color w:val="000000"/>
          <w:sz w:val="24"/>
          <w:szCs w:val="24"/>
          <w:lang w:eastAsia="pt-BR"/>
        </w:rPr>
        <w:t>educação</w:t>
      </w:r>
      <w:proofErr w:type="spellEnd"/>
      <w:r w:rsidRPr="00CA1B6A">
        <w:rPr>
          <w:rFonts w:ascii="Calibri" w:eastAsia="Times New Roman" w:hAnsi="Calibri" w:cs="Times New Roman"/>
          <w:color w:val="000000"/>
          <w:sz w:val="24"/>
          <w:szCs w:val="24"/>
          <w:lang w:eastAsia="pt-BR"/>
        </w:rPr>
        <w:t xml:space="preserve"> problematizadora, os estudantes </w:t>
      </w:r>
      <w:proofErr w:type="spellStart"/>
      <w:r w:rsidRPr="00CA1B6A">
        <w:rPr>
          <w:rFonts w:ascii="Calibri" w:eastAsia="Times New Roman" w:hAnsi="Calibri" w:cs="Times New Roman"/>
          <w:color w:val="000000"/>
          <w:sz w:val="24"/>
          <w:szCs w:val="24"/>
          <w:lang w:eastAsia="pt-BR"/>
        </w:rPr>
        <w:t>não</w:t>
      </w:r>
      <w:proofErr w:type="spellEnd"/>
      <w:r w:rsidRPr="00CA1B6A">
        <w:rPr>
          <w:rFonts w:ascii="Calibri" w:eastAsia="Times New Roman" w:hAnsi="Calibri" w:cs="Times New Roman"/>
          <w:color w:val="000000"/>
          <w:sz w:val="24"/>
          <w:szCs w:val="24"/>
          <w:lang w:eastAsia="pt-BR"/>
        </w:rPr>
        <w:t xml:space="preserve"> </w:t>
      </w:r>
      <w:proofErr w:type="spellStart"/>
      <w:r w:rsidRPr="00CA1B6A">
        <w:rPr>
          <w:rFonts w:ascii="Calibri" w:eastAsia="Times New Roman" w:hAnsi="Calibri" w:cs="Times New Roman"/>
          <w:color w:val="000000"/>
          <w:sz w:val="24"/>
          <w:szCs w:val="24"/>
          <w:lang w:eastAsia="pt-BR"/>
        </w:rPr>
        <w:t>são</w:t>
      </w:r>
      <w:proofErr w:type="spellEnd"/>
      <w:r w:rsidRPr="00CA1B6A">
        <w:rPr>
          <w:rFonts w:ascii="Calibri" w:eastAsia="Times New Roman" w:hAnsi="Calibri" w:cs="Times New Roman"/>
          <w:color w:val="000000"/>
          <w:sz w:val="24"/>
          <w:szCs w:val="24"/>
          <w:lang w:eastAsia="pt-BR"/>
        </w:rPr>
        <w:t xml:space="preserve"> depósitos de </w:t>
      </w:r>
      <w:proofErr w:type="spellStart"/>
      <w:r w:rsidRPr="00CA1B6A">
        <w:rPr>
          <w:rFonts w:ascii="Calibri" w:eastAsia="Times New Roman" w:hAnsi="Calibri" w:cs="Times New Roman"/>
          <w:color w:val="000000"/>
          <w:sz w:val="24"/>
          <w:szCs w:val="24"/>
          <w:lang w:eastAsia="pt-BR"/>
        </w:rPr>
        <w:t>conteúdos</w:t>
      </w:r>
      <w:proofErr w:type="spellEnd"/>
      <w:r w:rsidRPr="00CA1B6A">
        <w:rPr>
          <w:rFonts w:ascii="Calibri" w:eastAsia="Times New Roman" w:hAnsi="Calibri" w:cs="Times New Roman"/>
          <w:color w:val="000000"/>
          <w:sz w:val="24"/>
          <w:szCs w:val="24"/>
          <w:lang w:eastAsia="pt-BR"/>
        </w:rPr>
        <w:t xml:space="preserve">, mas devem ser vistos como investigadores, como pesquisadores </w:t>
      </w:r>
      <w:proofErr w:type="spellStart"/>
      <w:r w:rsidRPr="00CA1B6A">
        <w:rPr>
          <w:rFonts w:ascii="Calibri" w:eastAsia="Times New Roman" w:hAnsi="Calibri" w:cs="Times New Roman"/>
          <w:color w:val="000000"/>
          <w:sz w:val="24"/>
          <w:szCs w:val="24"/>
          <w:lang w:eastAsia="pt-BR"/>
        </w:rPr>
        <w:t>críticos</w:t>
      </w:r>
      <w:proofErr w:type="spellEnd"/>
      <w:r w:rsidRPr="00CA1B6A">
        <w:rPr>
          <w:rFonts w:ascii="Calibri" w:eastAsia="Times New Roman" w:hAnsi="Calibri" w:cs="Times New Roman"/>
          <w:color w:val="000000"/>
          <w:sz w:val="24"/>
          <w:szCs w:val="24"/>
          <w:lang w:eastAsia="pt-BR"/>
        </w:rPr>
        <w:t xml:space="preserve">, que dialogam diretamente com o professor, </w:t>
      </w:r>
      <w:proofErr w:type="spellStart"/>
      <w:r w:rsidRPr="00CA1B6A">
        <w:rPr>
          <w:rFonts w:ascii="Calibri" w:eastAsia="Times New Roman" w:hAnsi="Calibri" w:cs="Times New Roman"/>
          <w:color w:val="000000"/>
          <w:sz w:val="24"/>
          <w:szCs w:val="24"/>
          <w:lang w:eastAsia="pt-BR"/>
        </w:rPr>
        <w:t>também</w:t>
      </w:r>
      <w:proofErr w:type="spellEnd"/>
      <w:r w:rsidRPr="00CA1B6A">
        <w:rPr>
          <w:rFonts w:ascii="Calibri" w:eastAsia="Times New Roman" w:hAnsi="Calibri" w:cs="Times New Roman"/>
          <w:color w:val="000000"/>
          <w:sz w:val="24"/>
          <w:szCs w:val="24"/>
          <w:lang w:eastAsia="pt-BR"/>
        </w:rPr>
        <w:t xml:space="preserve"> educador (e educado) e </w:t>
      </w:r>
      <w:proofErr w:type="spellStart"/>
      <w:r w:rsidRPr="00CA1B6A">
        <w:rPr>
          <w:rFonts w:ascii="Calibri" w:eastAsia="Times New Roman" w:hAnsi="Calibri" w:cs="Times New Roman"/>
          <w:color w:val="000000"/>
          <w:sz w:val="24"/>
          <w:szCs w:val="24"/>
          <w:lang w:eastAsia="pt-BR"/>
        </w:rPr>
        <w:t>crítico</w:t>
      </w:r>
      <w:proofErr w:type="spellEnd"/>
      <w:r w:rsidRPr="00CA1B6A">
        <w:rPr>
          <w:rFonts w:ascii="Calibri" w:eastAsia="Times New Roman" w:hAnsi="Calibri" w:cs="Times New Roman"/>
          <w:color w:val="000000"/>
          <w:sz w:val="24"/>
          <w:szCs w:val="24"/>
          <w:lang w:eastAsia="pt-BR"/>
        </w:rPr>
        <w:t>.</w:t>
      </w:r>
      <w:r w:rsidRPr="00CA1B6A">
        <w:rPr>
          <w:rFonts w:ascii="Calibri" w:eastAsia="Times New Roman" w:hAnsi="Calibri" w:cs="Times New Roman"/>
          <w:color w:val="FF0000"/>
          <w:sz w:val="24"/>
          <w:szCs w:val="24"/>
          <w:lang w:eastAsia="pt-BR"/>
        </w:rPr>
        <w:t xml:space="preserve"> </w:t>
      </w:r>
      <w:r w:rsidRPr="00CA1B6A">
        <w:rPr>
          <w:rFonts w:ascii="Calibri" w:eastAsia="Times New Roman" w:hAnsi="Calibri" w:cs="Times New Roman"/>
          <w:color w:val="000000"/>
          <w:sz w:val="24"/>
          <w:szCs w:val="24"/>
          <w:lang w:eastAsia="pt-BR"/>
        </w:rPr>
        <w:t xml:space="preserve">Numa perspectiva inclusiva, sob a ênfase da pedagogia </w:t>
      </w:r>
      <w:proofErr w:type="spellStart"/>
      <w:r w:rsidRPr="00CA1B6A">
        <w:rPr>
          <w:rFonts w:ascii="Calibri" w:eastAsia="Times New Roman" w:hAnsi="Calibri" w:cs="Times New Roman"/>
          <w:color w:val="000000"/>
          <w:sz w:val="24"/>
          <w:szCs w:val="24"/>
          <w:lang w:eastAsia="pt-BR"/>
        </w:rPr>
        <w:t>freireana</w:t>
      </w:r>
      <w:proofErr w:type="spellEnd"/>
      <w:r w:rsidRPr="00CA1B6A">
        <w:rPr>
          <w:rFonts w:ascii="Calibri" w:eastAsia="Times New Roman" w:hAnsi="Calibri" w:cs="Times New Roman"/>
          <w:color w:val="000000"/>
          <w:sz w:val="24"/>
          <w:szCs w:val="24"/>
          <w:lang w:eastAsia="pt-BR"/>
        </w:rPr>
        <w:t xml:space="preserve">, faz-se </w:t>
      </w:r>
      <w:proofErr w:type="spellStart"/>
      <w:r w:rsidRPr="00CA1B6A">
        <w:rPr>
          <w:rFonts w:ascii="Calibri" w:eastAsia="Times New Roman" w:hAnsi="Calibri" w:cs="Times New Roman"/>
          <w:color w:val="000000"/>
          <w:sz w:val="24"/>
          <w:szCs w:val="24"/>
          <w:lang w:eastAsia="pt-BR"/>
        </w:rPr>
        <w:t>necessário</w:t>
      </w:r>
      <w:proofErr w:type="spellEnd"/>
      <w:r w:rsidRPr="00CA1B6A">
        <w:rPr>
          <w:rFonts w:ascii="Calibri" w:eastAsia="Times New Roman" w:hAnsi="Calibri" w:cs="Times New Roman"/>
          <w:color w:val="000000"/>
          <w:sz w:val="24"/>
          <w:szCs w:val="24"/>
          <w:lang w:eastAsia="pt-BR"/>
        </w:rPr>
        <w:t xml:space="preserve"> ainda refletir sobre </w:t>
      </w:r>
      <w:r w:rsidR="005A0B16" w:rsidRPr="00CA1B6A">
        <w:rPr>
          <w:rFonts w:ascii="Calibri" w:eastAsia="Times New Roman" w:hAnsi="Calibri" w:cs="Times New Roman"/>
          <w:color w:val="000000"/>
          <w:sz w:val="24"/>
          <w:szCs w:val="24"/>
          <w:lang w:eastAsia="pt-BR"/>
        </w:rPr>
        <w:t>questões</w:t>
      </w:r>
      <w:r w:rsidRPr="00CA1B6A">
        <w:rPr>
          <w:rFonts w:ascii="Calibri" w:eastAsia="Times New Roman" w:hAnsi="Calibri" w:cs="Times New Roman"/>
          <w:color w:val="000000"/>
          <w:sz w:val="24"/>
          <w:szCs w:val="24"/>
          <w:lang w:eastAsia="pt-BR"/>
        </w:rPr>
        <w:t xml:space="preserve"> como humildade, diversidade e ética.</w:t>
      </w:r>
    </w:p>
    <w:p w14:paraId="61CFB0DC" w14:textId="47ACADCD" w:rsidR="00CA1B6A" w:rsidRPr="00CA1B6A" w:rsidRDefault="00CA1B6A" w:rsidP="005A0B1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 xml:space="preserve">Outro ponto importante destacado por Freire é a </w:t>
      </w:r>
      <w:proofErr w:type="spellStart"/>
      <w:r w:rsidRPr="00CA1B6A">
        <w:rPr>
          <w:rFonts w:ascii="Calibri" w:eastAsia="Times New Roman" w:hAnsi="Calibri" w:cs="Times New Roman"/>
          <w:color w:val="000000"/>
          <w:sz w:val="24"/>
          <w:szCs w:val="24"/>
          <w:lang w:eastAsia="pt-BR"/>
        </w:rPr>
        <w:t>questão</w:t>
      </w:r>
      <w:proofErr w:type="spellEnd"/>
      <w:r w:rsidRPr="00CA1B6A">
        <w:rPr>
          <w:rFonts w:ascii="Calibri" w:eastAsia="Times New Roman" w:hAnsi="Calibri" w:cs="Times New Roman"/>
          <w:color w:val="000000"/>
          <w:sz w:val="24"/>
          <w:szCs w:val="24"/>
          <w:lang w:eastAsia="pt-BR"/>
        </w:rPr>
        <w:t xml:space="preserve"> do respeito aos saberes dos alunos, saberes estes que fazem parte da bagagem de vivências e experiências dos educandos. Freire evidencia a </w:t>
      </w:r>
      <w:r w:rsidR="005A0B16" w:rsidRPr="00CA1B6A">
        <w:rPr>
          <w:rFonts w:ascii="Calibri" w:eastAsia="Times New Roman" w:hAnsi="Calibri" w:cs="Times New Roman"/>
          <w:color w:val="000000"/>
          <w:sz w:val="24"/>
          <w:szCs w:val="24"/>
          <w:lang w:eastAsia="pt-BR"/>
        </w:rPr>
        <w:t>importância</w:t>
      </w:r>
      <w:r w:rsidRPr="00CA1B6A">
        <w:rPr>
          <w:rFonts w:ascii="Calibri" w:eastAsia="Times New Roman" w:hAnsi="Calibri" w:cs="Times New Roman"/>
          <w:color w:val="000000"/>
          <w:sz w:val="24"/>
          <w:szCs w:val="24"/>
          <w:lang w:eastAsia="pt-BR"/>
        </w:rPr>
        <w:t xml:space="preserve"> de trazer o </w:t>
      </w:r>
      <w:r w:rsidR="005A0B16" w:rsidRPr="00CA1B6A">
        <w:rPr>
          <w:rFonts w:ascii="Calibri" w:eastAsia="Times New Roman" w:hAnsi="Calibri" w:cs="Times New Roman"/>
          <w:color w:val="000000"/>
          <w:sz w:val="24"/>
          <w:szCs w:val="24"/>
          <w:lang w:eastAsia="pt-BR"/>
        </w:rPr>
        <w:t>conteúdo</w:t>
      </w:r>
      <w:r w:rsidRPr="00CA1B6A">
        <w:rPr>
          <w:rFonts w:ascii="Calibri" w:eastAsia="Times New Roman" w:hAnsi="Calibri" w:cs="Times New Roman"/>
          <w:color w:val="000000"/>
          <w:sz w:val="24"/>
          <w:szCs w:val="24"/>
          <w:lang w:eastAsia="pt-BR"/>
        </w:rPr>
        <w:t xml:space="preserve">, o conhecimento de mundo, o background do aluno para a sala de aula e relacionar essas experiências com os </w:t>
      </w:r>
      <w:r w:rsidR="005A0B16" w:rsidRPr="00CA1B6A">
        <w:rPr>
          <w:rFonts w:ascii="Calibri" w:eastAsia="Times New Roman" w:hAnsi="Calibri" w:cs="Times New Roman"/>
          <w:color w:val="000000"/>
          <w:sz w:val="24"/>
          <w:szCs w:val="24"/>
          <w:lang w:eastAsia="pt-BR"/>
        </w:rPr>
        <w:t>conteúdos</w:t>
      </w:r>
      <w:r w:rsidRPr="00CA1B6A">
        <w:rPr>
          <w:rFonts w:ascii="Calibri" w:eastAsia="Times New Roman" w:hAnsi="Calibri" w:cs="Times New Roman"/>
          <w:color w:val="000000"/>
          <w:sz w:val="24"/>
          <w:szCs w:val="24"/>
          <w:lang w:eastAsia="pt-BR"/>
        </w:rPr>
        <w:t xml:space="preserve"> a serem trabalhados. </w:t>
      </w:r>
    </w:p>
    <w:p w14:paraId="77C0C2BB" w14:textId="545AE664" w:rsidR="00CA1B6A" w:rsidRPr="00CA1B6A" w:rsidRDefault="00CA1B6A" w:rsidP="005A0B1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 xml:space="preserve">Quanto à </w:t>
      </w:r>
      <w:proofErr w:type="spellStart"/>
      <w:r w:rsidRPr="00CA1B6A">
        <w:rPr>
          <w:rFonts w:ascii="Calibri" w:eastAsia="Times New Roman" w:hAnsi="Calibri" w:cs="Times New Roman"/>
          <w:color w:val="000000"/>
          <w:sz w:val="24"/>
          <w:szCs w:val="24"/>
          <w:lang w:eastAsia="pt-BR"/>
        </w:rPr>
        <w:t>prática</w:t>
      </w:r>
      <w:proofErr w:type="spellEnd"/>
      <w:r w:rsidRPr="00CA1B6A">
        <w:rPr>
          <w:rFonts w:ascii="Calibri" w:eastAsia="Times New Roman" w:hAnsi="Calibri" w:cs="Times New Roman"/>
          <w:color w:val="000000"/>
          <w:sz w:val="24"/>
          <w:szCs w:val="24"/>
          <w:lang w:eastAsia="pt-BR"/>
        </w:rPr>
        <w:t xml:space="preserve"> docente, Freire destaca a </w:t>
      </w:r>
      <w:r w:rsidR="005A0B16" w:rsidRPr="00CA1B6A">
        <w:rPr>
          <w:rFonts w:ascii="Calibri" w:eastAsia="Times New Roman" w:hAnsi="Calibri" w:cs="Times New Roman"/>
          <w:color w:val="000000"/>
          <w:sz w:val="24"/>
          <w:szCs w:val="24"/>
          <w:lang w:eastAsia="pt-BR"/>
        </w:rPr>
        <w:t>importância</w:t>
      </w:r>
      <w:r w:rsidRPr="00CA1B6A">
        <w:rPr>
          <w:rFonts w:ascii="Calibri" w:eastAsia="Times New Roman" w:hAnsi="Calibri" w:cs="Times New Roman"/>
          <w:color w:val="000000"/>
          <w:sz w:val="24"/>
          <w:szCs w:val="24"/>
          <w:lang w:eastAsia="pt-BR"/>
        </w:rPr>
        <w:t xml:space="preserve"> da </w:t>
      </w:r>
      <w:r w:rsidR="005A0B16" w:rsidRPr="00CA1B6A">
        <w:rPr>
          <w:rFonts w:ascii="Calibri" w:eastAsia="Times New Roman" w:hAnsi="Calibri" w:cs="Times New Roman"/>
          <w:color w:val="000000"/>
          <w:sz w:val="24"/>
          <w:szCs w:val="24"/>
          <w:lang w:eastAsia="pt-BR"/>
        </w:rPr>
        <w:t>reflexão</w:t>
      </w:r>
      <w:r w:rsidRPr="00CA1B6A">
        <w:rPr>
          <w:rFonts w:ascii="Calibri" w:eastAsia="Times New Roman" w:hAnsi="Calibri" w:cs="Times New Roman"/>
          <w:color w:val="000000"/>
          <w:sz w:val="24"/>
          <w:szCs w:val="24"/>
          <w:lang w:eastAsia="pt-BR"/>
        </w:rPr>
        <w:t xml:space="preserve"> </w:t>
      </w:r>
      <w:r w:rsidR="005A0B16" w:rsidRPr="00CA1B6A">
        <w:rPr>
          <w:rFonts w:ascii="Calibri" w:eastAsia="Times New Roman" w:hAnsi="Calibri" w:cs="Times New Roman"/>
          <w:color w:val="000000"/>
          <w:sz w:val="24"/>
          <w:szCs w:val="24"/>
          <w:lang w:eastAsia="pt-BR"/>
        </w:rPr>
        <w:t>crítica sobre</w:t>
      </w:r>
      <w:r w:rsidRPr="00CA1B6A">
        <w:rPr>
          <w:rFonts w:ascii="Calibri" w:eastAsia="Times New Roman" w:hAnsi="Calibri" w:cs="Times New Roman"/>
          <w:color w:val="000000"/>
          <w:sz w:val="24"/>
          <w:szCs w:val="24"/>
          <w:lang w:eastAsia="pt-BR"/>
        </w:rPr>
        <w:t xml:space="preserve"> a </w:t>
      </w:r>
      <w:proofErr w:type="spellStart"/>
      <w:r w:rsidRPr="00CA1B6A">
        <w:rPr>
          <w:rFonts w:ascii="Calibri" w:eastAsia="Times New Roman" w:hAnsi="Calibri" w:cs="Times New Roman"/>
          <w:color w:val="000000"/>
          <w:sz w:val="24"/>
          <w:szCs w:val="24"/>
          <w:lang w:eastAsia="pt-BR"/>
        </w:rPr>
        <w:t>prática</w:t>
      </w:r>
      <w:proofErr w:type="spellEnd"/>
      <w:r w:rsidRPr="00CA1B6A">
        <w:rPr>
          <w:rFonts w:ascii="Calibri" w:eastAsia="Times New Roman" w:hAnsi="Calibri" w:cs="Times New Roman"/>
          <w:color w:val="000000"/>
          <w:sz w:val="24"/>
          <w:szCs w:val="24"/>
          <w:lang w:eastAsia="pt-BR"/>
        </w:rPr>
        <w:t xml:space="preserve">. É repensando a </w:t>
      </w:r>
      <w:proofErr w:type="spellStart"/>
      <w:r w:rsidRPr="00CA1B6A">
        <w:rPr>
          <w:rFonts w:ascii="Calibri" w:eastAsia="Times New Roman" w:hAnsi="Calibri" w:cs="Times New Roman"/>
          <w:color w:val="000000"/>
          <w:sz w:val="24"/>
          <w:szCs w:val="24"/>
          <w:lang w:eastAsia="pt-BR"/>
        </w:rPr>
        <w:t>prática</w:t>
      </w:r>
      <w:proofErr w:type="spellEnd"/>
      <w:r w:rsidRPr="00CA1B6A">
        <w:rPr>
          <w:rFonts w:ascii="Calibri" w:eastAsia="Times New Roman" w:hAnsi="Calibri" w:cs="Times New Roman"/>
          <w:color w:val="000000"/>
          <w:sz w:val="24"/>
          <w:szCs w:val="24"/>
          <w:lang w:eastAsia="pt-BR"/>
        </w:rPr>
        <w:t xml:space="preserve"> continuamente que se pode melhorar o processo de ensino-aprendizagem. Assim, ao relacionar à </w:t>
      </w:r>
      <w:proofErr w:type="spellStart"/>
      <w:r w:rsidRPr="00CA1B6A">
        <w:rPr>
          <w:rFonts w:ascii="Calibri" w:eastAsia="Times New Roman" w:hAnsi="Calibri" w:cs="Times New Roman"/>
          <w:color w:val="000000"/>
          <w:sz w:val="24"/>
          <w:szCs w:val="24"/>
          <w:lang w:eastAsia="pt-BR"/>
        </w:rPr>
        <w:t>questão</w:t>
      </w:r>
      <w:proofErr w:type="spellEnd"/>
      <w:r w:rsidRPr="00CA1B6A">
        <w:rPr>
          <w:rFonts w:ascii="Calibri" w:eastAsia="Times New Roman" w:hAnsi="Calibri" w:cs="Times New Roman"/>
          <w:color w:val="000000"/>
          <w:sz w:val="24"/>
          <w:szCs w:val="24"/>
          <w:lang w:eastAsia="pt-BR"/>
        </w:rPr>
        <w:t xml:space="preserve"> da </w:t>
      </w:r>
      <w:proofErr w:type="spellStart"/>
      <w:r w:rsidRPr="00CA1B6A">
        <w:rPr>
          <w:rFonts w:ascii="Calibri" w:eastAsia="Times New Roman" w:hAnsi="Calibri" w:cs="Times New Roman"/>
          <w:color w:val="000000"/>
          <w:sz w:val="24"/>
          <w:szCs w:val="24"/>
          <w:lang w:eastAsia="pt-BR"/>
        </w:rPr>
        <w:t>Educação</w:t>
      </w:r>
      <w:proofErr w:type="spellEnd"/>
      <w:r w:rsidRPr="00CA1B6A">
        <w:rPr>
          <w:rFonts w:ascii="Calibri" w:eastAsia="Times New Roman" w:hAnsi="Calibri" w:cs="Times New Roman"/>
          <w:color w:val="000000"/>
          <w:sz w:val="24"/>
          <w:szCs w:val="24"/>
          <w:lang w:eastAsia="pt-BR"/>
        </w:rPr>
        <w:t xml:space="preserve"> Inclusiva, é preciso refletir: – minhas aulas </w:t>
      </w:r>
      <w:proofErr w:type="spellStart"/>
      <w:r w:rsidRPr="00CA1B6A">
        <w:rPr>
          <w:rFonts w:ascii="Calibri" w:eastAsia="Times New Roman" w:hAnsi="Calibri" w:cs="Times New Roman"/>
          <w:color w:val="000000"/>
          <w:sz w:val="24"/>
          <w:szCs w:val="24"/>
          <w:lang w:eastAsia="pt-BR"/>
        </w:rPr>
        <w:t>estão</w:t>
      </w:r>
      <w:proofErr w:type="spellEnd"/>
      <w:r w:rsidRPr="00CA1B6A">
        <w:rPr>
          <w:rFonts w:ascii="Calibri" w:eastAsia="Times New Roman" w:hAnsi="Calibri" w:cs="Times New Roman"/>
          <w:color w:val="000000"/>
          <w:sz w:val="24"/>
          <w:szCs w:val="24"/>
          <w:lang w:eastAsia="pt-BR"/>
        </w:rPr>
        <w:t xml:space="preserve"> realmente sendo inclusivas? Estou perpetuando </w:t>
      </w:r>
      <w:proofErr w:type="spellStart"/>
      <w:r w:rsidR="005A0B16" w:rsidRPr="00CA1B6A">
        <w:rPr>
          <w:rFonts w:ascii="Calibri" w:eastAsia="Times New Roman" w:hAnsi="Calibri" w:cs="Times New Roman"/>
          <w:color w:val="000000"/>
          <w:sz w:val="24"/>
          <w:szCs w:val="24"/>
          <w:lang w:eastAsia="pt-BR"/>
        </w:rPr>
        <w:t>prática</w:t>
      </w:r>
      <w:proofErr w:type="spellEnd"/>
      <w:r w:rsidRPr="00CA1B6A">
        <w:rPr>
          <w:rFonts w:ascii="Calibri" w:eastAsia="Times New Roman" w:hAnsi="Calibri" w:cs="Times New Roman"/>
          <w:color w:val="000000"/>
          <w:sz w:val="24"/>
          <w:szCs w:val="24"/>
          <w:lang w:eastAsia="pt-BR"/>
        </w:rPr>
        <w:t xml:space="preserve"> excludentes com minha postura em sala de aula? Outro ponto que Freire traz é a necessidade do respeito à autonomia e à dignidade de cada um. O professor deve respeitar as diferenças de cada aluno e reconhecer suas singularidades.</w:t>
      </w:r>
    </w:p>
    <w:p w14:paraId="38FB85D5" w14:textId="05EA2544" w:rsidR="00CA1B6A" w:rsidRPr="00CA1B6A" w:rsidRDefault="00CA1B6A" w:rsidP="005A0B1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lastRenderedPageBreak/>
        <w:t xml:space="preserve">Para Freire, o professor </w:t>
      </w:r>
      <w:r w:rsidR="005A0B16" w:rsidRPr="00CA1B6A">
        <w:rPr>
          <w:rFonts w:ascii="Calibri" w:eastAsia="Times New Roman" w:hAnsi="Calibri" w:cs="Times New Roman"/>
          <w:color w:val="000000"/>
          <w:sz w:val="24"/>
          <w:szCs w:val="24"/>
          <w:lang w:eastAsia="pt-BR"/>
        </w:rPr>
        <w:t>autoritário</w:t>
      </w:r>
      <w:r w:rsidRPr="00CA1B6A">
        <w:rPr>
          <w:rFonts w:ascii="Calibri" w:eastAsia="Times New Roman" w:hAnsi="Calibri" w:cs="Times New Roman"/>
          <w:color w:val="000000"/>
          <w:sz w:val="24"/>
          <w:szCs w:val="24"/>
          <w:lang w:eastAsia="pt-BR"/>
        </w:rPr>
        <w:t xml:space="preserve"> inibe e tira a liberdade do aluno. Por isso, é importante valorizar o que ele traz para a sala de aula, utilizando isso como temas a serem discutidos em sala.</w:t>
      </w:r>
    </w:p>
    <w:p w14:paraId="46ED4EEA" w14:textId="44B4A0D4" w:rsidR="00CA1B6A" w:rsidRPr="00CA1B6A" w:rsidRDefault="00CA1B6A" w:rsidP="005A0B1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 xml:space="preserve">Nessa perspectiva, a aprendizagem acontece a partir de </w:t>
      </w:r>
      <w:proofErr w:type="spellStart"/>
      <w:r w:rsidRPr="00CA1B6A">
        <w:rPr>
          <w:rFonts w:ascii="Calibri" w:eastAsia="Times New Roman" w:hAnsi="Calibri" w:cs="Times New Roman"/>
          <w:color w:val="000000"/>
          <w:sz w:val="24"/>
          <w:szCs w:val="24"/>
          <w:lang w:eastAsia="pt-BR"/>
        </w:rPr>
        <w:t>situações</w:t>
      </w:r>
      <w:proofErr w:type="spellEnd"/>
      <w:r w:rsidRPr="00CA1B6A">
        <w:rPr>
          <w:rFonts w:ascii="Calibri" w:eastAsia="Times New Roman" w:hAnsi="Calibri" w:cs="Times New Roman"/>
          <w:color w:val="000000"/>
          <w:sz w:val="24"/>
          <w:szCs w:val="24"/>
          <w:lang w:eastAsia="pt-BR"/>
        </w:rPr>
        <w:t xml:space="preserve"> problemas, relacionadas com o mundo, com a realidade na qual o aluno está inserido. O </w:t>
      </w:r>
      <w:proofErr w:type="spellStart"/>
      <w:r w:rsidRPr="00CA1B6A">
        <w:rPr>
          <w:rFonts w:ascii="Calibri" w:eastAsia="Times New Roman" w:hAnsi="Calibri" w:cs="Times New Roman"/>
          <w:color w:val="000000"/>
          <w:sz w:val="24"/>
          <w:szCs w:val="24"/>
          <w:lang w:eastAsia="pt-BR"/>
        </w:rPr>
        <w:t>diálogo</w:t>
      </w:r>
      <w:proofErr w:type="spellEnd"/>
      <w:r w:rsidRPr="00CA1B6A">
        <w:rPr>
          <w:rFonts w:ascii="Calibri" w:eastAsia="Times New Roman" w:hAnsi="Calibri" w:cs="Times New Roman"/>
          <w:color w:val="000000"/>
          <w:sz w:val="24"/>
          <w:szCs w:val="24"/>
          <w:lang w:eastAsia="pt-BR"/>
        </w:rPr>
        <w:t xml:space="preserve"> tem papel fundamental e </w:t>
      </w:r>
      <w:proofErr w:type="spellStart"/>
      <w:r w:rsidRPr="00CA1B6A">
        <w:rPr>
          <w:rFonts w:ascii="Calibri" w:eastAsia="Times New Roman" w:hAnsi="Calibri" w:cs="Times New Roman"/>
          <w:color w:val="000000"/>
          <w:sz w:val="24"/>
          <w:szCs w:val="24"/>
          <w:lang w:eastAsia="pt-BR"/>
        </w:rPr>
        <w:t>e</w:t>
      </w:r>
      <w:proofErr w:type="spellEnd"/>
      <w:r w:rsidRPr="00CA1B6A">
        <w:rPr>
          <w:rFonts w:ascii="Calibri" w:eastAsia="Times New Roman" w:hAnsi="Calibri" w:cs="Times New Roman"/>
          <w:color w:val="000000"/>
          <w:sz w:val="24"/>
          <w:szCs w:val="24"/>
          <w:lang w:eastAsia="pt-BR"/>
        </w:rPr>
        <w:t xml:space="preserve">́ </w:t>
      </w:r>
      <w:r w:rsidR="005A0B16" w:rsidRPr="00CA1B6A">
        <w:rPr>
          <w:rFonts w:ascii="Calibri" w:eastAsia="Times New Roman" w:hAnsi="Calibri" w:cs="Times New Roman"/>
          <w:color w:val="000000"/>
          <w:sz w:val="24"/>
          <w:szCs w:val="24"/>
          <w:lang w:eastAsia="pt-BR"/>
        </w:rPr>
        <w:t>construído</w:t>
      </w:r>
      <w:r w:rsidRPr="00CA1B6A">
        <w:rPr>
          <w:rFonts w:ascii="Calibri" w:eastAsia="Times New Roman" w:hAnsi="Calibri" w:cs="Times New Roman"/>
          <w:color w:val="000000"/>
          <w:sz w:val="24"/>
          <w:szCs w:val="24"/>
          <w:lang w:eastAsia="pt-BR"/>
        </w:rPr>
        <w:t xml:space="preserve"> a partir da </w:t>
      </w:r>
      <w:r w:rsidR="005A0B16" w:rsidRPr="00CA1B6A">
        <w:rPr>
          <w:rFonts w:ascii="Calibri" w:eastAsia="Times New Roman" w:hAnsi="Calibri" w:cs="Times New Roman"/>
          <w:color w:val="000000"/>
          <w:sz w:val="24"/>
          <w:szCs w:val="24"/>
          <w:lang w:eastAsia="pt-BR"/>
        </w:rPr>
        <w:t>reflexão</w:t>
      </w:r>
      <w:r w:rsidRPr="00CA1B6A">
        <w:rPr>
          <w:rFonts w:ascii="Calibri" w:eastAsia="Times New Roman" w:hAnsi="Calibri" w:cs="Times New Roman"/>
          <w:color w:val="000000"/>
          <w:sz w:val="24"/>
          <w:szCs w:val="24"/>
          <w:lang w:eastAsia="pt-BR"/>
        </w:rPr>
        <w:t xml:space="preserve"> do </w:t>
      </w:r>
      <w:r w:rsidR="005A0B16" w:rsidRPr="00CA1B6A">
        <w:rPr>
          <w:rFonts w:ascii="Calibri" w:eastAsia="Times New Roman" w:hAnsi="Calibri" w:cs="Times New Roman"/>
          <w:color w:val="000000"/>
          <w:sz w:val="24"/>
          <w:szCs w:val="24"/>
          <w:lang w:eastAsia="pt-BR"/>
        </w:rPr>
        <w:t>próprio</w:t>
      </w:r>
      <w:r w:rsidRPr="00CA1B6A">
        <w:rPr>
          <w:rFonts w:ascii="Calibri" w:eastAsia="Times New Roman" w:hAnsi="Calibri" w:cs="Times New Roman"/>
          <w:color w:val="000000"/>
          <w:sz w:val="24"/>
          <w:szCs w:val="24"/>
          <w:lang w:eastAsia="pt-BR"/>
        </w:rPr>
        <w:t xml:space="preserve"> educando sobre o meio em que vive e com as </w:t>
      </w:r>
      <w:proofErr w:type="spellStart"/>
      <w:r w:rsidRPr="00CA1B6A">
        <w:rPr>
          <w:rFonts w:ascii="Calibri" w:eastAsia="Times New Roman" w:hAnsi="Calibri" w:cs="Times New Roman"/>
          <w:color w:val="000000"/>
          <w:sz w:val="24"/>
          <w:szCs w:val="24"/>
          <w:lang w:eastAsia="pt-BR"/>
        </w:rPr>
        <w:t>relações</w:t>
      </w:r>
      <w:proofErr w:type="spellEnd"/>
      <w:r w:rsidRPr="00CA1B6A">
        <w:rPr>
          <w:rFonts w:ascii="Calibri" w:eastAsia="Times New Roman" w:hAnsi="Calibri" w:cs="Times New Roman"/>
          <w:color w:val="000000"/>
          <w:sz w:val="24"/>
          <w:szCs w:val="24"/>
          <w:lang w:eastAsia="pt-BR"/>
        </w:rPr>
        <w:t xml:space="preserve"> com os outros. O ensino, por sua vez, visa promover a </w:t>
      </w:r>
      <w:r w:rsidR="005A0B16" w:rsidRPr="00CA1B6A">
        <w:rPr>
          <w:rFonts w:ascii="Calibri" w:eastAsia="Times New Roman" w:hAnsi="Calibri" w:cs="Times New Roman"/>
          <w:color w:val="000000"/>
          <w:sz w:val="24"/>
          <w:szCs w:val="24"/>
          <w:lang w:eastAsia="pt-BR"/>
        </w:rPr>
        <w:t>transformação</w:t>
      </w:r>
      <w:r w:rsidRPr="00CA1B6A">
        <w:rPr>
          <w:rFonts w:ascii="Calibri" w:eastAsia="Times New Roman" w:hAnsi="Calibri" w:cs="Times New Roman"/>
          <w:color w:val="000000"/>
          <w:sz w:val="24"/>
          <w:szCs w:val="24"/>
          <w:lang w:eastAsia="pt-BR"/>
        </w:rPr>
        <w:t xml:space="preserve"> social, visto que </w:t>
      </w:r>
      <w:proofErr w:type="spellStart"/>
      <w:r w:rsidRPr="00CA1B6A">
        <w:rPr>
          <w:rFonts w:ascii="Calibri" w:eastAsia="Times New Roman" w:hAnsi="Calibri" w:cs="Times New Roman"/>
          <w:color w:val="000000"/>
          <w:sz w:val="24"/>
          <w:szCs w:val="24"/>
          <w:lang w:eastAsia="pt-BR"/>
        </w:rPr>
        <w:t>são</w:t>
      </w:r>
      <w:proofErr w:type="spellEnd"/>
      <w:r w:rsidRPr="00CA1B6A">
        <w:rPr>
          <w:rFonts w:ascii="Calibri" w:eastAsia="Times New Roman" w:hAnsi="Calibri" w:cs="Times New Roman"/>
          <w:color w:val="000000"/>
          <w:sz w:val="24"/>
          <w:szCs w:val="24"/>
          <w:lang w:eastAsia="pt-BR"/>
        </w:rPr>
        <w:t xml:space="preserve"> mediados pela realidade. </w:t>
      </w:r>
    </w:p>
    <w:p w14:paraId="18F94D96" w14:textId="612F52B9" w:rsidR="00CA1B6A" w:rsidRPr="00CA1B6A" w:rsidRDefault="00CA1B6A" w:rsidP="005A0B1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 xml:space="preserve">A abordagem </w:t>
      </w:r>
      <w:proofErr w:type="spellStart"/>
      <w:r w:rsidRPr="00CA1B6A">
        <w:rPr>
          <w:rFonts w:ascii="Calibri" w:eastAsia="Times New Roman" w:hAnsi="Calibri" w:cs="Times New Roman"/>
          <w:color w:val="000000"/>
          <w:sz w:val="24"/>
          <w:szCs w:val="24"/>
          <w:lang w:eastAsia="pt-BR"/>
        </w:rPr>
        <w:t>Construcionista</w:t>
      </w:r>
      <w:proofErr w:type="spellEnd"/>
      <w:r w:rsidRPr="00CA1B6A">
        <w:rPr>
          <w:rFonts w:ascii="Calibri" w:eastAsia="Times New Roman" w:hAnsi="Calibri" w:cs="Times New Roman"/>
          <w:color w:val="000000"/>
          <w:sz w:val="24"/>
          <w:szCs w:val="24"/>
          <w:lang w:eastAsia="pt-BR"/>
        </w:rPr>
        <w:t xml:space="preserve">, Contextualizada e Significativa, ou abordagem CCS foi proposta por </w:t>
      </w:r>
      <w:proofErr w:type="spellStart"/>
      <w:r w:rsidRPr="00CA1B6A">
        <w:rPr>
          <w:rFonts w:ascii="Calibri" w:eastAsia="Times New Roman" w:hAnsi="Calibri" w:cs="Times New Roman"/>
          <w:color w:val="000000"/>
          <w:sz w:val="24"/>
          <w:szCs w:val="24"/>
          <w:lang w:eastAsia="pt-BR"/>
        </w:rPr>
        <w:t>Schlünzen</w:t>
      </w:r>
      <w:proofErr w:type="spellEnd"/>
      <w:r w:rsidRPr="00CA1B6A">
        <w:rPr>
          <w:rFonts w:ascii="Calibri" w:eastAsia="Times New Roman" w:hAnsi="Calibri" w:cs="Times New Roman"/>
          <w:color w:val="000000"/>
          <w:sz w:val="24"/>
          <w:szCs w:val="24"/>
          <w:lang w:eastAsia="pt-BR"/>
        </w:rPr>
        <w:t xml:space="preserve"> (2000) em sua tese de doutorado. A abordagem CCS é fundamentada nas teorias de Piaget, Vygotsky e Freire, visando a </w:t>
      </w:r>
      <w:proofErr w:type="spellStart"/>
      <w:r w:rsidRPr="00CA1B6A">
        <w:rPr>
          <w:rFonts w:ascii="Calibri" w:eastAsia="Times New Roman" w:hAnsi="Calibri" w:cs="Times New Roman"/>
          <w:color w:val="000000"/>
          <w:sz w:val="24"/>
          <w:szCs w:val="24"/>
          <w:lang w:eastAsia="pt-BR"/>
        </w:rPr>
        <w:t>reflexão</w:t>
      </w:r>
      <w:proofErr w:type="spellEnd"/>
      <w:r w:rsidRPr="00CA1B6A">
        <w:rPr>
          <w:rFonts w:ascii="Calibri" w:eastAsia="Times New Roman" w:hAnsi="Calibri" w:cs="Times New Roman"/>
          <w:color w:val="000000"/>
          <w:sz w:val="24"/>
          <w:szCs w:val="24"/>
          <w:lang w:eastAsia="pt-BR"/>
        </w:rPr>
        <w:t xml:space="preserve"> e a nova </w:t>
      </w:r>
      <w:proofErr w:type="spellStart"/>
      <w:r w:rsidRPr="00CA1B6A">
        <w:rPr>
          <w:rFonts w:ascii="Calibri" w:eastAsia="Times New Roman" w:hAnsi="Calibri" w:cs="Times New Roman"/>
          <w:color w:val="000000"/>
          <w:sz w:val="24"/>
          <w:szCs w:val="24"/>
          <w:lang w:eastAsia="pt-BR"/>
        </w:rPr>
        <w:t>ação</w:t>
      </w:r>
      <w:proofErr w:type="spellEnd"/>
      <w:r w:rsidRPr="00CA1B6A">
        <w:rPr>
          <w:rFonts w:ascii="Calibri" w:eastAsia="Times New Roman" w:hAnsi="Calibri" w:cs="Times New Roman"/>
          <w:color w:val="000000"/>
          <w:sz w:val="24"/>
          <w:szCs w:val="24"/>
          <w:lang w:eastAsia="pt-BR"/>
        </w:rPr>
        <w:t xml:space="preserve"> e levando em </w:t>
      </w:r>
      <w:r w:rsidR="00267736" w:rsidRPr="00CA1B6A">
        <w:rPr>
          <w:rFonts w:ascii="Calibri" w:eastAsia="Times New Roman" w:hAnsi="Calibri" w:cs="Times New Roman"/>
          <w:color w:val="000000"/>
          <w:sz w:val="24"/>
          <w:szCs w:val="24"/>
          <w:lang w:eastAsia="pt-BR"/>
        </w:rPr>
        <w:t>consideração</w:t>
      </w:r>
      <w:r w:rsidRPr="00CA1B6A">
        <w:rPr>
          <w:rFonts w:ascii="Calibri" w:eastAsia="Times New Roman" w:hAnsi="Calibri" w:cs="Times New Roman"/>
          <w:color w:val="000000"/>
          <w:sz w:val="24"/>
          <w:szCs w:val="24"/>
          <w:lang w:eastAsia="pt-BR"/>
        </w:rPr>
        <w:t xml:space="preserve"> a </w:t>
      </w:r>
      <w:proofErr w:type="spellStart"/>
      <w:r w:rsidRPr="00CA1B6A">
        <w:rPr>
          <w:rFonts w:ascii="Calibri" w:eastAsia="Times New Roman" w:hAnsi="Calibri" w:cs="Times New Roman"/>
          <w:color w:val="000000"/>
          <w:sz w:val="24"/>
          <w:szCs w:val="24"/>
          <w:lang w:eastAsia="pt-BR"/>
        </w:rPr>
        <w:t>promoção</w:t>
      </w:r>
      <w:proofErr w:type="spellEnd"/>
      <w:r w:rsidRPr="00CA1B6A">
        <w:rPr>
          <w:rFonts w:ascii="Calibri" w:eastAsia="Times New Roman" w:hAnsi="Calibri" w:cs="Times New Roman"/>
          <w:color w:val="000000"/>
          <w:sz w:val="24"/>
          <w:szCs w:val="24"/>
          <w:lang w:eastAsia="pt-BR"/>
        </w:rPr>
        <w:t xml:space="preserve"> da aprendizagem. </w:t>
      </w:r>
    </w:p>
    <w:p w14:paraId="2F224085" w14:textId="77777777" w:rsidR="00CA1B6A" w:rsidRPr="00CA1B6A" w:rsidRDefault="00CA1B6A" w:rsidP="005A0B16">
      <w:pPr>
        <w:spacing w:after="0" w:line="360" w:lineRule="auto"/>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 xml:space="preserve">O conceito de </w:t>
      </w:r>
      <w:proofErr w:type="spellStart"/>
      <w:r w:rsidRPr="00CA1B6A">
        <w:rPr>
          <w:rFonts w:ascii="Calibri" w:eastAsia="Times New Roman" w:hAnsi="Calibri" w:cs="Times New Roman"/>
          <w:color w:val="000000"/>
          <w:sz w:val="24"/>
          <w:szCs w:val="24"/>
          <w:lang w:eastAsia="pt-BR"/>
        </w:rPr>
        <w:t>Construcionista</w:t>
      </w:r>
      <w:proofErr w:type="spellEnd"/>
      <w:r w:rsidRPr="00CA1B6A">
        <w:rPr>
          <w:rFonts w:ascii="Calibri" w:eastAsia="Times New Roman" w:hAnsi="Calibri" w:cs="Times New Roman"/>
          <w:color w:val="000000"/>
          <w:sz w:val="24"/>
          <w:szCs w:val="24"/>
          <w:lang w:eastAsia="pt-BR"/>
        </w:rPr>
        <w:t>, Contextualizado e Significativo, está baseado em três pilares:</w:t>
      </w:r>
    </w:p>
    <w:p w14:paraId="5011FDAA" w14:textId="77777777" w:rsidR="00CA1B6A" w:rsidRPr="00CA1B6A" w:rsidRDefault="00CA1B6A" w:rsidP="005A0B16">
      <w:pPr>
        <w:spacing w:after="0" w:line="360" w:lineRule="auto"/>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 xml:space="preserve">• </w:t>
      </w:r>
      <w:proofErr w:type="spellStart"/>
      <w:r w:rsidRPr="00CA1B6A">
        <w:rPr>
          <w:rFonts w:ascii="Calibri" w:eastAsia="Times New Roman" w:hAnsi="Calibri" w:cs="Times New Roman"/>
          <w:color w:val="000000"/>
          <w:sz w:val="24"/>
          <w:szCs w:val="24"/>
          <w:lang w:eastAsia="pt-BR"/>
        </w:rPr>
        <w:t>Construcionista</w:t>
      </w:r>
      <w:proofErr w:type="spellEnd"/>
      <w:r w:rsidRPr="00CA1B6A">
        <w:rPr>
          <w:rFonts w:ascii="Calibri" w:eastAsia="Times New Roman" w:hAnsi="Calibri" w:cs="Times New Roman"/>
          <w:color w:val="000000"/>
          <w:sz w:val="24"/>
          <w:szCs w:val="24"/>
          <w:lang w:eastAsia="pt-BR"/>
        </w:rPr>
        <w:t>: uso do computador como elemento importante para a construção do conhecimento; </w:t>
      </w:r>
    </w:p>
    <w:p w14:paraId="5D3D4A4F" w14:textId="77777777" w:rsidR="00CA1B6A" w:rsidRPr="00CA1B6A" w:rsidRDefault="00CA1B6A" w:rsidP="005A0B16">
      <w:pPr>
        <w:spacing w:after="0" w:line="360" w:lineRule="auto"/>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 xml:space="preserve">• Contextualizado: atividades e projetos realizados a partir de </w:t>
      </w:r>
      <w:proofErr w:type="spellStart"/>
      <w:r w:rsidRPr="00CA1B6A">
        <w:rPr>
          <w:rFonts w:ascii="Calibri" w:eastAsia="Times New Roman" w:hAnsi="Calibri" w:cs="Times New Roman"/>
          <w:color w:val="000000"/>
          <w:sz w:val="24"/>
          <w:szCs w:val="24"/>
          <w:lang w:eastAsia="pt-BR"/>
        </w:rPr>
        <w:t>situações</w:t>
      </w:r>
      <w:proofErr w:type="spellEnd"/>
      <w:r w:rsidRPr="00CA1B6A">
        <w:rPr>
          <w:rFonts w:ascii="Calibri" w:eastAsia="Times New Roman" w:hAnsi="Calibri" w:cs="Times New Roman"/>
          <w:color w:val="000000"/>
          <w:sz w:val="24"/>
          <w:szCs w:val="24"/>
          <w:lang w:eastAsia="pt-BR"/>
        </w:rPr>
        <w:t xml:space="preserve"> problemas relacionadas às experiências dos alunos; </w:t>
      </w:r>
    </w:p>
    <w:p w14:paraId="13589397" w14:textId="6D6023B9" w:rsidR="00CA1B6A" w:rsidRPr="00CA1B6A" w:rsidRDefault="00CA1B6A" w:rsidP="005A0B16">
      <w:pPr>
        <w:spacing w:after="0" w:line="360" w:lineRule="auto"/>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 xml:space="preserve">• Significativo: os estudantes constroem conhecimento conforme </w:t>
      </w:r>
      <w:r w:rsidR="00267736" w:rsidRPr="00CA1B6A">
        <w:rPr>
          <w:rFonts w:ascii="Calibri" w:eastAsia="Times New Roman" w:hAnsi="Calibri" w:cs="Times New Roman"/>
          <w:color w:val="000000"/>
          <w:sz w:val="24"/>
          <w:szCs w:val="24"/>
          <w:lang w:eastAsia="pt-BR"/>
        </w:rPr>
        <w:t>dão</w:t>
      </w:r>
      <w:r w:rsidRPr="00CA1B6A">
        <w:rPr>
          <w:rFonts w:ascii="Calibri" w:eastAsia="Times New Roman" w:hAnsi="Calibri" w:cs="Times New Roman"/>
          <w:color w:val="000000"/>
          <w:sz w:val="24"/>
          <w:szCs w:val="24"/>
          <w:lang w:eastAsia="pt-BR"/>
        </w:rPr>
        <w:t xml:space="preserve"> significado ao contexto e aos conceitos.</w:t>
      </w:r>
    </w:p>
    <w:p w14:paraId="4822C7FE" w14:textId="50E2D99A" w:rsidR="00CA1B6A" w:rsidRPr="00CA1B6A" w:rsidRDefault="00CA1B6A" w:rsidP="00770D8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 xml:space="preserve">Dessa maneira, o ambiente CCS incentiva a aprendizagem e a </w:t>
      </w:r>
      <w:r w:rsidR="00267736" w:rsidRPr="00CA1B6A">
        <w:rPr>
          <w:rFonts w:ascii="Calibri" w:eastAsia="Times New Roman" w:hAnsi="Calibri" w:cs="Times New Roman"/>
          <w:color w:val="000000"/>
          <w:sz w:val="24"/>
          <w:szCs w:val="24"/>
          <w:lang w:eastAsia="pt-BR"/>
        </w:rPr>
        <w:t>construção</w:t>
      </w:r>
      <w:r w:rsidRPr="00CA1B6A">
        <w:rPr>
          <w:rFonts w:ascii="Calibri" w:eastAsia="Times New Roman" w:hAnsi="Calibri" w:cs="Times New Roman"/>
          <w:color w:val="000000"/>
          <w:sz w:val="24"/>
          <w:szCs w:val="24"/>
          <w:lang w:eastAsia="pt-BR"/>
        </w:rPr>
        <w:t xml:space="preserve"> do conhecimento, visto que o aluno é impulsionado a pesquisar e a refletir sobre suas ideias. Assim, na </w:t>
      </w:r>
      <w:proofErr w:type="spellStart"/>
      <w:r w:rsidRPr="00CA1B6A">
        <w:rPr>
          <w:rFonts w:ascii="Calibri" w:eastAsia="Times New Roman" w:hAnsi="Calibri" w:cs="Times New Roman"/>
          <w:color w:val="000000"/>
          <w:sz w:val="24"/>
          <w:szCs w:val="24"/>
          <w:lang w:eastAsia="pt-BR"/>
        </w:rPr>
        <w:t>prática</w:t>
      </w:r>
      <w:proofErr w:type="spellEnd"/>
      <w:r w:rsidRPr="00CA1B6A">
        <w:rPr>
          <w:rFonts w:ascii="Calibri" w:eastAsia="Times New Roman" w:hAnsi="Calibri" w:cs="Times New Roman"/>
          <w:color w:val="000000"/>
          <w:sz w:val="24"/>
          <w:szCs w:val="24"/>
          <w:lang w:eastAsia="pt-BR"/>
        </w:rPr>
        <w:t xml:space="preserve"> em sala de aula, a partir dessa abordagem, professor e alunos desenvolvem juntos um projeto que faz parte da </w:t>
      </w:r>
      <w:r w:rsidR="00267736" w:rsidRPr="00CA1B6A">
        <w:rPr>
          <w:rFonts w:ascii="Calibri" w:eastAsia="Times New Roman" w:hAnsi="Calibri" w:cs="Times New Roman"/>
          <w:color w:val="000000"/>
          <w:sz w:val="24"/>
          <w:szCs w:val="24"/>
          <w:lang w:eastAsia="pt-BR"/>
        </w:rPr>
        <w:t>vivência</w:t>
      </w:r>
      <w:r w:rsidRPr="00CA1B6A">
        <w:rPr>
          <w:rFonts w:ascii="Calibri" w:eastAsia="Times New Roman" w:hAnsi="Calibri" w:cs="Times New Roman"/>
          <w:color w:val="000000"/>
          <w:sz w:val="24"/>
          <w:szCs w:val="24"/>
          <w:lang w:eastAsia="pt-BR"/>
        </w:rPr>
        <w:t xml:space="preserve"> e contexto dos alunos. </w:t>
      </w:r>
    </w:p>
    <w:p w14:paraId="795F47B1" w14:textId="701C4304" w:rsidR="00CA1B6A" w:rsidRPr="00CA1B6A" w:rsidRDefault="00CA1B6A" w:rsidP="00770D8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 xml:space="preserve">Uma das medidas importantes na Educação Inclusiva é a </w:t>
      </w:r>
      <w:r w:rsidR="00267736" w:rsidRPr="00CA1B6A">
        <w:rPr>
          <w:rFonts w:ascii="Calibri" w:eastAsia="Times New Roman" w:hAnsi="Calibri" w:cs="Times New Roman"/>
          <w:color w:val="000000"/>
          <w:sz w:val="24"/>
          <w:szCs w:val="24"/>
          <w:lang w:eastAsia="pt-BR"/>
        </w:rPr>
        <w:t>mudança</w:t>
      </w:r>
      <w:r w:rsidRPr="00CA1B6A">
        <w:rPr>
          <w:rFonts w:ascii="Calibri" w:eastAsia="Times New Roman" w:hAnsi="Calibri" w:cs="Times New Roman"/>
          <w:color w:val="000000"/>
          <w:sz w:val="24"/>
          <w:szCs w:val="24"/>
          <w:lang w:eastAsia="pt-BR"/>
        </w:rPr>
        <w:t xml:space="preserve"> de postura do professor, que passará a atuar como agente facilitador da aprendizagem. </w:t>
      </w:r>
      <w:r w:rsidR="00267736" w:rsidRPr="00CA1B6A">
        <w:rPr>
          <w:rFonts w:ascii="Calibri" w:eastAsia="Times New Roman" w:hAnsi="Calibri" w:cs="Times New Roman"/>
          <w:color w:val="000000"/>
          <w:sz w:val="24"/>
          <w:szCs w:val="24"/>
          <w:lang w:eastAsia="pt-BR"/>
        </w:rPr>
        <w:t>Além</w:t>
      </w:r>
      <w:r w:rsidRPr="00CA1B6A">
        <w:rPr>
          <w:rFonts w:ascii="Calibri" w:eastAsia="Times New Roman" w:hAnsi="Calibri" w:cs="Times New Roman"/>
          <w:color w:val="000000"/>
          <w:sz w:val="24"/>
          <w:szCs w:val="24"/>
          <w:lang w:eastAsia="pt-BR"/>
        </w:rPr>
        <w:t xml:space="preserve"> disso, </w:t>
      </w:r>
      <w:r w:rsidR="00770D86" w:rsidRPr="00CA1B6A">
        <w:rPr>
          <w:rFonts w:ascii="Calibri" w:eastAsia="Times New Roman" w:hAnsi="Calibri" w:cs="Times New Roman"/>
          <w:color w:val="000000"/>
          <w:sz w:val="24"/>
          <w:szCs w:val="24"/>
          <w:lang w:eastAsia="pt-BR"/>
        </w:rPr>
        <w:t>com o</w:t>
      </w:r>
      <w:r w:rsidRPr="00CA1B6A">
        <w:rPr>
          <w:rFonts w:ascii="Calibri" w:eastAsia="Times New Roman" w:hAnsi="Calibri" w:cs="Times New Roman"/>
          <w:color w:val="000000"/>
          <w:sz w:val="24"/>
          <w:szCs w:val="24"/>
          <w:lang w:eastAsia="pt-BR"/>
        </w:rPr>
        <w:t xml:space="preserve"> advento das tecnologias educacionais, percebe-se a importância que o professor aprenda a usar as ferramentas da tecnologia digital da </w:t>
      </w:r>
      <w:proofErr w:type="spellStart"/>
      <w:r w:rsidRPr="00CA1B6A">
        <w:rPr>
          <w:rFonts w:ascii="Calibri" w:eastAsia="Times New Roman" w:hAnsi="Calibri" w:cs="Times New Roman"/>
          <w:color w:val="000000"/>
          <w:sz w:val="24"/>
          <w:szCs w:val="24"/>
          <w:lang w:eastAsia="pt-BR"/>
        </w:rPr>
        <w:t>informação</w:t>
      </w:r>
      <w:proofErr w:type="spellEnd"/>
      <w:r w:rsidRPr="00CA1B6A">
        <w:rPr>
          <w:rFonts w:ascii="Calibri" w:eastAsia="Times New Roman" w:hAnsi="Calibri" w:cs="Times New Roman"/>
          <w:color w:val="000000"/>
          <w:sz w:val="24"/>
          <w:szCs w:val="24"/>
          <w:lang w:eastAsia="pt-BR"/>
        </w:rPr>
        <w:t xml:space="preserve"> e </w:t>
      </w:r>
      <w:r w:rsidR="00267736" w:rsidRPr="00CA1B6A">
        <w:rPr>
          <w:rFonts w:ascii="Calibri" w:eastAsia="Times New Roman" w:hAnsi="Calibri" w:cs="Times New Roman"/>
          <w:color w:val="000000"/>
          <w:sz w:val="24"/>
          <w:szCs w:val="24"/>
          <w:lang w:eastAsia="pt-BR"/>
        </w:rPr>
        <w:t>comunicação</w:t>
      </w:r>
      <w:r w:rsidRPr="00CA1B6A">
        <w:rPr>
          <w:rFonts w:ascii="Calibri" w:eastAsia="Times New Roman" w:hAnsi="Calibri" w:cs="Times New Roman"/>
          <w:color w:val="000000"/>
          <w:sz w:val="24"/>
          <w:szCs w:val="24"/>
          <w:lang w:eastAsia="pt-BR"/>
        </w:rPr>
        <w:t xml:space="preserve"> como aliados à </w:t>
      </w:r>
      <w:proofErr w:type="spellStart"/>
      <w:r w:rsidRPr="00CA1B6A">
        <w:rPr>
          <w:rFonts w:ascii="Calibri" w:eastAsia="Times New Roman" w:hAnsi="Calibri" w:cs="Times New Roman"/>
          <w:color w:val="000000"/>
          <w:sz w:val="24"/>
          <w:szCs w:val="24"/>
          <w:lang w:eastAsia="pt-BR"/>
        </w:rPr>
        <w:t>educação</w:t>
      </w:r>
      <w:proofErr w:type="spellEnd"/>
      <w:r w:rsidRPr="00CA1B6A">
        <w:rPr>
          <w:rFonts w:ascii="Calibri" w:eastAsia="Times New Roman" w:hAnsi="Calibri" w:cs="Times New Roman"/>
          <w:color w:val="000000"/>
          <w:sz w:val="24"/>
          <w:szCs w:val="24"/>
          <w:lang w:eastAsia="pt-BR"/>
        </w:rPr>
        <w:t xml:space="preserve"> e que podem auxiliar na aprendizagem.</w:t>
      </w:r>
    </w:p>
    <w:p w14:paraId="574E4B22" w14:textId="77777777" w:rsidR="00CA1B6A" w:rsidRPr="00CA1B6A" w:rsidRDefault="00CA1B6A" w:rsidP="00770D8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 xml:space="preserve">As atividades realizadas com o </w:t>
      </w:r>
      <w:proofErr w:type="spellStart"/>
      <w:r w:rsidRPr="00CA1B6A">
        <w:rPr>
          <w:rFonts w:ascii="Calibri" w:eastAsia="Times New Roman" w:hAnsi="Calibri" w:cs="Times New Roman"/>
          <w:color w:val="000000"/>
          <w:sz w:val="24"/>
          <w:szCs w:val="24"/>
          <w:lang w:eastAsia="pt-BR"/>
        </w:rPr>
        <w:t>auxílio</w:t>
      </w:r>
      <w:proofErr w:type="spellEnd"/>
      <w:r w:rsidRPr="00CA1B6A">
        <w:rPr>
          <w:rFonts w:ascii="Calibri" w:eastAsia="Times New Roman" w:hAnsi="Calibri" w:cs="Times New Roman"/>
          <w:color w:val="000000"/>
          <w:sz w:val="24"/>
          <w:szCs w:val="24"/>
          <w:lang w:eastAsia="pt-BR"/>
        </w:rPr>
        <w:t xml:space="preserve"> dos recursos de tecnologia digital da </w:t>
      </w:r>
      <w:proofErr w:type="spellStart"/>
      <w:r w:rsidRPr="00CA1B6A">
        <w:rPr>
          <w:rFonts w:ascii="Calibri" w:eastAsia="Times New Roman" w:hAnsi="Calibri" w:cs="Times New Roman"/>
          <w:color w:val="000000"/>
          <w:sz w:val="24"/>
          <w:szCs w:val="24"/>
          <w:lang w:eastAsia="pt-BR"/>
        </w:rPr>
        <w:t>informação</w:t>
      </w:r>
      <w:proofErr w:type="spellEnd"/>
      <w:r w:rsidRPr="00CA1B6A">
        <w:rPr>
          <w:rFonts w:ascii="Calibri" w:eastAsia="Times New Roman" w:hAnsi="Calibri" w:cs="Times New Roman"/>
          <w:color w:val="000000"/>
          <w:sz w:val="24"/>
          <w:szCs w:val="24"/>
          <w:lang w:eastAsia="pt-BR"/>
        </w:rPr>
        <w:t xml:space="preserve"> e </w:t>
      </w:r>
      <w:proofErr w:type="spellStart"/>
      <w:r w:rsidRPr="00CA1B6A">
        <w:rPr>
          <w:rFonts w:ascii="Calibri" w:eastAsia="Times New Roman" w:hAnsi="Calibri" w:cs="Times New Roman"/>
          <w:color w:val="000000"/>
          <w:sz w:val="24"/>
          <w:szCs w:val="24"/>
          <w:lang w:eastAsia="pt-BR"/>
        </w:rPr>
        <w:t>comunicação</w:t>
      </w:r>
      <w:proofErr w:type="spellEnd"/>
      <w:r w:rsidRPr="00CA1B6A">
        <w:rPr>
          <w:rFonts w:ascii="Calibri" w:eastAsia="Times New Roman" w:hAnsi="Calibri" w:cs="Times New Roman"/>
          <w:color w:val="000000"/>
          <w:sz w:val="24"/>
          <w:szCs w:val="24"/>
          <w:lang w:eastAsia="pt-BR"/>
        </w:rPr>
        <w:t xml:space="preserve">, permitem aos alunos realizar diversas </w:t>
      </w:r>
      <w:proofErr w:type="spellStart"/>
      <w:r w:rsidRPr="00CA1B6A">
        <w:rPr>
          <w:rFonts w:ascii="Calibri" w:eastAsia="Times New Roman" w:hAnsi="Calibri" w:cs="Times New Roman"/>
          <w:color w:val="000000"/>
          <w:sz w:val="24"/>
          <w:szCs w:val="24"/>
          <w:lang w:eastAsia="pt-BR"/>
        </w:rPr>
        <w:t>ações</w:t>
      </w:r>
      <w:proofErr w:type="spellEnd"/>
      <w:r w:rsidRPr="00CA1B6A">
        <w:rPr>
          <w:rFonts w:ascii="Calibri" w:eastAsia="Times New Roman" w:hAnsi="Calibri" w:cs="Times New Roman"/>
          <w:color w:val="000000"/>
          <w:sz w:val="24"/>
          <w:szCs w:val="24"/>
          <w:lang w:eastAsia="pt-BR"/>
        </w:rPr>
        <w:t xml:space="preserve"> que podem promover sua aprendizagem. Para isso, o professor precisa saber articular o uso dessas ferramentas de tecnologia e as potencialidades delas. </w:t>
      </w:r>
    </w:p>
    <w:p w14:paraId="71A53EAD" w14:textId="77777777" w:rsidR="00CA1B6A" w:rsidRPr="00CA1B6A" w:rsidRDefault="00CA1B6A" w:rsidP="005A0B16">
      <w:pPr>
        <w:spacing w:after="0" w:line="360" w:lineRule="auto"/>
        <w:rPr>
          <w:rFonts w:ascii="Times New Roman" w:eastAsia="Times New Roman" w:hAnsi="Times New Roman" w:cs="Times New Roman"/>
          <w:sz w:val="24"/>
          <w:szCs w:val="24"/>
          <w:lang w:eastAsia="pt-BR"/>
        </w:rPr>
      </w:pPr>
    </w:p>
    <w:p w14:paraId="6B625F31" w14:textId="77777777" w:rsidR="00CA1B6A" w:rsidRPr="00CA1B6A" w:rsidRDefault="00CA1B6A" w:rsidP="005A0B16">
      <w:pPr>
        <w:spacing w:after="0" w:line="360" w:lineRule="auto"/>
        <w:rPr>
          <w:rFonts w:ascii="Times New Roman" w:eastAsia="Times New Roman" w:hAnsi="Times New Roman" w:cs="Times New Roman"/>
          <w:sz w:val="24"/>
          <w:szCs w:val="24"/>
          <w:lang w:eastAsia="pt-BR"/>
        </w:rPr>
      </w:pPr>
      <w:r w:rsidRPr="00CA1B6A">
        <w:rPr>
          <w:rFonts w:ascii="Calibri" w:eastAsia="Times New Roman" w:hAnsi="Calibri" w:cs="Times New Roman"/>
          <w:b/>
          <w:bCs/>
          <w:color w:val="000000"/>
          <w:sz w:val="24"/>
          <w:szCs w:val="24"/>
          <w:lang w:eastAsia="pt-BR"/>
        </w:rPr>
        <w:t>3.4 Práticas Educativas na Inclusão Escolar</w:t>
      </w:r>
    </w:p>
    <w:p w14:paraId="37EACDD1" w14:textId="77777777" w:rsidR="00CA1B6A" w:rsidRPr="00CA1B6A" w:rsidRDefault="00CA1B6A" w:rsidP="005A0B16">
      <w:pPr>
        <w:spacing w:after="0" w:line="360" w:lineRule="auto"/>
        <w:rPr>
          <w:rFonts w:ascii="Times New Roman" w:eastAsia="Times New Roman" w:hAnsi="Times New Roman" w:cs="Times New Roman"/>
          <w:sz w:val="24"/>
          <w:szCs w:val="24"/>
          <w:lang w:eastAsia="pt-BR"/>
        </w:rPr>
      </w:pPr>
    </w:p>
    <w:p w14:paraId="45E69DDF" w14:textId="545A5004" w:rsidR="00CA1B6A" w:rsidRPr="00CA1B6A" w:rsidRDefault="00CA1B6A" w:rsidP="00770D8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 xml:space="preserve">A escola por anos foi um ambiente excludente, e esse pensamento ainda se encontra arraigado, tornando a imagem da escola um ambiente seletivo e que exclui a </w:t>
      </w:r>
      <w:proofErr w:type="spellStart"/>
      <w:r w:rsidR="00267736" w:rsidRPr="00CA1B6A">
        <w:rPr>
          <w:rFonts w:ascii="Calibri" w:eastAsia="Times New Roman" w:hAnsi="Calibri" w:cs="Times New Roman"/>
          <w:color w:val="000000"/>
          <w:sz w:val="24"/>
          <w:szCs w:val="24"/>
          <w:lang w:eastAsia="pt-BR"/>
        </w:rPr>
        <w:t>diferença</w:t>
      </w:r>
      <w:proofErr w:type="spellEnd"/>
      <w:r w:rsidR="00267736" w:rsidRPr="00CA1B6A">
        <w:rPr>
          <w:rFonts w:ascii="Calibri" w:eastAsia="Times New Roman" w:hAnsi="Calibri" w:cs="Times New Roman"/>
          <w:color w:val="000000"/>
          <w:sz w:val="24"/>
          <w:szCs w:val="24"/>
          <w:lang w:eastAsia="pt-BR"/>
        </w:rPr>
        <w:t>.</w:t>
      </w:r>
      <w:r w:rsidRPr="00CA1B6A">
        <w:rPr>
          <w:rFonts w:ascii="Calibri" w:eastAsia="Times New Roman" w:hAnsi="Calibri" w:cs="Times New Roman"/>
          <w:color w:val="000000"/>
          <w:sz w:val="24"/>
          <w:szCs w:val="24"/>
          <w:lang w:eastAsia="pt-BR"/>
        </w:rPr>
        <w:t xml:space="preserve"> Atualmente, </w:t>
      </w:r>
      <w:proofErr w:type="spellStart"/>
      <w:r w:rsidRPr="00CA1B6A">
        <w:rPr>
          <w:rFonts w:ascii="Calibri" w:eastAsia="Times New Roman" w:hAnsi="Calibri" w:cs="Times New Roman"/>
          <w:color w:val="000000"/>
          <w:sz w:val="24"/>
          <w:szCs w:val="24"/>
          <w:lang w:eastAsia="pt-BR"/>
        </w:rPr>
        <w:t>não</w:t>
      </w:r>
      <w:proofErr w:type="spellEnd"/>
      <w:r w:rsidRPr="00CA1B6A">
        <w:rPr>
          <w:rFonts w:ascii="Calibri" w:eastAsia="Times New Roman" w:hAnsi="Calibri" w:cs="Times New Roman"/>
          <w:color w:val="000000"/>
          <w:sz w:val="24"/>
          <w:szCs w:val="24"/>
          <w:lang w:eastAsia="pt-BR"/>
        </w:rPr>
        <w:t xml:space="preserve"> é mais essa a </w:t>
      </w:r>
      <w:proofErr w:type="spellStart"/>
      <w:r w:rsidRPr="00CA1B6A">
        <w:rPr>
          <w:rFonts w:ascii="Calibri" w:eastAsia="Times New Roman" w:hAnsi="Calibri" w:cs="Times New Roman"/>
          <w:color w:val="000000"/>
          <w:sz w:val="24"/>
          <w:szCs w:val="24"/>
          <w:lang w:eastAsia="pt-BR"/>
        </w:rPr>
        <w:t>prática</w:t>
      </w:r>
      <w:proofErr w:type="spellEnd"/>
      <w:r w:rsidRPr="00CA1B6A">
        <w:rPr>
          <w:rFonts w:ascii="Calibri" w:eastAsia="Times New Roman" w:hAnsi="Calibri" w:cs="Times New Roman"/>
          <w:color w:val="000000"/>
          <w:sz w:val="24"/>
          <w:szCs w:val="24"/>
          <w:lang w:eastAsia="pt-BR"/>
        </w:rPr>
        <w:t xml:space="preserve"> que se espera do professor. A expectativa é que ele trabalhe seguindo a </w:t>
      </w:r>
      <w:r w:rsidR="00267736" w:rsidRPr="00CA1B6A">
        <w:rPr>
          <w:rFonts w:ascii="Calibri" w:eastAsia="Times New Roman" w:hAnsi="Calibri" w:cs="Times New Roman"/>
          <w:color w:val="000000"/>
          <w:sz w:val="24"/>
          <w:szCs w:val="24"/>
          <w:lang w:eastAsia="pt-BR"/>
        </w:rPr>
        <w:t>lógica</w:t>
      </w:r>
      <w:r w:rsidRPr="00CA1B6A">
        <w:rPr>
          <w:rFonts w:ascii="Calibri" w:eastAsia="Times New Roman" w:hAnsi="Calibri" w:cs="Times New Roman"/>
          <w:color w:val="000000"/>
          <w:sz w:val="24"/>
          <w:szCs w:val="24"/>
          <w:lang w:eastAsia="pt-BR"/>
        </w:rPr>
        <w:t xml:space="preserve"> da inclusão, que </w:t>
      </w:r>
      <w:proofErr w:type="spellStart"/>
      <w:r w:rsidRPr="00CA1B6A">
        <w:rPr>
          <w:rFonts w:ascii="Calibri" w:eastAsia="Times New Roman" w:hAnsi="Calibri" w:cs="Times New Roman"/>
          <w:color w:val="000000"/>
          <w:sz w:val="24"/>
          <w:szCs w:val="24"/>
          <w:lang w:eastAsia="pt-BR"/>
        </w:rPr>
        <w:t>não</w:t>
      </w:r>
      <w:proofErr w:type="spellEnd"/>
      <w:r w:rsidRPr="00CA1B6A">
        <w:rPr>
          <w:rFonts w:ascii="Calibri" w:eastAsia="Times New Roman" w:hAnsi="Calibri" w:cs="Times New Roman"/>
          <w:color w:val="000000"/>
          <w:sz w:val="24"/>
          <w:szCs w:val="24"/>
          <w:lang w:eastAsia="pt-BR"/>
        </w:rPr>
        <w:t xml:space="preserve"> é seletiva e excludente, em que ensino e aprendizagem caminham juntos. </w:t>
      </w:r>
    </w:p>
    <w:p w14:paraId="3B4350C6" w14:textId="20CF019A" w:rsidR="00CA1B6A" w:rsidRPr="00CA1B6A" w:rsidRDefault="00CA1B6A" w:rsidP="00770D8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 xml:space="preserve">No contexto do paradigma da educação inclusiva, a </w:t>
      </w:r>
      <w:proofErr w:type="spellStart"/>
      <w:r w:rsidRPr="00CA1B6A">
        <w:rPr>
          <w:rFonts w:ascii="Calibri" w:eastAsia="Times New Roman" w:hAnsi="Calibri" w:cs="Times New Roman"/>
          <w:color w:val="000000"/>
          <w:sz w:val="24"/>
          <w:szCs w:val="24"/>
          <w:lang w:eastAsia="pt-BR"/>
        </w:rPr>
        <w:t>educação</w:t>
      </w:r>
      <w:proofErr w:type="spellEnd"/>
      <w:r w:rsidRPr="00CA1B6A">
        <w:rPr>
          <w:rFonts w:ascii="Calibri" w:eastAsia="Times New Roman" w:hAnsi="Calibri" w:cs="Times New Roman"/>
          <w:color w:val="000000"/>
          <w:sz w:val="24"/>
          <w:szCs w:val="24"/>
          <w:lang w:eastAsia="pt-BR"/>
        </w:rPr>
        <w:t xml:space="preserve"> é um direito de todos, a </w:t>
      </w:r>
      <w:r w:rsidR="00267736" w:rsidRPr="00CA1B6A">
        <w:rPr>
          <w:rFonts w:ascii="Calibri" w:eastAsia="Times New Roman" w:hAnsi="Calibri" w:cs="Times New Roman"/>
          <w:color w:val="000000"/>
          <w:sz w:val="24"/>
          <w:szCs w:val="24"/>
          <w:lang w:eastAsia="pt-BR"/>
        </w:rPr>
        <w:t>diferença</w:t>
      </w:r>
      <w:r w:rsidRPr="00CA1B6A">
        <w:rPr>
          <w:rFonts w:ascii="Calibri" w:eastAsia="Times New Roman" w:hAnsi="Calibri" w:cs="Times New Roman"/>
          <w:color w:val="000000"/>
          <w:sz w:val="24"/>
          <w:szCs w:val="24"/>
          <w:lang w:eastAsia="pt-BR"/>
        </w:rPr>
        <w:t xml:space="preserve"> deve ser respeitada e as potencialidades dos alunos devem ser trabalhadas de forma que os auxiliem no processo de aprendizagem. A diferença </w:t>
      </w:r>
      <w:r w:rsidR="00267736" w:rsidRPr="00CA1B6A">
        <w:rPr>
          <w:rFonts w:ascii="Calibri" w:eastAsia="Times New Roman" w:hAnsi="Calibri" w:cs="Times New Roman"/>
          <w:color w:val="000000"/>
          <w:sz w:val="24"/>
          <w:szCs w:val="24"/>
          <w:lang w:eastAsia="pt-BR"/>
        </w:rPr>
        <w:t>está</w:t>
      </w:r>
      <w:r w:rsidRPr="00CA1B6A">
        <w:rPr>
          <w:rFonts w:ascii="Calibri" w:eastAsia="Times New Roman" w:hAnsi="Calibri" w:cs="Times New Roman"/>
          <w:color w:val="000000"/>
          <w:sz w:val="24"/>
          <w:szCs w:val="24"/>
          <w:lang w:eastAsia="pt-BR"/>
        </w:rPr>
        <w:t xml:space="preserve">́ intimamente ligada à diversidade, e, consequentemente, à singularidade. É preciso aprender a respeitar e a lidar com as </w:t>
      </w:r>
      <w:r w:rsidR="00267736" w:rsidRPr="00CA1B6A">
        <w:rPr>
          <w:rFonts w:ascii="Calibri" w:eastAsia="Times New Roman" w:hAnsi="Calibri" w:cs="Times New Roman"/>
          <w:color w:val="000000"/>
          <w:sz w:val="24"/>
          <w:szCs w:val="24"/>
          <w:lang w:eastAsia="pt-BR"/>
        </w:rPr>
        <w:t>diferenças</w:t>
      </w:r>
      <w:r w:rsidRPr="00CA1B6A">
        <w:rPr>
          <w:rFonts w:ascii="Calibri" w:eastAsia="Times New Roman" w:hAnsi="Calibri" w:cs="Times New Roman"/>
          <w:color w:val="000000"/>
          <w:sz w:val="24"/>
          <w:szCs w:val="24"/>
          <w:lang w:eastAsia="pt-BR"/>
        </w:rPr>
        <w:t xml:space="preserve"> na escola e em sala de aula, visto que cada um apresenta uma habilidade diferente. Esse comportamento de respeitar a </w:t>
      </w:r>
      <w:proofErr w:type="spellStart"/>
      <w:r w:rsidRPr="00CA1B6A">
        <w:rPr>
          <w:rFonts w:ascii="Calibri" w:eastAsia="Times New Roman" w:hAnsi="Calibri" w:cs="Times New Roman"/>
          <w:color w:val="000000"/>
          <w:sz w:val="24"/>
          <w:szCs w:val="24"/>
          <w:lang w:eastAsia="pt-BR"/>
        </w:rPr>
        <w:t>diferença</w:t>
      </w:r>
      <w:proofErr w:type="spellEnd"/>
      <w:r w:rsidRPr="00CA1B6A">
        <w:rPr>
          <w:rFonts w:ascii="Calibri" w:eastAsia="Times New Roman" w:hAnsi="Calibri" w:cs="Times New Roman"/>
          <w:color w:val="000000"/>
          <w:sz w:val="24"/>
          <w:szCs w:val="24"/>
          <w:lang w:eastAsia="pt-BR"/>
        </w:rPr>
        <w:t xml:space="preserve"> é o que favorece a </w:t>
      </w:r>
      <w:r w:rsidR="00267736" w:rsidRPr="00CA1B6A">
        <w:rPr>
          <w:rFonts w:ascii="Calibri" w:eastAsia="Times New Roman" w:hAnsi="Calibri" w:cs="Times New Roman"/>
          <w:color w:val="000000"/>
          <w:sz w:val="24"/>
          <w:szCs w:val="24"/>
          <w:lang w:eastAsia="pt-BR"/>
        </w:rPr>
        <w:t>inclusão</w:t>
      </w:r>
      <w:r w:rsidRPr="00CA1B6A">
        <w:rPr>
          <w:rFonts w:ascii="Calibri" w:eastAsia="Times New Roman" w:hAnsi="Calibri" w:cs="Times New Roman"/>
          <w:color w:val="000000"/>
          <w:sz w:val="24"/>
          <w:szCs w:val="24"/>
          <w:lang w:eastAsia="pt-BR"/>
        </w:rPr>
        <w:t xml:space="preserve"> escolar de todos, e principalmente dos estudantes </w:t>
      </w:r>
      <w:r w:rsidR="00267736" w:rsidRPr="00CA1B6A">
        <w:rPr>
          <w:rFonts w:ascii="Calibri" w:eastAsia="Times New Roman" w:hAnsi="Calibri" w:cs="Times New Roman"/>
          <w:color w:val="000000"/>
          <w:sz w:val="24"/>
          <w:szCs w:val="24"/>
          <w:lang w:eastAsia="pt-BR"/>
        </w:rPr>
        <w:t>público-alvo</w:t>
      </w:r>
      <w:r w:rsidRPr="00CA1B6A">
        <w:rPr>
          <w:rFonts w:ascii="Calibri" w:eastAsia="Times New Roman" w:hAnsi="Calibri" w:cs="Times New Roman"/>
          <w:color w:val="000000"/>
          <w:sz w:val="24"/>
          <w:szCs w:val="24"/>
          <w:lang w:eastAsia="pt-BR"/>
        </w:rPr>
        <w:t xml:space="preserve"> da </w:t>
      </w:r>
      <w:proofErr w:type="spellStart"/>
      <w:r w:rsidRPr="00CA1B6A">
        <w:rPr>
          <w:rFonts w:ascii="Calibri" w:eastAsia="Times New Roman" w:hAnsi="Calibri" w:cs="Times New Roman"/>
          <w:color w:val="000000"/>
          <w:sz w:val="24"/>
          <w:szCs w:val="24"/>
          <w:lang w:eastAsia="pt-BR"/>
        </w:rPr>
        <w:t>Educação</w:t>
      </w:r>
      <w:proofErr w:type="spellEnd"/>
      <w:r w:rsidRPr="00CA1B6A">
        <w:rPr>
          <w:rFonts w:ascii="Calibri" w:eastAsia="Times New Roman" w:hAnsi="Calibri" w:cs="Times New Roman"/>
          <w:color w:val="000000"/>
          <w:sz w:val="24"/>
          <w:szCs w:val="24"/>
          <w:lang w:eastAsia="pt-BR"/>
        </w:rPr>
        <w:t xml:space="preserve"> Especial, a fim de tornar a escola um </w:t>
      </w:r>
      <w:r w:rsidR="00267736" w:rsidRPr="00CA1B6A">
        <w:rPr>
          <w:rFonts w:ascii="Calibri" w:eastAsia="Times New Roman" w:hAnsi="Calibri" w:cs="Times New Roman"/>
          <w:color w:val="000000"/>
          <w:sz w:val="24"/>
          <w:szCs w:val="24"/>
          <w:lang w:eastAsia="pt-BR"/>
        </w:rPr>
        <w:t>espaço</w:t>
      </w:r>
      <w:r w:rsidRPr="00CA1B6A">
        <w:rPr>
          <w:rFonts w:ascii="Calibri" w:eastAsia="Times New Roman" w:hAnsi="Calibri" w:cs="Times New Roman"/>
          <w:color w:val="000000"/>
          <w:sz w:val="24"/>
          <w:szCs w:val="24"/>
          <w:lang w:eastAsia="pt-BR"/>
        </w:rPr>
        <w:t xml:space="preserve"> realmente inclusivo, uma </w:t>
      </w:r>
      <w:proofErr w:type="spellStart"/>
      <w:r w:rsidRPr="00CA1B6A">
        <w:rPr>
          <w:rFonts w:ascii="Calibri" w:eastAsia="Times New Roman" w:hAnsi="Calibri" w:cs="Times New Roman"/>
          <w:color w:val="000000"/>
          <w:sz w:val="24"/>
          <w:szCs w:val="24"/>
          <w:lang w:eastAsia="pt-BR"/>
        </w:rPr>
        <w:t>educação</w:t>
      </w:r>
      <w:proofErr w:type="spellEnd"/>
      <w:r w:rsidRPr="00CA1B6A">
        <w:rPr>
          <w:rFonts w:ascii="Calibri" w:eastAsia="Times New Roman" w:hAnsi="Calibri" w:cs="Times New Roman"/>
          <w:color w:val="000000"/>
          <w:sz w:val="24"/>
          <w:szCs w:val="24"/>
          <w:lang w:eastAsia="pt-BR"/>
        </w:rPr>
        <w:t xml:space="preserve"> realmente para todos.</w:t>
      </w:r>
    </w:p>
    <w:p w14:paraId="207E90D3" w14:textId="727F3CC2" w:rsidR="00CA1B6A" w:rsidRPr="00CA1B6A" w:rsidRDefault="00CA1B6A" w:rsidP="00770D8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 xml:space="preserve">Nesse contexto, faz-se </w:t>
      </w:r>
      <w:proofErr w:type="spellStart"/>
      <w:r w:rsidRPr="00CA1B6A">
        <w:rPr>
          <w:rFonts w:ascii="Calibri" w:eastAsia="Times New Roman" w:hAnsi="Calibri" w:cs="Times New Roman"/>
          <w:color w:val="000000"/>
          <w:sz w:val="24"/>
          <w:szCs w:val="24"/>
          <w:lang w:eastAsia="pt-BR"/>
        </w:rPr>
        <w:t>necessário</w:t>
      </w:r>
      <w:proofErr w:type="spellEnd"/>
      <w:r w:rsidRPr="00CA1B6A">
        <w:rPr>
          <w:rFonts w:ascii="Calibri" w:eastAsia="Times New Roman" w:hAnsi="Calibri" w:cs="Times New Roman"/>
          <w:color w:val="000000"/>
          <w:sz w:val="24"/>
          <w:szCs w:val="24"/>
          <w:lang w:eastAsia="pt-BR"/>
        </w:rPr>
        <w:t xml:space="preserve"> adaptar o </w:t>
      </w:r>
      <w:r w:rsidR="00267736" w:rsidRPr="00CA1B6A">
        <w:rPr>
          <w:rFonts w:ascii="Calibri" w:eastAsia="Times New Roman" w:hAnsi="Calibri" w:cs="Times New Roman"/>
          <w:color w:val="000000"/>
          <w:sz w:val="24"/>
          <w:szCs w:val="24"/>
          <w:lang w:eastAsia="pt-BR"/>
        </w:rPr>
        <w:t>currículo</w:t>
      </w:r>
      <w:r w:rsidRPr="00CA1B6A">
        <w:rPr>
          <w:rFonts w:ascii="Calibri" w:eastAsia="Times New Roman" w:hAnsi="Calibri" w:cs="Times New Roman"/>
          <w:color w:val="000000"/>
          <w:sz w:val="24"/>
          <w:szCs w:val="24"/>
          <w:lang w:eastAsia="pt-BR"/>
        </w:rPr>
        <w:t xml:space="preserve"> escolar para permitir a aprendizagem de todos, tendo como um </w:t>
      </w:r>
      <w:proofErr w:type="spellStart"/>
      <w:r w:rsidRPr="00CA1B6A">
        <w:rPr>
          <w:rFonts w:ascii="Calibri" w:eastAsia="Times New Roman" w:hAnsi="Calibri" w:cs="Times New Roman"/>
          <w:color w:val="000000"/>
          <w:sz w:val="24"/>
          <w:szCs w:val="24"/>
          <w:lang w:eastAsia="pt-BR"/>
        </w:rPr>
        <w:t>princípio</w:t>
      </w:r>
      <w:proofErr w:type="spellEnd"/>
      <w:r w:rsidRPr="00CA1B6A">
        <w:rPr>
          <w:rFonts w:ascii="Calibri" w:eastAsia="Times New Roman" w:hAnsi="Calibri" w:cs="Times New Roman"/>
          <w:color w:val="000000"/>
          <w:sz w:val="24"/>
          <w:szCs w:val="24"/>
          <w:lang w:eastAsia="pt-BR"/>
        </w:rPr>
        <w:t xml:space="preserve"> que pauta o paradigma da </w:t>
      </w:r>
      <w:r w:rsidR="00267736" w:rsidRPr="00CA1B6A">
        <w:rPr>
          <w:rFonts w:ascii="Calibri" w:eastAsia="Times New Roman" w:hAnsi="Calibri" w:cs="Times New Roman"/>
          <w:color w:val="000000"/>
          <w:sz w:val="24"/>
          <w:szCs w:val="24"/>
          <w:lang w:eastAsia="pt-BR"/>
        </w:rPr>
        <w:t>inclusão</w:t>
      </w:r>
      <w:r w:rsidRPr="00CA1B6A">
        <w:rPr>
          <w:rFonts w:ascii="Calibri" w:eastAsia="Times New Roman" w:hAnsi="Calibri" w:cs="Times New Roman"/>
          <w:color w:val="000000"/>
          <w:sz w:val="24"/>
          <w:szCs w:val="24"/>
          <w:lang w:eastAsia="pt-BR"/>
        </w:rPr>
        <w:t xml:space="preserve"> escolar de que a escola deve se adaptar ao educando e </w:t>
      </w:r>
      <w:r w:rsidR="00267736" w:rsidRPr="00CA1B6A">
        <w:rPr>
          <w:rFonts w:ascii="Calibri" w:eastAsia="Times New Roman" w:hAnsi="Calibri" w:cs="Times New Roman"/>
          <w:color w:val="000000"/>
          <w:sz w:val="24"/>
          <w:szCs w:val="24"/>
          <w:lang w:eastAsia="pt-BR"/>
        </w:rPr>
        <w:t>às</w:t>
      </w:r>
      <w:r w:rsidRPr="00CA1B6A">
        <w:rPr>
          <w:rFonts w:ascii="Calibri" w:eastAsia="Times New Roman" w:hAnsi="Calibri" w:cs="Times New Roman"/>
          <w:color w:val="000000"/>
          <w:sz w:val="24"/>
          <w:szCs w:val="24"/>
          <w:lang w:eastAsia="pt-BR"/>
        </w:rPr>
        <w:t xml:space="preserve"> suas necessidades. Assim, como pensar em um </w:t>
      </w:r>
      <w:r w:rsidR="00267736" w:rsidRPr="00CA1B6A">
        <w:rPr>
          <w:rFonts w:ascii="Calibri" w:eastAsia="Times New Roman" w:hAnsi="Calibri" w:cs="Times New Roman"/>
          <w:color w:val="000000"/>
          <w:sz w:val="24"/>
          <w:szCs w:val="24"/>
          <w:lang w:eastAsia="pt-BR"/>
        </w:rPr>
        <w:t>currículo</w:t>
      </w:r>
      <w:r w:rsidRPr="00CA1B6A">
        <w:rPr>
          <w:rFonts w:ascii="Calibri" w:eastAsia="Times New Roman" w:hAnsi="Calibri" w:cs="Times New Roman"/>
          <w:color w:val="000000"/>
          <w:sz w:val="24"/>
          <w:szCs w:val="24"/>
          <w:lang w:eastAsia="pt-BR"/>
        </w:rPr>
        <w:t xml:space="preserve">, em planos que atendam a todos? Inicialmente, é preciso pensar no ambiente “sala de aula” como sendo inclusivo – </w:t>
      </w:r>
      <w:proofErr w:type="spellStart"/>
      <w:r w:rsidRPr="00CA1B6A">
        <w:rPr>
          <w:rFonts w:ascii="Calibri" w:eastAsia="Times New Roman" w:hAnsi="Calibri" w:cs="Times New Roman"/>
          <w:color w:val="000000"/>
          <w:sz w:val="24"/>
          <w:szCs w:val="24"/>
          <w:lang w:eastAsia="pt-BR"/>
        </w:rPr>
        <w:t>não</w:t>
      </w:r>
      <w:proofErr w:type="spellEnd"/>
      <w:r w:rsidRPr="00CA1B6A">
        <w:rPr>
          <w:rFonts w:ascii="Calibri" w:eastAsia="Times New Roman" w:hAnsi="Calibri" w:cs="Times New Roman"/>
          <w:color w:val="000000"/>
          <w:sz w:val="24"/>
          <w:szCs w:val="24"/>
          <w:lang w:eastAsia="pt-BR"/>
        </w:rPr>
        <w:t xml:space="preserve"> apenas como um </w:t>
      </w:r>
      <w:proofErr w:type="spellStart"/>
      <w:r w:rsidRPr="00CA1B6A">
        <w:rPr>
          <w:rFonts w:ascii="Calibri" w:eastAsia="Times New Roman" w:hAnsi="Calibri" w:cs="Times New Roman"/>
          <w:color w:val="000000"/>
          <w:sz w:val="24"/>
          <w:szCs w:val="24"/>
          <w:lang w:eastAsia="pt-BR"/>
        </w:rPr>
        <w:t>espaço</w:t>
      </w:r>
      <w:proofErr w:type="spellEnd"/>
      <w:r w:rsidRPr="00CA1B6A">
        <w:rPr>
          <w:rFonts w:ascii="Calibri" w:eastAsia="Times New Roman" w:hAnsi="Calibri" w:cs="Times New Roman"/>
          <w:color w:val="000000"/>
          <w:sz w:val="24"/>
          <w:szCs w:val="24"/>
          <w:lang w:eastAsia="pt-BR"/>
        </w:rPr>
        <w:t xml:space="preserve"> </w:t>
      </w:r>
      <w:proofErr w:type="spellStart"/>
      <w:r w:rsidRPr="00CA1B6A">
        <w:rPr>
          <w:rFonts w:ascii="Calibri" w:eastAsia="Times New Roman" w:hAnsi="Calibri" w:cs="Times New Roman"/>
          <w:color w:val="000000"/>
          <w:sz w:val="24"/>
          <w:szCs w:val="24"/>
          <w:lang w:eastAsia="pt-BR"/>
        </w:rPr>
        <w:t>físico</w:t>
      </w:r>
      <w:proofErr w:type="spellEnd"/>
      <w:r w:rsidRPr="00CA1B6A">
        <w:rPr>
          <w:rFonts w:ascii="Calibri" w:eastAsia="Times New Roman" w:hAnsi="Calibri" w:cs="Times New Roman"/>
          <w:color w:val="000000"/>
          <w:sz w:val="24"/>
          <w:szCs w:val="24"/>
          <w:lang w:eastAsia="pt-BR"/>
        </w:rPr>
        <w:t xml:space="preserve">, mas um </w:t>
      </w:r>
      <w:proofErr w:type="spellStart"/>
      <w:r w:rsidRPr="00CA1B6A">
        <w:rPr>
          <w:rFonts w:ascii="Calibri" w:eastAsia="Times New Roman" w:hAnsi="Calibri" w:cs="Times New Roman"/>
          <w:color w:val="000000"/>
          <w:sz w:val="24"/>
          <w:szCs w:val="24"/>
          <w:lang w:eastAsia="pt-BR"/>
        </w:rPr>
        <w:t>espaço</w:t>
      </w:r>
      <w:proofErr w:type="spellEnd"/>
      <w:r w:rsidRPr="00CA1B6A">
        <w:rPr>
          <w:rFonts w:ascii="Calibri" w:eastAsia="Times New Roman" w:hAnsi="Calibri" w:cs="Times New Roman"/>
          <w:color w:val="000000"/>
          <w:sz w:val="24"/>
          <w:szCs w:val="24"/>
          <w:lang w:eastAsia="pt-BR"/>
        </w:rPr>
        <w:t xml:space="preserve"> de aprendizagem, de troca – o que </w:t>
      </w:r>
      <w:r w:rsidR="00267736" w:rsidRPr="00CA1B6A">
        <w:rPr>
          <w:rFonts w:ascii="Calibri" w:eastAsia="Times New Roman" w:hAnsi="Calibri" w:cs="Times New Roman"/>
          <w:color w:val="000000"/>
          <w:sz w:val="24"/>
          <w:szCs w:val="24"/>
          <w:lang w:eastAsia="pt-BR"/>
        </w:rPr>
        <w:t>pressupõe</w:t>
      </w:r>
      <w:r w:rsidRPr="00CA1B6A">
        <w:rPr>
          <w:rFonts w:ascii="Calibri" w:eastAsia="Times New Roman" w:hAnsi="Calibri" w:cs="Times New Roman"/>
          <w:color w:val="000000"/>
          <w:sz w:val="24"/>
          <w:szCs w:val="24"/>
          <w:lang w:eastAsia="pt-BR"/>
        </w:rPr>
        <w:t xml:space="preserve"> um olhar cuidadoso para esse ambiente. Assim, é preciso </w:t>
      </w:r>
      <w:proofErr w:type="spellStart"/>
      <w:r w:rsidRPr="00CA1B6A">
        <w:rPr>
          <w:rFonts w:ascii="Calibri" w:eastAsia="Times New Roman" w:hAnsi="Calibri" w:cs="Times New Roman"/>
          <w:color w:val="000000"/>
          <w:sz w:val="24"/>
          <w:szCs w:val="24"/>
          <w:lang w:eastAsia="pt-BR"/>
        </w:rPr>
        <w:t>não</w:t>
      </w:r>
      <w:proofErr w:type="spellEnd"/>
      <w:r w:rsidRPr="00CA1B6A">
        <w:rPr>
          <w:rFonts w:ascii="Calibri" w:eastAsia="Times New Roman" w:hAnsi="Calibri" w:cs="Times New Roman"/>
          <w:color w:val="000000"/>
          <w:sz w:val="24"/>
          <w:szCs w:val="24"/>
          <w:lang w:eastAsia="pt-BR"/>
        </w:rPr>
        <w:t xml:space="preserve"> apenas nos </w:t>
      </w:r>
      <w:r w:rsidR="00267736" w:rsidRPr="00CA1B6A">
        <w:rPr>
          <w:rFonts w:ascii="Calibri" w:eastAsia="Times New Roman" w:hAnsi="Calibri" w:cs="Times New Roman"/>
          <w:color w:val="000000"/>
          <w:sz w:val="24"/>
          <w:szCs w:val="24"/>
          <w:lang w:eastAsia="pt-BR"/>
        </w:rPr>
        <w:t>currículos</w:t>
      </w:r>
      <w:r w:rsidRPr="00CA1B6A">
        <w:rPr>
          <w:rFonts w:ascii="Calibri" w:eastAsia="Times New Roman" w:hAnsi="Calibri" w:cs="Times New Roman"/>
          <w:color w:val="000000"/>
          <w:sz w:val="24"/>
          <w:szCs w:val="24"/>
          <w:lang w:eastAsia="pt-BR"/>
        </w:rPr>
        <w:t xml:space="preserve"> e nos materiais, mas </w:t>
      </w:r>
      <w:proofErr w:type="spellStart"/>
      <w:r w:rsidRPr="00CA1B6A">
        <w:rPr>
          <w:rFonts w:ascii="Calibri" w:eastAsia="Times New Roman" w:hAnsi="Calibri" w:cs="Times New Roman"/>
          <w:color w:val="000000"/>
          <w:sz w:val="24"/>
          <w:szCs w:val="24"/>
          <w:lang w:eastAsia="pt-BR"/>
        </w:rPr>
        <w:t>também</w:t>
      </w:r>
      <w:proofErr w:type="spellEnd"/>
      <w:r w:rsidRPr="00CA1B6A">
        <w:rPr>
          <w:rFonts w:ascii="Calibri" w:eastAsia="Times New Roman" w:hAnsi="Calibri" w:cs="Times New Roman"/>
          <w:color w:val="000000"/>
          <w:sz w:val="24"/>
          <w:szCs w:val="24"/>
          <w:lang w:eastAsia="pt-BR"/>
        </w:rPr>
        <w:t xml:space="preserve"> na forma como </w:t>
      </w:r>
      <w:proofErr w:type="spellStart"/>
      <w:r w:rsidRPr="00CA1B6A">
        <w:rPr>
          <w:rFonts w:ascii="Calibri" w:eastAsia="Times New Roman" w:hAnsi="Calibri" w:cs="Times New Roman"/>
          <w:color w:val="000000"/>
          <w:sz w:val="24"/>
          <w:szCs w:val="24"/>
          <w:lang w:eastAsia="pt-BR"/>
        </w:rPr>
        <w:t>sera</w:t>
      </w:r>
      <w:proofErr w:type="spellEnd"/>
      <w:r w:rsidRPr="00CA1B6A">
        <w:rPr>
          <w:rFonts w:ascii="Calibri" w:eastAsia="Times New Roman" w:hAnsi="Calibri" w:cs="Times New Roman"/>
          <w:color w:val="000000"/>
          <w:sz w:val="24"/>
          <w:szCs w:val="24"/>
          <w:lang w:eastAsia="pt-BR"/>
        </w:rPr>
        <w:t>́ disposta a sala e os materiais.</w:t>
      </w:r>
    </w:p>
    <w:p w14:paraId="3286C0C6" w14:textId="665EFFA0" w:rsidR="00CA1B6A" w:rsidRPr="00CA1B6A" w:rsidRDefault="00CA1B6A" w:rsidP="00770D8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 xml:space="preserve">Conforme consta nos </w:t>
      </w:r>
      <w:r w:rsidR="00267736" w:rsidRPr="00CA1B6A">
        <w:rPr>
          <w:rFonts w:ascii="Calibri" w:eastAsia="Times New Roman" w:hAnsi="Calibri" w:cs="Times New Roman"/>
          <w:color w:val="000000"/>
          <w:sz w:val="24"/>
          <w:szCs w:val="24"/>
          <w:lang w:eastAsia="pt-BR"/>
        </w:rPr>
        <w:t>Parâmetros</w:t>
      </w:r>
      <w:r w:rsidRPr="00CA1B6A">
        <w:rPr>
          <w:rFonts w:ascii="Calibri" w:eastAsia="Times New Roman" w:hAnsi="Calibri" w:cs="Times New Roman"/>
          <w:color w:val="000000"/>
          <w:sz w:val="24"/>
          <w:szCs w:val="24"/>
          <w:lang w:eastAsia="pt-BR"/>
        </w:rPr>
        <w:t xml:space="preserve"> Curriculares Nacionais (BRASIL, 2010), essa </w:t>
      </w:r>
      <w:r w:rsidR="00267736" w:rsidRPr="00CA1B6A">
        <w:rPr>
          <w:rFonts w:ascii="Calibri" w:eastAsia="Times New Roman" w:hAnsi="Calibri" w:cs="Times New Roman"/>
          <w:color w:val="000000"/>
          <w:sz w:val="24"/>
          <w:szCs w:val="24"/>
          <w:lang w:eastAsia="pt-BR"/>
        </w:rPr>
        <w:t>adaptação</w:t>
      </w:r>
      <w:r w:rsidRPr="00CA1B6A">
        <w:rPr>
          <w:rFonts w:ascii="Calibri" w:eastAsia="Times New Roman" w:hAnsi="Calibri" w:cs="Times New Roman"/>
          <w:color w:val="000000"/>
          <w:sz w:val="24"/>
          <w:szCs w:val="24"/>
          <w:lang w:eastAsia="pt-BR"/>
        </w:rPr>
        <w:t xml:space="preserve"> pode se dar em </w:t>
      </w:r>
      <w:proofErr w:type="spellStart"/>
      <w:r w:rsidRPr="00CA1B6A">
        <w:rPr>
          <w:rFonts w:ascii="Calibri" w:eastAsia="Times New Roman" w:hAnsi="Calibri" w:cs="Times New Roman"/>
          <w:color w:val="000000"/>
          <w:sz w:val="24"/>
          <w:szCs w:val="24"/>
          <w:lang w:eastAsia="pt-BR"/>
        </w:rPr>
        <w:t>três</w:t>
      </w:r>
      <w:proofErr w:type="spellEnd"/>
      <w:r w:rsidRPr="00CA1B6A">
        <w:rPr>
          <w:rFonts w:ascii="Calibri" w:eastAsia="Times New Roman" w:hAnsi="Calibri" w:cs="Times New Roman"/>
          <w:color w:val="000000"/>
          <w:sz w:val="24"/>
          <w:szCs w:val="24"/>
          <w:lang w:eastAsia="pt-BR"/>
        </w:rPr>
        <w:t xml:space="preserve"> </w:t>
      </w:r>
      <w:r w:rsidR="00267736" w:rsidRPr="00CA1B6A">
        <w:rPr>
          <w:rFonts w:ascii="Calibri" w:eastAsia="Times New Roman" w:hAnsi="Calibri" w:cs="Times New Roman"/>
          <w:color w:val="000000"/>
          <w:sz w:val="24"/>
          <w:szCs w:val="24"/>
          <w:lang w:eastAsia="pt-BR"/>
        </w:rPr>
        <w:t>níveis</w:t>
      </w:r>
      <w:r w:rsidRPr="00CA1B6A">
        <w:rPr>
          <w:rFonts w:ascii="Calibri" w:eastAsia="Times New Roman" w:hAnsi="Calibri" w:cs="Times New Roman"/>
          <w:color w:val="000000"/>
          <w:sz w:val="24"/>
          <w:szCs w:val="24"/>
          <w:lang w:eastAsia="pt-BR"/>
        </w:rPr>
        <w:t xml:space="preserve">: no projeto </w:t>
      </w:r>
      <w:proofErr w:type="spellStart"/>
      <w:r w:rsidRPr="00CA1B6A">
        <w:rPr>
          <w:rFonts w:ascii="Calibri" w:eastAsia="Times New Roman" w:hAnsi="Calibri" w:cs="Times New Roman"/>
          <w:color w:val="000000"/>
          <w:sz w:val="24"/>
          <w:szCs w:val="24"/>
          <w:lang w:eastAsia="pt-BR"/>
        </w:rPr>
        <w:t>pedagógico</w:t>
      </w:r>
      <w:proofErr w:type="spellEnd"/>
      <w:r w:rsidRPr="00CA1B6A">
        <w:rPr>
          <w:rFonts w:ascii="Calibri" w:eastAsia="Times New Roman" w:hAnsi="Calibri" w:cs="Times New Roman"/>
          <w:color w:val="000000"/>
          <w:sz w:val="24"/>
          <w:szCs w:val="24"/>
          <w:lang w:eastAsia="pt-BR"/>
        </w:rPr>
        <w:t xml:space="preserve">, no </w:t>
      </w:r>
      <w:r w:rsidR="00267736" w:rsidRPr="00CA1B6A">
        <w:rPr>
          <w:rFonts w:ascii="Calibri" w:eastAsia="Times New Roman" w:hAnsi="Calibri" w:cs="Times New Roman"/>
          <w:color w:val="000000"/>
          <w:sz w:val="24"/>
          <w:szCs w:val="24"/>
          <w:lang w:eastAsia="pt-BR"/>
        </w:rPr>
        <w:t>currículo</w:t>
      </w:r>
      <w:r w:rsidRPr="00CA1B6A">
        <w:rPr>
          <w:rFonts w:ascii="Calibri" w:eastAsia="Times New Roman" w:hAnsi="Calibri" w:cs="Times New Roman"/>
          <w:color w:val="000000"/>
          <w:sz w:val="24"/>
          <w:szCs w:val="24"/>
          <w:lang w:eastAsia="pt-BR"/>
        </w:rPr>
        <w:t xml:space="preserve"> desenvolvido em sala de aula ou no </w:t>
      </w:r>
      <w:r w:rsidR="00267736" w:rsidRPr="00CA1B6A">
        <w:rPr>
          <w:rFonts w:ascii="Calibri" w:eastAsia="Times New Roman" w:hAnsi="Calibri" w:cs="Times New Roman"/>
          <w:color w:val="000000"/>
          <w:sz w:val="24"/>
          <w:szCs w:val="24"/>
          <w:lang w:eastAsia="pt-BR"/>
        </w:rPr>
        <w:t>nível</w:t>
      </w:r>
      <w:r w:rsidRPr="00CA1B6A">
        <w:rPr>
          <w:rFonts w:ascii="Calibri" w:eastAsia="Times New Roman" w:hAnsi="Calibri" w:cs="Times New Roman"/>
          <w:color w:val="000000"/>
          <w:sz w:val="24"/>
          <w:szCs w:val="24"/>
          <w:lang w:eastAsia="pt-BR"/>
        </w:rPr>
        <w:t xml:space="preserve"> individual. </w:t>
      </w:r>
    </w:p>
    <w:p w14:paraId="769E48C3" w14:textId="77777777" w:rsidR="00CA1B6A" w:rsidRPr="00CA1B6A" w:rsidRDefault="00CA1B6A" w:rsidP="00770D8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 xml:space="preserve">Dessa maneira, é importante destacar que o </w:t>
      </w:r>
      <w:proofErr w:type="spellStart"/>
      <w:r w:rsidRPr="00CA1B6A">
        <w:rPr>
          <w:rFonts w:ascii="Calibri" w:eastAsia="Times New Roman" w:hAnsi="Calibri" w:cs="Times New Roman"/>
          <w:color w:val="000000"/>
          <w:sz w:val="24"/>
          <w:szCs w:val="24"/>
          <w:lang w:eastAsia="pt-BR"/>
        </w:rPr>
        <w:t>currículo</w:t>
      </w:r>
      <w:proofErr w:type="spellEnd"/>
      <w:r w:rsidRPr="00CA1B6A">
        <w:rPr>
          <w:rFonts w:ascii="Calibri" w:eastAsia="Times New Roman" w:hAnsi="Calibri" w:cs="Times New Roman"/>
          <w:color w:val="000000"/>
          <w:sz w:val="24"/>
          <w:szCs w:val="24"/>
          <w:lang w:eastAsia="pt-BR"/>
        </w:rPr>
        <w:t xml:space="preserve"> de uma escola inclusiva engloba </w:t>
      </w:r>
      <w:proofErr w:type="spellStart"/>
      <w:r w:rsidRPr="00CA1B6A">
        <w:rPr>
          <w:rFonts w:ascii="Calibri" w:eastAsia="Times New Roman" w:hAnsi="Calibri" w:cs="Times New Roman"/>
          <w:color w:val="000000"/>
          <w:sz w:val="24"/>
          <w:szCs w:val="24"/>
          <w:lang w:eastAsia="pt-BR"/>
        </w:rPr>
        <w:t>conteúdos</w:t>
      </w:r>
      <w:proofErr w:type="spellEnd"/>
      <w:r w:rsidRPr="00CA1B6A">
        <w:rPr>
          <w:rFonts w:ascii="Calibri" w:eastAsia="Times New Roman" w:hAnsi="Calibri" w:cs="Times New Roman"/>
          <w:color w:val="000000"/>
          <w:sz w:val="24"/>
          <w:szCs w:val="24"/>
          <w:lang w:eastAsia="pt-BR"/>
        </w:rPr>
        <w:t xml:space="preserve"> que contribuem com a formação integral, tanto ao nível de valores </w:t>
      </w:r>
      <w:proofErr w:type="spellStart"/>
      <w:r w:rsidRPr="00CA1B6A">
        <w:rPr>
          <w:rFonts w:ascii="Calibri" w:eastAsia="Times New Roman" w:hAnsi="Calibri" w:cs="Times New Roman"/>
          <w:color w:val="000000"/>
          <w:sz w:val="24"/>
          <w:szCs w:val="24"/>
          <w:lang w:eastAsia="pt-BR"/>
        </w:rPr>
        <w:t>éticos</w:t>
      </w:r>
      <w:proofErr w:type="spellEnd"/>
      <w:r w:rsidRPr="00CA1B6A">
        <w:rPr>
          <w:rFonts w:ascii="Calibri" w:eastAsia="Times New Roman" w:hAnsi="Calibri" w:cs="Times New Roman"/>
          <w:color w:val="000000"/>
          <w:sz w:val="24"/>
          <w:szCs w:val="24"/>
          <w:lang w:eastAsia="pt-BR"/>
        </w:rPr>
        <w:t xml:space="preserve">, morais e das habilidades sociais, como dos </w:t>
      </w:r>
      <w:proofErr w:type="spellStart"/>
      <w:r w:rsidRPr="00CA1B6A">
        <w:rPr>
          <w:rFonts w:ascii="Calibri" w:eastAsia="Times New Roman" w:hAnsi="Calibri" w:cs="Times New Roman"/>
          <w:color w:val="000000"/>
          <w:sz w:val="24"/>
          <w:szCs w:val="24"/>
          <w:lang w:eastAsia="pt-BR"/>
        </w:rPr>
        <w:t>conteúdos</w:t>
      </w:r>
      <w:proofErr w:type="spellEnd"/>
      <w:r w:rsidRPr="00CA1B6A">
        <w:rPr>
          <w:rFonts w:ascii="Calibri" w:eastAsia="Times New Roman" w:hAnsi="Calibri" w:cs="Times New Roman"/>
          <w:color w:val="000000"/>
          <w:sz w:val="24"/>
          <w:szCs w:val="24"/>
          <w:lang w:eastAsia="pt-BR"/>
        </w:rPr>
        <w:t xml:space="preserve"> estritamente acadêmicos, mas </w:t>
      </w:r>
      <w:proofErr w:type="spellStart"/>
      <w:r w:rsidRPr="00CA1B6A">
        <w:rPr>
          <w:rFonts w:ascii="Calibri" w:eastAsia="Times New Roman" w:hAnsi="Calibri" w:cs="Times New Roman"/>
          <w:color w:val="000000"/>
          <w:sz w:val="24"/>
          <w:szCs w:val="24"/>
          <w:lang w:eastAsia="pt-BR"/>
        </w:rPr>
        <w:t>também</w:t>
      </w:r>
      <w:proofErr w:type="spellEnd"/>
      <w:r w:rsidRPr="00CA1B6A">
        <w:rPr>
          <w:rFonts w:ascii="Calibri" w:eastAsia="Times New Roman" w:hAnsi="Calibri" w:cs="Times New Roman"/>
          <w:color w:val="000000"/>
          <w:sz w:val="24"/>
          <w:szCs w:val="24"/>
          <w:lang w:eastAsia="pt-BR"/>
        </w:rPr>
        <w:t xml:space="preserve"> à metodologia, entre outros aspectos. </w:t>
      </w:r>
    </w:p>
    <w:p w14:paraId="315A6311" w14:textId="77777777" w:rsidR="00CA1B6A" w:rsidRPr="00CA1B6A" w:rsidRDefault="00CA1B6A" w:rsidP="00770D8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lastRenderedPageBreak/>
        <w:t xml:space="preserve">Além disso, para atender à diversidade na sala de aula e, consequentemente, favorecer a aprendizagem, é </w:t>
      </w:r>
      <w:proofErr w:type="spellStart"/>
      <w:r w:rsidRPr="00CA1B6A">
        <w:rPr>
          <w:rFonts w:ascii="Calibri" w:eastAsia="Times New Roman" w:hAnsi="Calibri" w:cs="Times New Roman"/>
          <w:color w:val="000000"/>
          <w:sz w:val="24"/>
          <w:szCs w:val="24"/>
          <w:lang w:eastAsia="pt-BR"/>
        </w:rPr>
        <w:t>necessário</w:t>
      </w:r>
      <w:proofErr w:type="spellEnd"/>
      <w:r w:rsidRPr="00CA1B6A">
        <w:rPr>
          <w:rFonts w:ascii="Calibri" w:eastAsia="Times New Roman" w:hAnsi="Calibri" w:cs="Times New Roman"/>
          <w:color w:val="000000"/>
          <w:sz w:val="24"/>
          <w:szCs w:val="24"/>
          <w:lang w:eastAsia="pt-BR"/>
        </w:rPr>
        <w:t xml:space="preserve"> adotar </w:t>
      </w:r>
      <w:proofErr w:type="spellStart"/>
      <w:r w:rsidRPr="00CA1B6A">
        <w:rPr>
          <w:rFonts w:ascii="Calibri" w:eastAsia="Times New Roman" w:hAnsi="Calibri" w:cs="Times New Roman"/>
          <w:color w:val="000000"/>
          <w:sz w:val="24"/>
          <w:szCs w:val="24"/>
          <w:lang w:eastAsia="pt-BR"/>
        </w:rPr>
        <w:t>várias</w:t>
      </w:r>
      <w:proofErr w:type="spellEnd"/>
      <w:r w:rsidRPr="00CA1B6A">
        <w:rPr>
          <w:rFonts w:ascii="Calibri" w:eastAsia="Times New Roman" w:hAnsi="Calibri" w:cs="Times New Roman"/>
          <w:color w:val="000000"/>
          <w:sz w:val="24"/>
          <w:szCs w:val="24"/>
          <w:lang w:eastAsia="pt-BR"/>
        </w:rPr>
        <w:t xml:space="preserve"> práticas pedagógicas, como:</w:t>
      </w:r>
    </w:p>
    <w:p w14:paraId="73975153" w14:textId="2F2B3975" w:rsidR="00CA1B6A" w:rsidRPr="00CA1B6A" w:rsidRDefault="00CA1B6A" w:rsidP="005A0B16">
      <w:pPr>
        <w:spacing w:after="0" w:line="360" w:lineRule="auto"/>
        <w:rPr>
          <w:rFonts w:ascii="Times New Roman" w:eastAsia="Times New Roman" w:hAnsi="Times New Roman" w:cs="Times New Roman"/>
          <w:sz w:val="24"/>
          <w:szCs w:val="24"/>
          <w:lang w:eastAsia="pt-BR"/>
        </w:rPr>
      </w:pPr>
    </w:p>
    <w:p w14:paraId="0F17C84E" w14:textId="77777777" w:rsidR="00CA1B6A" w:rsidRPr="00CA1B6A" w:rsidRDefault="00CA1B6A" w:rsidP="005A0B16">
      <w:pPr>
        <w:numPr>
          <w:ilvl w:val="0"/>
          <w:numId w:val="31"/>
        </w:numPr>
        <w:spacing w:after="0" w:line="360" w:lineRule="auto"/>
        <w:jc w:val="both"/>
        <w:textAlignment w:val="baseline"/>
        <w:rPr>
          <w:rFonts w:ascii="Calibri" w:eastAsia="Times New Roman" w:hAnsi="Calibri" w:cs="Times New Roman"/>
          <w:color w:val="000000"/>
          <w:sz w:val="24"/>
          <w:szCs w:val="24"/>
          <w:lang w:eastAsia="pt-BR"/>
        </w:rPr>
      </w:pPr>
      <w:r w:rsidRPr="00CA1B6A">
        <w:rPr>
          <w:rFonts w:ascii="Calibri" w:eastAsia="Times New Roman" w:hAnsi="Calibri" w:cs="Times New Roman"/>
          <w:color w:val="000000"/>
          <w:sz w:val="24"/>
          <w:szCs w:val="24"/>
          <w:lang w:eastAsia="pt-BR"/>
        </w:rPr>
        <w:t>Desenvolver atividades que promovam a interatividade;</w:t>
      </w:r>
    </w:p>
    <w:p w14:paraId="1E6C0239" w14:textId="77777777" w:rsidR="00CA1B6A" w:rsidRPr="00CA1B6A" w:rsidRDefault="00CA1B6A" w:rsidP="005A0B16">
      <w:pPr>
        <w:numPr>
          <w:ilvl w:val="0"/>
          <w:numId w:val="31"/>
        </w:numPr>
        <w:spacing w:after="0" w:line="360" w:lineRule="auto"/>
        <w:jc w:val="both"/>
        <w:textAlignment w:val="baseline"/>
        <w:rPr>
          <w:rFonts w:ascii="Calibri" w:eastAsia="Times New Roman" w:hAnsi="Calibri" w:cs="Times New Roman"/>
          <w:color w:val="000000"/>
          <w:sz w:val="24"/>
          <w:szCs w:val="24"/>
          <w:lang w:eastAsia="pt-BR"/>
        </w:rPr>
      </w:pPr>
      <w:r w:rsidRPr="00CA1B6A">
        <w:rPr>
          <w:rFonts w:ascii="Calibri" w:eastAsia="Times New Roman" w:hAnsi="Calibri" w:cs="Times New Roman"/>
          <w:color w:val="000000"/>
          <w:sz w:val="24"/>
          <w:szCs w:val="24"/>
          <w:lang w:eastAsia="pt-BR"/>
        </w:rPr>
        <w:t>Reconhecer as habilidades e experiências dos alunos;</w:t>
      </w:r>
    </w:p>
    <w:p w14:paraId="309E0CCA" w14:textId="77777777" w:rsidR="00CA1B6A" w:rsidRPr="00CA1B6A" w:rsidRDefault="00CA1B6A" w:rsidP="005A0B16">
      <w:pPr>
        <w:numPr>
          <w:ilvl w:val="0"/>
          <w:numId w:val="31"/>
        </w:numPr>
        <w:spacing w:after="0" w:line="360" w:lineRule="auto"/>
        <w:jc w:val="both"/>
        <w:textAlignment w:val="baseline"/>
        <w:rPr>
          <w:rFonts w:ascii="Calibri" w:eastAsia="Times New Roman" w:hAnsi="Calibri" w:cs="Times New Roman"/>
          <w:color w:val="000000"/>
          <w:sz w:val="24"/>
          <w:szCs w:val="24"/>
          <w:lang w:eastAsia="pt-BR"/>
        </w:rPr>
      </w:pPr>
      <w:r w:rsidRPr="00CA1B6A">
        <w:rPr>
          <w:rFonts w:ascii="Calibri" w:eastAsia="Times New Roman" w:hAnsi="Calibri" w:cs="Times New Roman"/>
          <w:color w:val="000000"/>
          <w:sz w:val="24"/>
          <w:szCs w:val="24"/>
          <w:lang w:eastAsia="pt-BR"/>
        </w:rPr>
        <w:t>Sequenciar os conteúdos para facilitar a aprendizagem de todos; </w:t>
      </w:r>
    </w:p>
    <w:p w14:paraId="3A5D712F" w14:textId="77777777" w:rsidR="00CA1B6A" w:rsidRPr="00CA1B6A" w:rsidRDefault="00CA1B6A" w:rsidP="005A0B16">
      <w:pPr>
        <w:numPr>
          <w:ilvl w:val="0"/>
          <w:numId w:val="31"/>
        </w:numPr>
        <w:spacing w:after="0" w:line="360" w:lineRule="auto"/>
        <w:jc w:val="both"/>
        <w:textAlignment w:val="baseline"/>
        <w:rPr>
          <w:rFonts w:ascii="Calibri" w:eastAsia="Times New Roman" w:hAnsi="Calibri" w:cs="Times New Roman"/>
          <w:color w:val="000000"/>
          <w:sz w:val="24"/>
          <w:szCs w:val="24"/>
          <w:lang w:eastAsia="pt-BR"/>
        </w:rPr>
      </w:pPr>
      <w:r w:rsidRPr="00CA1B6A">
        <w:rPr>
          <w:rFonts w:ascii="Calibri" w:eastAsia="Times New Roman" w:hAnsi="Calibri" w:cs="Times New Roman"/>
          <w:color w:val="000000"/>
          <w:sz w:val="24"/>
          <w:szCs w:val="24"/>
          <w:lang w:eastAsia="pt-BR"/>
        </w:rPr>
        <w:t xml:space="preserve">Usar diferentes metodologias, propondo atividades que priorizem o trabalho em equipe, a </w:t>
      </w:r>
      <w:proofErr w:type="spellStart"/>
      <w:r w:rsidRPr="00CA1B6A">
        <w:rPr>
          <w:rFonts w:ascii="Calibri" w:eastAsia="Times New Roman" w:hAnsi="Calibri" w:cs="Times New Roman"/>
          <w:color w:val="000000"/>
          <w:sz w:val="24"/>
          <w:szCs w:val="24"/>
          <w:lang w:eastAsia="pt-BR"/>
        </w:rPr>
        <w:t>colaboração</w:t>
      </w:r>
      <w:proofErr w:type="spellEnd"/>
      <w:r w:rsidRPr="00CA1B6A">
        <w:rPr>
          <w:rFonts w:ascii="Calibri" w:eastAsia="Times New Roman" w:hAnsi="Calibri" w:cs="Times New Roman"/>
          <w:color w:val="000000"/>
          <w:sz w:val="24"/>
          <w:szCs w:val="24"/>
          <w:lang w:eastAsia="pt-BR"/>
        </w:rPr>
        <w:t xml:space="preserve"> e o desafio; </w:t>
      </w:r>
    </w:p>
    <w:p w14:paraId="2DCBDCB6" w14:textId="77777777" w:rsidR="00CA1B6A" w:rsidRPr="00CA1B6A" w:rsidRDefault="00CA1B6A" w:rsidP="005A0B16">
      <w:pPr>
        <w:numPr>
          <w:ilvl w:val="0"/>
          <w:numId w:val="31"/>
        </w:numPr>
        <w:spacing w:after="0" w:line="360" w:lineRule="auto"/>
        <w:jc w:val="both"/>
        <w:textAlignment w:val="baseline"/>
        <w:rPr>
          <w:rFonts w:ascii="Calibri" w:eastAsia="Times New Roman" w:hAnsi="Calibri" w:cs="Times New Roman"/>
          <w:color w:val="000000"/>
          <w:sz w:val="24"/>
          <w:szCs w:val="24"/>
          <w:lang w:eastAsia="pt-BR"/>
        </w:rPr>
      </w:pPr>
      <w:r w:rsidRPr="00CA1B6A">
        <w:rPr>
          <w:rFonts w:ascii="Calibri" w:eastAsia="Times New Roman" w:hAnsi="Calibri" w:cs="Times New Roman"/>
          <w:color w:val="000000"/>
          <w:sz w:val="24"/>
          <w:szCs w:val="24"/>
          <w:lang w:eastAsia="pt-BR"/>
        </w:rPr>
        <w:t xml:space="preserve">Realizar </w:t>
      </w:r>
      <w:proofErr w:type="spellStart"/>
      <w:r w:rsidRPr="00CA1B6A">
        <w:rPr>
          <w:rFonts w:ascii="Calibri" w:eastAsia="Times New Roman" w:hAnsi="Calibri" w:cs="Times New Roman"/>
          <w:color w:val="000000"/>
          <w:sz w:val="24"/>
          <w:szCs w:val="24"/>
          <w:lang w:eastAsia="pt-BR"/>
        </w:rPr>
        <w:t>avaliações</w:t>
      </w:r>
      <w:proofErr w:type="spellEnd"/>
      <w:r w:rsidRPr="00CA1B6A">
        <w:rPr>
          <w:rFonts w:ascii="Calibri" w:eastAsia="Times New Roman" w:hAnsi="Calibri" w:cs="Times New Roman"/>
          <w:color w:val="000000"/>
          <w:sz w:val="24"/>
          <w:szCs w:val="24"/>
          <w:lang w:eastAsia="pt-BR"/>
        </w:rPr>
        <w:t xml:space="preserve"> durante todo o processo.</w:t>
      </w:r>
    </w:p>
    <w:p w14:paraId="00DEF448" w14:textId="77777777" w:rsidR="00CA1B6A" w:rsidRPr="00CA1B6A" w:rsidRDefault="00CA1B6A" w:rsidP="005A0B16">
      <w:pPr>
        <w:spacing w:after="0" w:line="360" w:lineRule="auto"/>
        <w:rPr>
          <w:rFonts w:ascii="Times New Roman" w:eastAsia="Times New Roman" w:hAnsi="Times New Roman" w:cs="Times New Roman"/>
          <w:sz w:val="24"/>
          <w:szCs w:val="24"/>
          <w:lang w:eastAsia="pt-BR"/>
        </w:rPr>
      </w:pPr>
    </w:p>
    <w:p w14:paraId="044E308C" w14:textId="77777777" w:rsidR="00CA1B6A" w:rsidRPr="00CA1B6A" w:rsidRDefault="00CA1B6A" w:rsidP="00770D86">
      <w:pPr>
        <w:spacing w:after="0" w:line="360" w:lineRule="auto"/>
        <w:ind w:firstLine="360"/>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As adaptações curriculares podem ser:</w:t>
      </w:r>
    </w:p>
    <w:p w14:paraId="46A91BCA" w14:textId="28480F67" w:rsidR="00CA1B6A" w:rsidRPr="00CA1B6A" w:rsidRDefault="00CA1B6A" w:rsidP="005A0B16">
      <w:pPr>
        <w:spacing w:after="0" w:line="360" w:lineRule="auto"/>
        <w:rPr>
          <w:rFonts w:ascii="Times New Roman" w:eastAsia="Times New Roman" w:hAnsi="Times New Roman" w:cs="Times New Roman"/>
          <w:sz w:val="24"/>
          <w:szCs w:val="24"/>
          <w:lang w:eastAsia="pt-BR"/>
        </w:rPr>
      </w:pPr>
    </w:p>
    <w:p w14:paraId="609BEACE" w14:textId="77777777" w:rsidR="00CA1B6A" w:rsidRPr="00CA1B6A" w:rsidRDefault="00CA1B6A" w:rsidP="005A0B16">
      <w:pPr>
        <w:numPr>
          <w:ilvl w:val="0"/>
          <w:numId w:val="32"/>
        </w:numPr>
        <w:spacing w:after="0" w:line="360" w:lineRule="auto"/>
        <w:jc w:val="both"/>
        <w:textAlignment w:val="baseline"/>
        <w:rPr>
          <w:rFonts w:ascii="Calibri" w:eastAsia="Times New Roman" w:hAnsi="Calibri" w:cs="Times New Roman"/>
          <w:color w:val="000000"/>
          <w:sz w:val="24"/>
          <w:szCs w:val="24"/>
          <w:lang w:eastAsia="pt-BR"/>
        </w:rPr>
      </w:pPr>
      <w:r w:rsidRPr="00CA1B6A">
        <w:rPr>
          <w:rFonts w:ascii="Calibri" w:eastAsia="Times New Roman" w:hAnsi="Calibri" w:cs="Times New Roman"/>
          <w:color w:val="000000"/>
          <w:sz w:val="24"/>
          <w:szCs w:val="24"/>
          <w:lang w:eastAsia="pt-BR"/>
        </w:rPr>
        <w:t xml:space="preserve">Organizativas – referem-se à </w:t>
      </w:r>
      <w:proofErr w:type="spellStart"/>
      <w:r w:rsidRPr="00CA1B6A">
        <w:rPr>
          <w:rFonts w:ascii="Calibri" w:eastAsia="Times New Roman" w:hAnsi="Calibri" w:cs="Times New Roman"/>
          <w:color w:val="000000"/>
          <w:sz w:val="24"/>
          <w:szCs w:val="24"/>
          <w:lang w:eastAsia="pt-BR"/>
        </w:rPr>
        <w:t>organização</w:t>
      </w:r>
      <w:proofErr w:type="spellEnd"/>
      <w:r w:rsidRPr="00CA1B6A">
        <w:rPr>
          <w:rFonts w:ascii="Calibri" w:eastAsia="Times New Roman" w:hAnsi="Calibri" w:cs="Times New Roman"/>
          <w:color w:val="000000"/>
          <w:sz w:val="24"/>
          <w:szCs w:val="24"/>
          <w:lang w:eastAsia="pt-BR"/>
        </w:rPr>
        <w:t xml:space="preserve"> das aulas;</w:t>
      </w:r>
    </w:p>
    <w:p w14:paraId="588BDA4B" w14:textId="01B72FA5" w:rsidR="00CA1B6A" w:rsidRPr="00CA1B6A" w:rsidRDefault="00CA1B6A" w:rsidP="005A0B16">
      <w:pPr>
        <w:numPr>
          <w:ilvl w:val="0"/>
          <w:numId w:val="32"/>
        </w:numPr>
        <w:spacing w:after="0" w:line="360" w:lineRule="auto"/>
        <w:jc w:val="both"/>
        <w:textAlignment w:val="baseline"/>
        <w:rPr>
          <w:rFonts w:ascii="Calibri" w:eastAsia="Times New Roman" w:hAnsi="Calibri" w:cs="Times New Roman"/>
          <w:color w:val="000000"/>
          <w:sz w:val="24"/>
          <w:szCs w:val="24"/>
          <w:lang w:eastAsia="pt-BR"/>
        </w:rPr>
      </w:pPr>
      <w:r w:rsidRPr="00CA1B6A">
        <w:rPr>
          <w:rFonts w:ascii="Calibri" w:eastAsia="Times New Roman" w:hAnsi="Calibri" w:cs="Times New Roman"/>
          <w:color w:val="000000"/>
          <w:sz w:val="24"/>
          <w:szCs w:val="24"/>
          <w:lang w:eastAsia="pt-BR"/>
        </w:rPr>
        <w:t xml:space="preserve">Relativas aos objetivos e </w:t>
      </w:r>
      <w:proofErr w:type="spellStart"/>
      <w:r w:rsidRPr="00CA1B6A">
        <w:rPr>
          <w:rFonts w:ascii="Calibri" w:eastAsia="Times New Roman" w:hAnsi="Calibri" w:cs="Times New Roman"/>
          <w:color w:val="000000"/>
          <w:sz w:val="24"/>
          <w:szCs w:val="24"/>
          <w:lang w:eastAsia="pt-BR"/>
        </w:rPr>
        <w:t>conteúdos</w:t>
      </w:r>
      <w:proofErr w:type="spellEnd"/>
      <w:r w:rsidRPr="00CA1B6A">
        <w:rPr>
          <w:rFonts w:ascii="Calibri" w:eastAsia="Times New Roman" w:hAnsi="Calibri" w:cs="Times New Roman"/>
          <w:color w:val="000000"/>
          <w:sz w:val="24"/>
          <w:szCs w:val="24"/>
          <w:lang w:eastAsia="pt-BR"/>
        </w:rPr>
        <w:t xml:space="preserve"> – enfatizam a </w:t>
      </w:r>
      <w:r w:rsidR="00770D86" w:rsidRPr="00CA1B6A">
        <w:rPr>
          <w:rFonts w:ascii="Calibri" w:eastAsia="Times New Roman" w:hAnsi="Calibri" w:cs="Times New Roman"/>
          <w:color w:val="000000"/>
          <w:sz w:val="24"/>
          <w:szCs w:val="24"/>
          <w:lang w:eastAsia="pt-BR"/>
        </w:rPr>
        <w:t>sequência</w:t>
      </w:r>
      <w:r w:rsidRPr="00CA1B6A">
        <w:rPr>
          <w:rFonts w:ascii="Calibri" w:eastAsia="Times New Roman" w:hAnsi="Calibri" w:cs="Times New Roman"/>
          <w:color w:val="000000"/>
          <w:sz w:val="24"/>
          <w:szCs w:val="24"/>
          <w:lang w:eastAsia="pt-BR"/>
        </w:rPr>
        <w:t xml:space="preserve"> dos saberes escolares e o desenvolvimento de competências por assunto;</w:t>
      </w:r>
    </w:p>
    <w:p w14:paraId="084259F3" w14:textId="77777777" w:rsidR="00CA1B6A" w:rsidRPr="00CA1B6A" w:rsidRDefault="00CA1B6A" w:rsidP="005A0B16">
      <w:pPr>
        <w:numPr>
          <w:ilvl w:val="0"/>
          <w:numId w:val="32"/>
        </w:numPr>
        <w:spacing w:after="0" w:line="360" w:lineRule="auto"/>
        <w:jc w:val="both"/>
        <w:textAlignment w:val="baseline"/>
        <w:rPr>
          <w:rFonts w:ascii="Calibri" w:eastAsia="Times New Roman" w:hAnsi="Calibri" w:cs="Times New Roman"/>
          <w:color w:val="000000"/>
          <w:sz w:val="24"/>
          <w:szCs w:val="24"/>
          <w:lang w:eastAsia="pt-BR"/>
        </w:rPr>
      </w:pPr>
      <w:r w:rsidRPr="00CA1B6A">
        <w:rPr>
          <w:rFonts w:ascii="Calibri" w:eastAsia="Times New Roman" w:hAnsi="Calibri" w:cs="Times New Roman"/>
          <w:color w:val="000000"/>
          <w:sz w:val="24"/>
          <w:szCs w:val="24"/>
          <w:lang w:eastAsia="pt-BR"/>
        </w:rPr>
        <w:t xml:space="preserve"> Avaliativas – referem-se à </w:t>
      </w:r>
      <w:proofErr w:type="spellStart"/>
      <w:r w:rsidRPr="00CA1B6A">
        <w:rPr>
          <w:rFonts w:ascii="Calibri" w:eastAsia="Times New Roman" w:hAnsi="Calibri" w:cs="Times New Roman"/>
          <w:color w:val="000000"/>
          <w:sz w:val="24"/>
          <w:szCs w:val="24"/>
          <w:lang w:eastAsia="pt-BR"/>
        </w:rPr>
        <w:t>seleção</w:t>
      </w:r>
      <w:proofErr w:type="spellEnd"/>
      <w:r w:rsidRPr="00CA1B6A">
        <w:rPr>
          <w:rFonts w:ascii="Calibri" w:eastAsia="Times New Roman" w:hAnsi="Calibri" w:cs="Times New Roman"/>
          <w:color w:val="000000"/>
          <w:sz w:val="24"/>
          <w:szCs w:val="24"/>
          <w:lang w:eastAsia="pt-BR"/>
        </w:rPr>
        <w:t xml:space="preserve"> dos instrumentos e à maneira adequada de avaliar o aluno; </w:t>
      </w:r>
    </w:p>
    <w:p w14:paraId="74816590" w14:textId="77777777" w:rsidR="00CA1B6A" w:rsidRPr="00CA1B6A" w:rsidRDefault="00CA1B6A" w:rsidP="005A0B16">
      <w:pPr>
        <w:numPr>
          <w:ilvl w:val="0"/>
          <w:numId w:val="32"/>
        </w:numPr>
        <w:spacing w:after="0" w:line="360" w:lineRule="auto"/>
        <w:jc w:val="both"/>
        <w:textAlignment w:val="baseline"/>
        <w:rPr>
          <w:rFonts w:ascii="Calibri" w:eastAsia="Times New Roman" w:hAnsi="Calibri" w:cs="Times New Roman"/>
          <w:color w:val="000000"/>
          <w:sz w:val="24"/>
          <w:szCs w:val="24"/>
          <w:lang w:eastAsia="pt-BR"/>
        </w:rPr>
      </w:pPr>
      <w:r w:rsidRPr="00CA1B6A">
        <w:rPr>
          <w:rFonts w:ascii="Calibri" w:eastAsia="Times New Roman" w:hAnsi="Calibri" w:cs="Times New Roman"/>
          <w:color w:val="000000"/>
          <w:sz w:val="24"/>
          <w:szCs w:val="24"/>
          <w:lang w:eastAsia="pt-BR"/>
        </w:rPr>
        <w:t xml:space="preserve">De procedimentos </w:t>
      </w:r>
      <w:proofErr w:type="spellStart"/>
      <w:r w:rsidRPr="00CA1B6A">
        <w:rPr>
          <w:rFonts w:ascii="Calibri" w:eastAsia="Times New Roman" w:hAnsi="Calibri" w:cs="Times New Roman"/>
          <w:color w:val="000000"/>
          <w:sz w:val="24"/>
          <w:szCs w:val="24"/>
          <w:lang w:eastAsia="pt-BR"/>
        </w:rPr>
        <w:t>didáticos</w:t>
      </w:r>
      <w:proofErr w:type="spellEnd"/>
      <w:r w:rsidRPr="00CA1B6A">
        <w:rPr>
          <w:rFonts w:ascii="Calibri" w:eastAsia="Times New Roman" w:hAnsi="Calibri" w:cs="Times New Roman"/>
          <w:color w:val="000000"/>
          <w:sz w:val="24"/>
          <w:szCs w:val="24"/>
          <w:lang w:eastAsia="pt-BR"/>
        </w:rPr>
        <w:t xml:space="preserve"> e nas atividades –estão relacionados as metodologias e estratégias de ensino;</w:t>
      </w:r>
    </w:p>
    <w:p w14:paraId="23223E8C" w14:textId="77777777" w:rsidR="00CA1B6A" w:rsidRPr="00CA1B6A" w:rsidRDefault="00CA1B6A" w:rsidP="005A0B16">
      <w:pPr>
        <w:numPr>
          <w:ilvl w:val="0"/>
          <w:numId w:val="32"/>
        </w:numPr>
        <w:spacing w:after="0" w:line="360" w:lineRule="auto"/>
        <w:jc w:val="both"/>
        <w:textAlignment w:val="baseline"/>
        <w:rPr>
          <w:rFonts w:ascii="Calibri" w:eastAsia="Times New Roman" w:hAnsi="Calibri" w:cs="Times New Roman"/>
          <w:color w:val="000000"/>
          <w:sz w:val="24"/>
          <w:szCs w:val="24"/>
          <w:lang w:eastAsia="pt-BR"/>
        </w:rPr>
      </w:pPr>
      <w:r w:rsidRPr="00CA1B6A">
        <w:rPr>
          <w:rFonts w:ascii="Calibri" w:eastAsia="Times New Roman" w:hAnsi="Calibri" w:cs="Times New Roman"/>
          <w:color w:val="000000"/>
          <w:sz w:val="24"/>
          <w:szCs w:val="24"/>
          <w:lang w:eastAsia="pt-BR"/>
        </w:rPr>
        <w:t xml:space="preserve">Temporalidade – </w:t>
      </w:r>
      <w:proofErr w:type="spellStart"/>
      <w:r w:rsidRPr="00CA1B6A">
        <w:rPr>
          <w:rFonts w:ascii="Calibri" w:eastAsia="Times New Roman" w:hAnsi="Calibri" w:cs="Times New Roman"/>
          <w:color w:val="000000"/>
          <w:sz w:val="24"/>
          <w:szCs w:val="24"/>
          <w:lang w:eastAsia="pt-BR"/>
        </w:rPr>
        <w:t>flexibilização</w:t>
      </w:r>
      <w:proofErr w:type="spellEnd"/>
      <w:r w:rsidRPr="00CA1B6A">
        <w:rPr>
          <w:rFonts w:ascii="Calibri" w:eastAsia="Times New Roman" w:hAnsi="Calibri" w:cs="Times New Roman"/>
          <w:color w:val="000000"/>
          <w:sz w:val="24"/>
          <w:szCs w:val="24"/>
          <w:lang w:eastAsia="pt-BR"/>
        </w:rPr>
        <w:t xml:space="preserve"> do tempo previsto para </w:t>
      </w:r>
      <w:proofErr w:type="spellStart"/>
      <w:r w:rsidRPr="00CA1B6A">
        <w:rPr>
          <w:rFonts w:ascii="Calibri" w:eastAsia="Times New Roman" w:hAnsi="Calibri" w:cs="Times New Roman"/>
          <w:color w:val="000000"/>
          <w:sz w:val="24"/>
          <w:szCs w:val="24"/>
          <w:lang w:eastAsia="pt-BR"/>
        </w:rPr>
        <w:t>execução</w:t>
      </w:r>
      <w:proofErr w:type="spellEnd"/>
      <w:r w:rsidRPr="00CA1B6A">
        <w:rPr>
          <w:rFonts w:ascii="Calibri" w:eastAsia="Times New Roman" w:hAnsi="Calibri" w:cs="Times New Roman"/>
          <w:color w:val="000000"/>
          <w:sz w:val="24"/>
          <w:szCs w:val="24"/>
          <w:lang w:eastAsia="pt-BR"/>
        </w:rPr>
        <w:t xml:space="preserve"> das atividades.</w:t>
      </w:r>
    </w:p>
    <w:p w14:paraId="73C656CD" w14:textId="77777777" w:rsidR="00CA1B6A" w:rsidRPr="00CA1B6A" w:rsidRDefault="00CA1B6A" w:rsidP="005A0B16">
      <w:pPr>
        <w:spacing w:after="0" w:line="360" w:lineRule="auto"/>
        <w:rPr>
          <w:rFonts w:ascii="Times New Roman" w:eastAsia="Times New Roman" w:hAnsi="Times New Roman" w:cs="Times New Roman"/>
          <w:sz w:val="24"/>
          <w:szCs w:val="24"/>
          <w:lang w:eastAsia="pt-BR"/>
        </w:rPr>
      </w:pPr>
    </w:p>
    <w:p w14:paraId="1AFCDD6D" w14:textId="361C0C9B" w:rsidR="00CA1B6A" w:rsidRPr="00CA1B6A" w:rsidRDefault="00CA1B6A" w:rsidP="00770D86">
      <w:pPr>
        <w:spacing w:after="0" w:line="360" w:lineRule="auto"/>
        <w:ind w:firstLine="360"/>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 xml:space="preserve">Os </w:t>
      </w:r>
      <w:proofErr w:type="spellStart"/>
      <w:r w:rsidRPr="00CA1B6A">
        <w:rPr>
          <w:rFonts w:ascii="Calibri" w:eastAsia="Times New Roman" w:hAnsi="Calibri" w:cs="Times New Roman"/>
          <w:color w:val="000000"/>
          <w:sz w:val="24"/>
          <w:szCs w:val="24"/>
          <w:lang w:eastAsia="pt-BR"/>
        </w:rPr>
        <w:t>Parâmetros</w:t>
      </w:r>
      <w:proofErr w:type="spellEnd"/>
      <w:r w:rsidRPr="00CA1B6A">
        <w:rPr>
          <w:rFonts w:ascii="Calibri" w:eastAsia="Times New Roman" w:hAnsi="Calibri" w:cs="Times New Roman"/>
          <w:color w:val="000000"/>
          <w:sz w:val="24"/>
          <w:szCs w:val="24"/>
          <w:lang w:eastAsia="pt-BR"/>
        </w:rPr>
        <w:t xml:space="preserve"> Curriculares Nacionais (1998</w:t>
      </w:r>
      <w:r w:rsidR="00770D86" w:rsidRPr="00CA1B6A">
        <w:rPr>
          <w:rFonts w:ascii="Calibri" w:eastAsia="Times New Roman" w:hAnsi="Calibri" w:cs="Times New Roman"/>
          <w:color w:val="000000"/>
          <w:sz w:val="24"/>
          <w:szCs w:val="24"/>
          <w:lang w:eastAsia="pt-BR"/>
        </w:rPr>
        <w:t>) apontam</w:t>
      </w:r>
      <w:r w:rsidRPr="00CA1B6A">
        <w:rPr>
          <w:rFonts w:ascii="Calibri" w:eastAsia="Times New Roman" w:hAnsi="Calibri" w:cs="Times New Roman"/>
          <w:color w:val="000000"/>
          <w:sz w:val="24"/>
          <w:szCs w:val="24"/>
          <w:lang w:eastAsia="pt-BR"/>
        </w:rPr>
        <w:t xml:space="preserve"> alguns procedimentos que os docentes devem realizar sobre a questão da </w:t>
      </w:r>
      <w:r w:rsidR="00267736" w:rsidRPr="00CA1B6A">
        <w:rPr>
          <w:rFonts w:ascii="Calibri" w:eastAsia="Times New Roman" w:hAnsi="Calibri" w:cs="Times New Roman"/>
          <w:color w:val="000000"/>
          <w:sz w:val="24"/>
          <w:szCs w:val="24"/>
          <w:lang w:eastAsia="pt-BR"/>
        </w:rPr>
        <w:t>adaptação</w:t>
      </w:r>
      <w:r w:rsidRPr="00CA1B6A">
        <w:rPr>
          <w:rFonts w:ascii="Calibri" w:eastAsia="Times New Roman" w:hAnsi="Calibri" w:cs="Times New Roman"/>
          <w:color w:val="000000"/>
          <w:sz w:val="24"/>
          <w:szCs w:val="24"/>
          <w:lang w:eastAsia="pt-BR"/>
        </w:rPr>
        <w:t xml:space="preserve"> curricular, como:</w:t>
      </w:r>
    </w:p>
    <w:p w14:paraId="71C76840" w14:textId="6F83AA59" w:rsidR="00CA1B6A" w:rsidRPr="00CA1B6A" w:rsidRDefault="00CA1B6A" w:rsidP="005A0B16">
      <w:pPr>
        <w:spacing w:after="0" w:line="360" w:lineRule="auto"/>
        <w:rPr>
          <w:rFonts w:ascii="Times New Roman" w:eastAsia="Times New Roman" w:hAnsi="Times New Roman" w:cs="Times New Roman"/>
          <w:sz w:val="24"/>
          <w:szCs w:val="24"/>
          <w:lang w:eastAsia="pt-BR"/>
        </w:rPr>
      </w:pPr>
    </w:p>
    <w:p w14:paraId="09F74E4C" w14:textId="77777777" w:rsidR="00CA1B6A" w:rsidRPr="00CA1B6A" w:rsidRDefault="00CA1B6A" w:rsidP="005A0B16">
      <w:pPr>
        <w:numPr>
          <w:ilvl w:val="0"/>
          <w:numId w:val="33"/>
        </w:numPr>
        <w:spacing w:after="0" w:line="360" w:lineRule="auto"/>
        <w:jc w:val="both"/>
        <w:textAlignment w:val="baseline"/>
        <w:rPr>
          <w:rFonts w:ascii="Calibri" w:eastAsia="Times New Roman" w:hAnsi="Calibri" w:cs="Times New Roman"/>
          <w:color w:val="000000"/>
          <w:sz w:val="24"/>
          <w:szCs w:val="24"/>
          <w:lang w:eastAsia="pt-BR"/>
        </w:rPr>
      </w:pPr>
      <w:r w:rsidRPr="00CA1B6A">
        <w:rPr>
          <w:rFonts w:ascii="Calibri" w:eastAsia="Times New Roman" w:hAnsi="Calibri" w:cs="Times New Roman"/>
          <w:color w:val="000000"/>
          <w:sz w:val="24"/>
          <w:szCs w:val="24"/>
          <w:lang w:eastAsia="pt-BR"/>
        </w:rPr>
        <w:t>Uso de sistemas alternativos de comunicação, caso o aluno necessite (como o braile, Libras, etc.);</w:t>
      </w:r>
    </w:p>
    <w:p w14:paraId="6F837493" w14:textId="77777777" w:rsidR="00CA1B6A" w:rsidRPr="00CA1B6A" w:rsidRDefault="00CA1B6A" w:rsidP="005A0B16">
      <w:pPr>
        <w:numPr>
          <w:ilvl w:val="0"/>
          <w:numId w:val="33"/>
        </w:numPr>
        <w:spacing w:after="0" w:line="360" w:lineRule="auto"/>
        <w:jc w:val="both"/>
        <w:textAlignment w:val="baseline"/>
        <w:rPr>
          <w:rFonts w:ascii="Calibri" w:eastAsia="Times New Roman" w:hAnsi="Calibri" w:cs="Times New Roman"/>
          <w:color w:val="000000"/>
          <w:sz w:val="24"/>
          <w:szCs w:val="24"/>
          <w:lang w:eastAsia="pt-BR"/>
        </w:rPr>
      </w:pPr>
      <w:r w:rsidRPr="00CA1B6A">
        <w:rPr>
          <w:rFonts w:ascii="Calibri" w:eastAsia="Times New Roman" w:hAnsi="Calibri" w:cs="Times New Roman"/>
          <w:color w:val="000000"/>
          <w:sz w:val="24"/>
          <w:szCs w:val="24"/>
          <w:lang w:eastAsia="pt-BR"/>
        </w:rPr>
        <w:t>Organização de atividades que promovam a interação, a cooperação, o apoio mútuo e a aprendizagem; </w:t>
      </w:r>
    </w:p>
    <w:p w14:paraId="211C29BC" w14:textId="77777777" w:rsidR="00CA1B6A" w:rsidRPr="00CA1B6A" w:rsidRDefault="00CA1B6A" w:rsidP="005A0B16">
      <w:pPr>
        <w:numPr>
          <w:ilvl w:val="0"/>
          <w:numId w:val="33"/>
        </w:numPr>
        <w:spacing w:after="0" w:line="360" w:lineRule="auto"/>
        <w:jc w:val="both"/>
        <w:textAlignment w:val="baseline"/>
        <w:rPr>
          <w:rFonts w:ascii="Calibri" w:eastAsia="Times New Roman" w:hAnsi="Calibri" w:cs="Times New Roman"/>
          <w:color w:val="000000"/>
          <w:sz w:val="24"/>
          <w:szCs w:val="24"/>
          <w:lang w:eastAsia="pt-BR"/>
        </w:rPr>
      </w:pPr>
      <w:r w:rsidRPr="00CA1B6A">
        <w:rPr>
          <w:rFonts w:ascii="Calibri" w:eastAsia="Times New Roman" w:hAnsi="Calibri" w:cs="Times New Roman"/>
          <w:color w:val="000000"/>
          <w:sz w:val="24"/>
          <w:szCs w:val="24"/>
          <w:lang w:eastAsia="pt-BR"/>
        </w:rPr>
        <w:t>Seleção dos recursos materiais adequados; </w:t>
      </w:r>
    </w:p>
    <w:p w14:paraId="5079CE5D" w14:textId="77777777" w:rsidR="00CA1B6A" w:rsidRPr="00CA1B6A" w:rsidRDefault="00CA1B6A" w:rsidP="005A0B16">
      <w:pPr>
        <w:numPr>
          <w:ilvl w:val="0"/>
          <w:numId w:val="33"/>
        </w:numPr>
        <w:spacing w:after="0" w:line="360" w:lineRule="auto"/>
        <w:jc w:val="both"/>
        <w:textAlignment w:val="baseline"/>
        <w:rPr>
          <w:rFonts w:ascii="Calibri" w:eastAsia="Times New Roman" w:hAnsi="Calibri" w:cs="Times New Roman"/>
          <w:color w:val="000000"/>
          <w:sz w:val="24"/>
          <w:szCs w:val="24"/>
          <w:lang w:eastAsia="pt-BR"/>
        </w:rPr>
      </w:pPr>
      <w:r w:rsidRPr="00CA1B6A">
        <w:rPr>
          <w:rFonts w:ascii="Calibri" w:eastAsia="Times New Roman" w:hAnsi="Calibri" w:cs="Times New Roman"/>
          <w:color w:val="000000"/>
          <w:sz w:val="24"/>
          <w:szCs w:val="24"/>
          <w:lang w:eastAsia="pt-BR"/>
        </w:rPr>
        <w:t>Organização do espaço físico;</w:t>
      </w:r>
    </w:p>
    <w:p w14:paraId="6BEEA10C" w14:textId="77777777" w:rsidR="00CA1B6A" w:rsidRPr="00CA1B6A" w:rsidRDefault="00CA1B6A" w:rsidP="005A0B16">
      <w:pPr>
        <w:numPr>
          <w:ilvl w:val="0"/>
          <w:numId w:val="33"/>
        </w:numPr>
        <w:spacing w:after="0" w:line="360" w:lineRule="auto"/>
        <w:jc w:val="both"/>
        <w:textAlignment w:val="baseline"/>
        <w:rPr>
          <w:rFonts w:ascii="Calibri" w:eastAsia="Times New Roman" w:hAnsi="Calibri" w:cs="Times New Roman"/>
          <w:color w:val="000000"/>
          <w:sz w:val="24"/>
          <w:szCs w:val="24"/>
          <w:lang w:eastAsia="pt-BR"/>
        </w:rPr>
      </w:pPr>
      <w:r w:rsidRPr="00CA1B6A">
        <w:rPr>
          <w:rFonts w:ascii="Calibri" w:eastAsia="Times New Roman" w:hAnsi="Calibri" w:cs="Times New Roman"/>
          <w:color w:val="000000"/>
          <w:sz w:val="24"/>
          <w:szCs w:val="24"/>
          <w:lang w:eastAsia="pt-BR"/>
        </w:rPr>
        <w:t>Organização do tempo;</w:t>
      </w:r>
    </w:p>
    <w:p w14:paraId="3CA52C57" w14:textId="77777777" w:rsidR="00CA1B6A" w:rsidRPr="00CA1B6A" w:rsidRDefault="00CA1B6A" w:rsidP="005A0B16">
      <w:pPr>
        <w:numPr>
          <w:ilvl w:val="0"/>
          <w:numId w:val="33"/>
        </w:numPr>
        <w:spacing w:after="0" w:line="360" w:lineRule="auto"/>
        <w:jc w:val="both"/>
        <w:textAlignment w:val="baseline"/>
        <w:rPr>
          <w:rFonts w:ascii="Calibri" w:eastAsia="Times New Roman" w:hAnsi="Calibri" w:cs="Times New Roman"/>
          <w:color w:val="000000"/>
          <w:sz w:val="24"/>
          <w:szCs w:val="24"/>
          <w:lang w:eastAsia="pt-BR"/>
        </w:rPr>
      </w:pPr>
      <w:r w:rsidRPr="00CA1B6A">
        <w:rPr>
          <w:rFonts w:ascii="Calibri" w:eastAsia="Times New Roman" w:hAnsi="Calibri" w:cs="Times New Roman"/>
          <w:color w:val="000000"/>
          <w:sz w:val="24"/>
          <w:szCs w:val="24"/>
          <w:lang w:eastAsia="pt-BR"/>
        </w:rPr>
        <w:lastRenderedPageBreak/>
        <w:t>Planejamento de atividades e estratégias que sejam adequadas ao nível de compreensão e motivação dos alunos; </w:t>
      </w:r>
    </w:p>
    <w:p w14:paraId="27A2DD80" w14:textId="77777777" w:rsidR="00CA1B6A" w:rsidRPr="00CA1B6A" w:rsidRDefault="00CA1B6A" w:rsidP="005A0B16">
      <w:pPr>
        <w:numPr>
          <w:ilvl w:val="0"/>
          <w:numId w:val="33"/>
        </w:numPr>
        <w:spacing w:after="0" w:line="360" w:lineRule="auto"/>
        <w:jc w:val="both"/>
        <w:textAlignment w:val="baseline"/>
        <w:rPr>
          <w:rFonts w:ascii="Calibri" w:eastAsia="Times New Roman" w:hAnsi="Calibri" w:cs="Times New Roman"/>
          <w:color w:val="000000"/>
          <w:sz w:val="24"/>
          <w:szCs w:val="24"/>
          <w:lang w:eastAsia="pt-BR"/>
        </w:rPr>
      </w:pPr>
      <w:r w:rsidRPr="00CA1B6A">
        <w:rPr>
          <w:rFonts w:ascii="Calibri" w:eastAsia="Times New Roman" w:hAnsi="Calibri" w:cs="Times New Roman"/>
          <w:color w:val="000000"/>
          <w:sz w:val="24"/>
          <w:szCs w:val="24"/>
          <w:lang w:eastAsia="pt-BR"/>
        </w:rPr>
        <w:t>Planejamento de atividades em diferentes níveis de dificuldade.</w:t>
      </w:r>
    </w:p>
    <w:p w14:paraId="2E182D73" w14:textId="77777777" w:rsidR="00CA1B6A" w:rsidRPr="00CA1B6A" w:rsidRDefault="00CA1B6A" w:rsidP="005A0B16">
      <w:pPr>
        <w:spacing w:after="0" w:line="360" w:lineRule="auto"/>
        <w:rPr>
          <w:rFonts w:ascii="Times New Roman" w:eastAsia="Times New Roman" w:hAnsi="Times New Roman" w:cs="Times New Roman"/>
          <w:sz w:val="24"/>
          <w:szCs w:val="24"/>
          <w:lang w:eastAsia="pt-BR"/>
        </w:rPr>
      </w:pPr>
    </w:p>
    <w:p w14:paraId="70946639" w14:textId="24C76494" w:rsidR="00CA1B6A" w:rsidRPr="00CA1B6A" w:rsidRDefault="00CA1B6A" w:rsidP="00770D8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No contexto ainda da educação inclusiva, a metodologia ativa, como a pedagogia por projetos, permite que os alunos tornem-se sujeitos ativos da sua aprendizagem. Neste sentido,</w:t>
      </w:r>
      <w:r w:rsidR="00267736">
        <w:rPr>
          <w:rFonts w:ascii="Calibri" w:eastAsia="Times New Roman" w:hAnsi="Calibri" w:cs="Times New Roman"/>
          <w:color w:val="000000"/>
          <w:sz w:val="24"/>
          <w:szCs w:val="24"/>
          <w:lang w:eastAsia="pt-BR"/>
        </w:rPr>
        <w:t xml:space="preserve"> </w:t>
      </w:r>
      <w:r w:rsidRPr="00CA1B6A">
        <w:rPr>
          <w:rFonts w:ascii="Calibri" w:eastAsia="Times New Roman" w:hAnsi="Calibri" w:cs="Times New Roman"/>
          <w:color w:val="000000"/>
          <w:sz w:val="24"/>
          <w:szCs w:val="24"/>
          <w:lang w:eastAsia="pt-BR"/>
        </w:rPr>
        <w:t xml:space="preserve">desenvolver projetos temáticos relacionados com a </w:t>
      </w:r>
      <w:r w:rsidR="00267736" w:rsidRPr="00CA1B6A">
        <w:rPr>
          <w:rFonts w:ascii="Calibri" w:eastAsia="Times New Roman" w:hAnsi="Calibri" w:cs="Times New Roman"/>
          <w:color w:val="000000"/>
          <w:sz w:val="24"/>
          <w:szCs w:val="24"/>
          <w:lang w:eastAsia="pt-BR"/>
        </w:rPr>
        <w:t>experiência</w:t>
      </w:r>
      <w:r w:rsidRPr="00CA1B6A">
        <w:rPr>
          <w:rFonts w:ascii="Calibri" w:eastAsia="Times New Roman" w:hAnsi="Calibri" w:cs="Times New Roman"/>
          <w:color w:val="000000"/>
          <w:sz w:val="24"/>
          <w:szCs w:val="24"/>
          <w:lang w:eastAsia="pt-BR"/>
        </w:rPr>
        <w:t xml:space="preserve"> e </w:t>
      </w:r>
      <w:r w:rsidR="00267736" w:rsidRPr="00CA1B6A">
        <w:rPr>
          <w:rFonts w:ascii="Calibri" w:eastAsia="Times New Roman" w:hAnsi="Calibri" w:cs="Times New Roman"/>
          <w:color w:val="000000"/>
          <w:sz w:val="24"/>
          <w:szCs w:val="24"/>
          <w:lang w:eastAsia="pt-BR"/>
        </w:rPr>
        <w:t>vivência</w:t>
      </w:r>
      <w:r w:rsidRPr="00CA1B6A">
        <w:rPr>
          <w:rFonts w:ascii="Calibri" w:eastAsia="Times New Roman" w:hAnsi="Calibri" w:cs="Times New Roman"/>
          <w:color w:val="000000"/>
          <w:sz w:val="24"/>
          <w:szCs w:val="24"/>
          <w:lang w:eastAsia="pt-BR"/>
        </w:rPr>
        <w:t xml:space="preserve"> dos alunos, os instiga a participar ativamente das atividades. </w:t>
      </w:r>
    </w:p>
    <w:p w14:paraId="0822838F" w14:textId="77777777" w:rsidR="00CA1B6A" w:rsidRPr="00CA1B6A" w:rsidRDefault="00CA1B6A" w:rsidP="00770D8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No desenvolvimento do projeto, o professor auxilia os educandos a construir conhecimento a partir dos conceitos e cabe aos mesmos a investigação, criatividade e o apontamento de soluções.</w:t>
      </w:r>
    </w:p>
    <w:p w14:paraId="2F1DB953" w14:textId="77777777" w:rsidR="00CA1B6A" w:rsidRPr="00CA1B6A" w:rsidRDefault="00CA1B6A" w:rsidP="00770D8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 xml:space="preserve">Por conta disso, é importante que os projetos estejam relacionados à </w:t>
      </w:r>
      <w:proofErr w:type="spellStart"/>
      <w:r w:rsidRPr="00CA1B6A">
        <w:rPr>
          <w:rFonts w:ascii="Calibri" w:eastAsia="Times New Roman" w:hAnsi="Calibri" w:cs="Times New Roman"/>
          <w:color w:val="000000"/>
          <w:sz w:val="24"/>
          <w:szCs w:val="24"/>
          <w:lang w:eastAsia="pt-BR"/>
        </w:rPr>
        <w:t>experiência</w:t>
      </w:r>
      <w:proofErr w:type="spellEnd"/>
      <w:r w:rsidRPr="00CA1B6A">
        <w:rPr>
          <w:rFonts w:ascii="Calibri" w:eastAsia="Times New Roman" w:hAnsi="Calibri" w:cs="Times New Roman"/>
          <w:color w:val="000000"/>
          <w:sz w:val="24"/>
          <w:szCs w:val="24"/>
          <w:lang w:eastAsia="pt-BR"/>
        </w:rPr>
        <w:t xml:space="preserve"> dos alunos e que sejam realmente significativos para eles, para que possam, a partir disso, construir significado e, consequentemente, conhecimento. </w:t>
      </w:r>
    </w:p>
    <w:p w14:paraId="225B7DB8" w14:textId="77777777" w:rsidR="00CA1B6A" w:rsidRPr="00CA1B6A" w:rsidRDefault="00CA1B6A" w:rsidP="00770D8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 xml:space="preserve">Nesse contexto, o professor desenvolve o papel de orientador, pois auxilia e norteia os alunos na </w:t>
      </w:r>
      <w:proofErr w:type="spellStart"/>
      <w:r w:rsidRPr="00CA1B6A">
        <w:rPr>
          <w:rFonts w:ascii="Calibri" w:eastAsia="Times New Roman" w:hAnsi="Calibri" w:cs="Times New Roman"/>
          <w:color w:val="000000"/>
          <w:sz w:val="24"/>
          <w:szCs w:val="24"/>
          <w:lang w:eastAsia="pt-BR"/>
        </w:rPr>
        <w:t>construção</w:t>
      </w:r>
      <w:proofErr w:type="spellEnd"/>
      <w:r w:rsidRPr="00CA1B6A">
        <w:rPr>
          <w:rFonts w:ascii="Calibri" w:eastAsia="Times New Roman" w:hAnsi="Calibri" w:cs="Times New Roman"/>
          <w:color w:val="000000"/>
          <w:sz w:val="24"/>
          <w:szCs w:val="24"/>
          <w:lang w:eastAsia="pt-BR"/>
        </w:rPr>
        <w:t xml:space="preserve"> do conhecimento, podendo trabalhar de forma interdisciplinar, </w:t>
      </w:r>
      <w:proofErr w:type="spellStart"/>
      <w:r w:rsidRPr="00CA1B6A">
        <w:rPr>
          <w:rFonts w:ascii="Calibri" w:eastAsia="Times New Roman" w:hAnsi="Calibri" w:cs="Times New Roman"/>
          <w:color w:val="000000"/>
          <w:sz w:val="24"/>
          <w:szCs w:val="24"/>
          <w:lang w:eastAsia="pt-BR"/>
        </w:rPr>
        <w:t>não</w:t>
      </w:r>
      <w:proofErr w:type="spellEnd"/>
      <w:r w:rsidRPr="00CA1B6A">
        <w:rPr>
          <w:rFonts w:ascii="Calibri" w:eastAsia="Times New Roman" w:hAnsi="Calibri" w:cs="Times New Roman"/>
          <w:color w:val="000000"/>
          <w:sz w:val="24"/>
          <w:szCs w:val="24"/>
          <w:lang w:eastAsia="pt-BR"/>
        </w:rPr>
        <w:t xml:space="preserve"> ficando preso somente à disciplina que leciona, mas envolvendo as disciplinas de outros professores, deixando a atividade mais colaborativa.</w:t>
      </w:r>
    </w:p>
    <w:p w14:paraId="2AF2CA25" w14:textId="77777777" w:rsidR="00CA1B6A" w:rsidRPr="00CA1B6A" w:rsidRDefault="00CA1B6A" w:rsidP="00770D8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 xml:space="preserve">Diante disso, é fundamental valorizar o background do aluno, os conhecimentos </w:t>
      </w:r>
      <w:proofErr w:type="spellStart"/>
      <w:r w:rsidRPr="00CA1B6A">
        <w:rPr>
          <w:rFonts w:ascii="Calibri" w:eastAsia="Times New Roman" w:hAnsi="Calibri" w:cs="Times New Roman"/>
          <w:color w:val="000000"/>
          <w:sz w:val="24"/>
          <w:szCs w:val="24"/>
          <w:lang w:eastAsia="pt-BR"/>
        </w:rPr>
        <w:t>prévios</w:t>
      </w:r>
      <w:proofErr w:type="spellEnd"/>
      <w:r w:rsidRPr="00CA1B6A">
        <w:rPr>
          <w:rFonts w:ascii="Calibri" w:eastAsia="Times New Roman" w:hAnsi="Calibri" w:cs="Times New Roman"/>
          <w:color w:val="000000"/>
          <w:sz w:val="24"/>
          <w:szCs w:val="24"/>
          <w:lang w:eastAsia="pt-BR"/>
        </w:rPr>
        <w:t xml:space="preserve"> e as possibilidades de </w:t>
      </w:r>
      <w:proofErr w:type="spellStart"/>
      <w:r w:rsidRPr="00CA1B6A">
        <w:rPr>
          <w:rFonts w:ascii="Calibri" w:eastAsia="Times New Roman" w:hAnsi="Calibri" w:cs="Times New Roman"/>
          <w:color w:val="000000"/>
          <w:sz w:val="24"/>
          <w:szCs w:val="24"/>
          <w:lang w:eastAsia="pt-BR"/>
        </w:rPr>
        <w:t>construção</w:t>
      </w:r>
      <w:proofErr w:type="spellEnd"/>
      <w:r w:rsidRPr="00CA1B6A">
        <w:rPr>
          <w:rFonts w:ascii="Calibri" w:eastAsia="Times New Roman" w:hAnsi="Calibri" w:cs="Times New Roman"/>
          <w:color w:val="000000"/>
          <w:sz w:val="24"/>
          <w:szCs w:val="24"/>
          <w:lang w:eastAsia="pt-BR"/>
        </w:rPr>
        <w:t xml:space="preserve"> de novos conhecimentos a partir de um tema gerador, </w:t>
      </w:r>
      <w:proofErr w:type="spellStart"/>
      <w:r w:rsidRPr="00CA1B6A">
        <w:rPr>
          <w:rFonts w:ascii="Calibri" w:eastAsia="Times New Roman" w:hAnsi="Calibri" w:cs="Times New Roman"/>
          <w:color w:val="000000"/>
          <w:sz w:val="24"/>
          <w:szCs w:val="24"/>
          <w:lang w:eastAsia="pt-BR"/>
        </w:rPr>
        <w:t>além</w:t>
      </w:r>
      <w:proofErr w:type="spellEnd"/>
      <w:r w:rsidRPr="00CA1B6A">
        <w:rPr>
          <w:rFonts w:ascii="Calibri" w:eastAsia="Times New Roman" w:hAnsi="Calibri" w:cs="Times New Roman"/>
          <w:color w:val="000000"/>
          <w:sz w:val="24"/>
          <w:szCs w:val="24"/>
          <w:lang w:eastAsia="pt-BR"/>
        </w:rPr>
        <w:t xml:space="preserve"> das pesquisas e </w:t>
      </w:r>
      <w:proofErr w:type="spellStart"/>
      <w:r w:rsidRPr="00CA1B6A">
        <w:rPr>
          <w:rFonts w:ascii="Calibri" w:eastAsia="Times New Roman" w:hAnsi="Calibri" w:cs="Times New Roman"/>
          <w:color w:val="000000"/>
          <w:sz w:val="24"/>
          <w:szCs w:val="24"/>
          <w:lang w:eastAsia="pt-BR"/>
        </w:rPr>
        <w:t>investigações</w:t>
      </w:r>
      <w:proofErr w:type="spellEnd"/>
      <w:r w:rsidRPr="00CA1B6A">
        <w:rPr>
          <w:rFonts w:ascii="Calibri" w:eastAsia="Times New Roman" w:hAnsi="Calibri" w:cs="Times New Roman"/>
          <w:color w:val="000000"/>
          <w:sz w:val="24"/>
          <w:szCs w:val="24"/>
          <w:lang w:eastAsia="pt-BR"/>
        </w:rPr>
        <w:t xml:space="preserve"> decorrentes desse tema. </w:t>
      </w:r>
    </w:p>
    <w:p w14:paraId="3F41C02A" w14:textId="588391AA" w:rsidR="00CA1B6A" w:rsidRPr="00CA1B6A" w:rsidRDefault="00CA1B6A" w:rsidP="00770D8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 xml:space="preserve">Outra </w:t>
      </w:r>
      <w:proofErr w:type="spellStart"/>
      <w:r w:rsidRPr="00CA1B6A">
        <w:rPr>
          <w:rFonts w:ascii="Calibri" w:eastAsia="Times New Roman" w:hAnsi="Calibri" w:cs="Times New Roman"/>
          <w:color w:val="000000"/>
          <w:sz w:val="24"/>
          <w:szCs w:val="24"/>
          <w:lang w:eastAsia="pt-BR"/>
        </w:rPr>
        <w:t>característica</w:t>
      </w:r>
      <w:proofErr w:type="spellEnd"/>
      <w:r w:rsidRPr="00CA1B6A">
        <w:rPr>
          <w:rFonts w:ascii="Calibri" w:eastAsia="Times New Roman" w:hAnsi="Calibri" w:cs="Times New Roman"/>
          <w:color w:val="000000"/>
          <w:sz w:val="24"/>
          <w:szCs w:val="24"/>
          <w:lang w:eastAsia="pt-BR"/>
        </w:rPr>
        <w:t xml:space="preserve"> dessa metodologia ativa é o trabalho em grupo e a </w:t>
      </w:r>
      <w:proofErr w:type="spellStart"/>
      <w:r w:rsidRPr="00CA1B6A">
        <w:rPr>
          <w:rFonts w:ascii="Calibri" w:eastAsia="Times New Roman" w:hAnsi="Calibri" w:cs="Times New Roman"/>
          <w:color w:val="000000"/>
          <w:sz w:val="24"/>
          <w:szCs w:val="24"/>
          <w:lang w:eastAsia="pt-BR"/>
        </w:rPr>
        <w:t>construção</w:t>
      </w:r>
      <w:proofErr w:type="spellEnd"/>
      <w:r w:rsidRPr="00CA1B6A">
        <w:rPr>
          <w:rFonts w:ascii="Calibri" w:eastAsia="Times New Roman" w:hAnsi="Calibri" w:cs="Times New Roman"/>
          <w:color w:val="000000"/>
          <w:sz w:val="24"/>
          <w:szCs w:val="24"/>
          <w:lang w:eastAsia="pt-BR"/>
        </w:rPr>
        <w:t xml:space="preserve"> do conhecimento a partir das trocas, colaboração e partilha. O trabalho com projetos permite favorecer o desenvolvimento da aprendizagem, visto que a sala de aula muda de </w:t>
      </w:r>
      <w:r w:rsidR="00267736" w:rsidRPr="00CA1B6A">
        <w:rPr>
          <w:rFonts w:ascii="Calibri" w:eastAsia="Times New Roman" w:hAnsi="Calibri" w:cs="Times New Roman"/>
          <w:color w:val="000000"/>
          <w:sz w:val="24"/>
          <w:szCs w:val="24"/>
          <w:lang w:eastAsia="pt-BR"/>
        </w:rPr>
        <w:t>configuração</w:t>
      </w:r>
      <w:r w:rsidRPr="00CA1B6A">
        <w:rPr>
          <w:rFonts w:ascii="Calibri" w:eastAsia="Times New Roman" w:hAnsi="Calibri" w:cs="Times New Roman"/>
          <w:color w:val="000000"/>
          <w:sz w:val="24"/>
          <w:szCs w:val="24"/>
          <w:lang w:eastAsia="pt-BR"/>
        </w:rPr>
        <w:t xml:space="preserve">: passa a ser um </w:t>
      </w:r>
      <w:r w:rsidR="00267736" w:rsidRPr="00CA1B6A">
        <w:rPr>
          <w:rFonts w:ascii="Calibri" w:eastAsia="Times New Roman" w:hAnsi="Calibri" w:cs="Times New Roman"/>
          <w:color w:val="000000"/>
          <w:sz w:val="24"/>
          <w:szCs w:val="24"/>
          <w:lang w:eastAsia="pt-BR"/>
        </w:rPr>
        <w:t>espaço</w:t>
      </w:r>
      <w:r w:rsidRPr="00CA1B6A">
        <w:rPr>
          <w:rFonts w:ascii="Calibri" w:eastAsia="Times New Roman" w:hAnsi="Calibri" w:cs="Times New Roman"/>
          <w:color w:val="000000"/>
          <w:sz w:val="24"/>
          <w:szCs w:val="24"/>
          <w:lang w:eastAsia="pt-BR"/>
        </w:rPr>
        <w:t xml:space="preserve"> de pesquisa, de </w:t>
      </w:r>
      <w:r w:rsidR="00267736" w:rsidRPr="00CA1B6A">
        <w:rPr>
          <w:rFonts w:ascii="Calibri" w:eastAsia="Times New Roman" w:hAnsi="Calibri" w:cs="Times New Roman"/>
          <w:color w:val="000000"/>
          <w:sz w:val="24"/>
          <w:szCs w:val="24"/>
          <w:lang w:eastAsia="pt-BR"/>
        </w:rPr>
        <w:t>investigação</w:t>
      </w:r>
      <w:r w:rsidRPr="00CA1B6A">
        <w:rPr>
          <w:rFonts w:ascii="Calibri" w:eastAsia="Times New Roman" w:hAnsi="Calibri" w:cs="Times New Roman"/>
          <w:color w:val="000000"/>
          <w:sz w:val="24"/>
          <w:szCs w:val="24"/>
          <w:lang w:eastAsia="pt-BR"/>
        </w:rPr>
        <w:t xml:space="preserve">, de aprendizagem e </w:t>
      </w:r>
      <w:proofErr w:type="spellStart"/>
      <w:r w:rsidRPr="00CA1B6A">
        <w:rPr>
          <w:rFonts w:ascii="Calibri" w:eastAsia="Times New Roman" w:hAnsi="Calibri" w:cs="Times New Roman"/>
          <w:color w:val="000000"/>
          <w:sz w:val="24"/>
          <w:szCs w:val="24"/>
          <w:lang w:eastAsia="pt-BR"/>
        </w:rPr>
        <w:t>não</w:t>
      </w:r>
      <w:proofErr w:type="spellEnd"/>
      <w:r w:rsidRPr="00CA1B6A">
        <w:rPr>
          <w:rFonts w:ascii="Calibri" w:eastAsia="Times New Roman" w:hAnsi="Calibri" w:cs="Times New Roman"/>
          <w:color w:val="000000"/>
          <w:sz w:val="24"/>
          <w:szCs w:val="24"/>
          <w:lang w:eastAsia="pt-BR"/>
        </w:rPr>
        <w:t xml:space="preserve"> mais de “</w:t>
      </w:r>
      <w:r w:rsidR="00267736" w:rsidRPr="00CA1B6A">
        <w:rPr>
          <w:rFonts w:ascii="Calibri" w:eastAsia="Times New Roman" w:hAnsi="Calibri" w:cs="Times New Roman"/>
          <w:color w:val="000000"/>
          <w:sz w:val="24"/>
          <w:szCs w:val="24"/>
          <w:lang w:eastAsia="pt-BR"/>
        </w:rPr>
        <w:t>transmissão</w:t>
      </w:r>
      <w:r w:rsidRPr="00CA1B6A">
        <w:rPr>
          <w:rFonts w:ascii="Calibri" w:eastAsia="Times New Roman" w:hAnsi="Calibri" w:cs="Times New Roman"/>
          <w:color w:val="000000"/>
          <w:sz w:val="24"/>
          <w:szCs w:val="24"/>
          <w:lang w:eastAsia="pt-BR"/>
        </w:rPr>
        <w:t xml:space="preserve">” de </w:t>
      </w:r>
      <w:proofErr w:type="spellStart"/>
      <w:r w:rsidRPr="00CA1B6A">
        <w:rPr>
          <w:rFonts w:ascii="Calibri" w:eastAsia="Times New Roman" w:hAnsi="Calibri" w:cs="Times New Roman"/>
          <w:color w:val="000000"/>
          <w:sz w:val="24"/>
          <w:szCs w:val="24"/>
          <w:lang w:eastAsia="pt-BR"/>
        </w:rPr>
        <w:t>informação</w:t>
      </w:r>
      <w:proofErr w:type="spellEnd"/>
      <w:r w:rsidRPr="00CA1B6A">
        <w:rPr>
          <w:rFonts w:ascii="Calibri" w:eastAsia="Times New Roman" w:hAnsi="Calibri" w:cs="Times New Roman"/>
          <w:color w:val="000000"/>
          <w:sz w:val="24"/>
          <w:szCs w:val="24"/>
          <w:lang w:eastAsia="pt-BR"/>
        </w:rPr>
        <w:t>.</w:t>
      </w:r>
    </w:p>
    <w:p w14:paraId="5875D31D" w14:textId="77777777" w:rsidR="00CA1B6A" w:rsidRPr="00CA1B6A" w:rsidRDefault="00CA1B6A" w:rsidP="005A0B16">
      <w:pPr>
        <w:spacing w:after="0" w:line="360" w:lineRule="auto"/>
        <w:rPr>
          <w:rFonts w:ascii="Times New Roman" w:eastAsia="Times New Roman" w:hAnsi="Times New Roman" w:cs="Times New Roman"/>
          <w:sz w:val="24"/>
          <w:szCs w:val="24"/>
          <w:lang w:eastAsia="pt-BR"/>
        </w:rPr>
      </w:pPr>
    </w:p>
    <w:p w14:paraId="3B30E0CB" w14:textId="77777777" w:rsidR="00CA1B6A" w:rsidRPr="00CA1B6A" w:rsidRDefault="00CA1B6A" w:rsidP="005A0B16">
      <w:pPr>
        <w:spacing w:after="0" w:line="360" w:lineRule="auto"/>
        <w:rPr>
          <w:rFonts w:ascii="Times New Roman" w:eastAsia="Times New Roman" w:hAnsi="Times New Roman" w:cs="Times New Roman"/>
          <w:sz w:val="24"/>
          <w:szCs w:val="24"/>
          <w:lang w:eastAsia="pt-BR"/>
        </w:rPr>
      </w:pPr>
      <w:r w:rsidRPr="00CA1B6A">
        <w:rPr>
          <w:rFonts w:ascii="Calibri" w:eastAsia="Times New Roman" w:hAnsi="Calibri" w:cs="Times New Roman"/>
          <w:b/>
          <w:bCs/>
          <w:color w:val="000000"/>
          <w:sz w:val="24"/>
          <w:szCs w:val="24"/>
          <w:lang w:eastAsia="pt-BR"/>
        </w:rPr>
        <w:t>3.5 Desenvolvimento da Aprendizagem na Educação Inclusiva</w:t>
      </w:r>
    </w:p>
    <w:p w14:paraId="5D2C9CBE" w14:textId="77777777" w:rsidR="00CA1B6A" w:rsidRPr="00CA1B6A" w:rsidRDefault="00CA1B6A" w:rsidP="005A0B16">
      <w:pPr>
        <w:spacing w:after="0" w:line="360" w:lineRule="auto"/>
        <w:rPr>
          <w:rFonts w:ascii="Times New Roman" w:eastAsia="Times New Roman" w:hAnsi="Times New Roman" w:cs="Times New Roman"/>
          <w:sz w:val="24"/>
          <w:szCs w:val="24"/>
          <w:lang w:eastAsia="pt-BR"/>
        </w:rPr>
      </w:pPr>
    </w:p>
    <w:p w14:paraId="13860C6D" w14:textId="77777777" w:rsidR="00CA1B6A" w:rsidRPr="00CA1B6A" w:rsidRDefault="00CA1B6A" w:rsidP="00770D8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Uma das diretrizes para o desenvolvimento educativo na educação inclusiva perpassa pelo repensar pedagógico, principalmente no que se refere ao protagonismo do aluno, às metodologias de ensino e a concepção de uma educação transformadora e humanizada.</w:t>
      </w:r>
    </w:p>
    <w:p w14:paraId="18977E8D" w14:textId="77777777" w:rsidR="00CA1B6A" w:rsidRPr="00CA1B6A" w:rsidRDefault="00CA1B6A" w:rsidP="00770D8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lastRenderedPageBreak/>
        <w:t xml:space="preserve">As metodologias ativas no campo da educação tem como características: o aluno protagonista no processo de ensino-aprendizagem, a cultura </w:t>
      </w:r>
      <w:proofErr w:type="spellStart"/>
      <w:r w:rsidRPr="00CA1B6A">
        <w:rPr>
          <w:rFonts w:ascii="Calibri" w:eastAsia="Times New Roman" w:hAnsi="Calibri" w:cs="Times New Roman"/>
          <w:color w:val="000000"/>
          <w:sz w:val="24"/>
          <w:szCs w:val="24"/>
          <w:lang w:eastAsia="pt-BR"/>
        </w:rPr>
        <w:t>maker</w:t>
      </w:r>
      <w:proofErr w:type="spellEnd"/>
      <w:r w:rsidRPr="00CA1B6A">
        <w:rPr>
          <w:rFonts w:ascii="Calibri" w:eastAsia="Times New Roman" w:hAnsi="Calibri" w:cs="Times New Roman"/>
          <w:color w:val="000000"/>
          <w:sz w:val="24"/>
          <w:szCs w:val="24"/>
          <w:lang w:eastAsia="pt-BR"/>
        </w:rPr>
        <w:t xml:space="preserve"> (mão na massa) e a busca de soluções para o mundo real.</w:t>
      </w:r>
    </w:p>
    <w:p w14:paraId="06DEAF9B" w14:textId="79BE50EC" w:rsidR="00CA1B6A" w:rsidRPr="00CA1B6A" w:rsidRDefault="00CA1B6A" w:rsidP="00770D8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 xml:space="preserve">O aluno nestas </w:t>
      </w:r>
      <w:r w:rsidR="00770D86" w:rsidRPr="00CA1B6A">
        <w:rPr>
          <w:rFonts w:ascii="Calibri" w:eastAsia="Times New Roman" w:hAnsi="Calibri" w:cs="Times New Roman"/>
          <w:color w:val="000000"/>
          <w:sz w:val="24"/>
          <w:szCs w:val="24"/>
          <w:lang w:eastAsia="pt-BR"/>
        </w:rPr>
        <w:t>metodologias é</w:t>
      </w:r>
      <w:r w:rsidRPr="00CA1B6A">
        <w:rPr>
          <w:rFonts w:ascii="Calibri" w:eastAsia="Times New Roman" w:hAnsi="Calibri" w:cs="Times New Roman"/>
          <w:color w:val="000000"/>
          <w:sz w:val="24"/>
          <w:szCs w:val="24"/>
          <w:lang w:eastAsia="pt-BR"/>
        </w:rPr>
        <w:t xml:space="preserve"> o centro movente no processo de ensino-aprendizagem, isso significa que ele é um sujeito ativo que empreende, cria, colabora, compartilha e avalia também. </w:t>
      </w:r>
    </w:p>
    <w:p w14:paraId="2803929E" w14:textId="77777777" w:rsidR="00CA1B6A" w:rsidRPr="00CA1B6A" w:rsidRDefault="00CA1B6A" w:rsidP="00770D8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 xml:space="preserve">Há diversas metodologias ativas que podem ser trabalhadas na educação inclusiva, tais como: design </w:t>
      </w:r>
      <w:proofErr w:type="spellStart"/>
      <w:r w:rsidRPr="00CA1B6A">
        <w:rPr>
          <w:rFonts w:ascii="Calibri" w:eastAsia="Times New Roman" w:hAnsi="Calibri" w:cs="Times New Roman"/>
          <w:color w:val="000000"/>
          <w:sz w:val="24"/>
          <w:szCs w:val="24"/>
          <w:lang w:eastAsia="pt-BR"/>
        </w:rPr>
        <w:t>thinking</w:t>
      </w:r>
      <w:proofErr w:type="spellEnd"/>
      <w:r w:rsidRPr="00CA1B6A">
        <w:rPr>
          <w:rFonts w:ascii="Calibri" w:eastAsia="Times New Roman" w:hAnsi="Calibri" w:cs="Times New Roman"/>
          <w:color w:val="000000"/>
          <w:sz w:val="24"/>
          <w:szCs w:val="24"/>
          <w:lang w:eastAsia="pt-BR"/>
        </w:rPr>
        <w:t>, sala de aula invertida e a aprendizagem baseada em projetos.</w:t>
      </w:r>
    </w:p>
    <w:p w14:paraId="2C1C91EA" w14:textId="77777777" w:rsidR="00CA1B6A" w:rsidRPr="00CA1B6A" w:rsidRDefault="00CA1B6A" w:rsidP="00770D8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 xml:space="preserve">O Design </w:t>
      </w:r>
      <w:proofErr w:type="spellStart"/>
      <w:r w:rsidRPr="00CA1B6A">
        <w:rPr>
          <w:rFonts w:ascii="Calibri" w:eastAsia="Times New Roman" w:hAnsi="Calibri" w:cs="Times New Roman"/>
          <w:color w:val="000000"/>
          <w:sz w:val="24"/>
          <w:szCs w:val="24"/>
          <w:lang w:eastAsia="pt-BR"/>
        </w:rPr>
        <w:t>Thinking</w:t>
      </w:r>
      <w:proofErr w:type="spellEnd"/>
      <w:r w:rsidRPr="00CA1B6A">
        <w:rPr>
          <w:rFonts w:ascii="Calibri" w:eastAsia="Times New Roman" w:hAnsi="Calibri" w:cs="Times New Roman"/>
          <w:color w:val="000000"/>
          <w:sz w:val="24"/>
          <w:szCs w:val="24"/>
          <w:lang w:eastAsia="pt-BR"/>
        </w:rPr>
        <w:t xml:space="preserve"> (DT) é uma mentalidade, uma concepção ou abordagem que acredita que as pessoas podem fazer a diferença no mundo usando a criatividade e a construção coletiva no propósito de transformar desafios em oportunidades. É uma metodologia que pode ser trabalhada com toda a comunidade escolar: com grupos interdisciplinares, entre professores e alunos, com o corpo gestor e até com a comunidade do entorno. Suas principais características são: </w:t>
      </w:r>
    </w:p>
    <w:p w14:paraId="5F1681AB" w14:textId="77777777" w:rsidR="00CA1B6A" w:rsidRPr="00CA1B6A" w:rsidRDefault="00CA1B6A" w:rsidP="005A0B16">
      <w:pPr>
        <w:numPr>
          <w:ilvl w:val="0"/>
          <w:numId w:val="34"/>
        </w:numPr>
        <w:spacing w:after="0" w:line="360" w:lineRule="auto"/>
        <w:jc w:val="both"/>
        <w:textAlignment w:val="baseline"/>
        <w:rPr>
          <w:rFonts w:ascii="Calibri" w:eastAsia="Times New Roman" w:hAnsi="Calibri" w:cs="Times New Roman"/>
          <w:color w:val="000000"/>
          <w:sz w:val="24"/>
          <w:szCs w:val="24"/>
          <w:lang w:eastAsia="pt-BR"/>
        </w:rPr>
      </w:pPr>
      <w:r w:rsidRPr="00CA1B6A">
        <w:rPr>
          <w:rFonts w:ascii="Calibri" w:eastAsia="Times New Roman" w:hAnsi="Calibri" w:cs="Times New Roman"/>
          <w:color w:val="000000"/>
          <w:sz w:val="24"/>
          <w:szCs w:val="24"/>
          <w:lang w:eastAsia="pt-BR"/>
        </w:rPr>
        <w:t>Empatia: é saber se colocar no lugar do outro, ou seja, é preciso compreender as necessidades das pessoas, da escola e da comunidade para propor soluções aos problemas vivenciados. </w:t>
      </w:r>
    </w:p>
    <w:p w14:paraId="7D7957C8" w14:textId="77777777" w:rsidR="00CA1B6A" w:rsidRPr="00CA1B6A" w:rsidRDefault="00CA1B6A" w:rsidP="005A0B16">
      <w:pPr>
        <w:numPr>
          <w:ilvl w:val="0"/>
          <w:numId w:val="34"/>
        </w:numPr>
        <w:spacing w:after="0" w:line="360" w:lineRule="auto"/>
        <w:jc w:val="both"/>
        <w:textAlignment w:val="baseline"/>
        <w:rPr>
          <w:rFonts w:ascii="Calibri" w:eastAsia="Times New Roman" w:hAnsi="Calibri" w:cs="Times New Roman"/>
          <w:color w:val="000000"/>
          <w:sz w:val="24"/>
          <w:szCs w:val="24"/>
          <w:lang w:eastAsia="pt-BR"/>
        </w:rPr>
      </w:pPr>
      <w:r w:rsidRPr="00CA1B6A">
        <w:rPr>
          <w:rFonts w:ascii="Calibri" w:eastAsia="Times New Roman" w:hAnsi="Calibri" w:cs="Times New Roman"/>
          <w:color w:val="000000"/>
          <w:sz w:val="24"/>
          <w:szCs w:val="24"/>
          <w:lang w:eastAsia="pt-BR"/>
        </w:rPr>
        <w:t>Colaboração: cada pessoa tem importância na os projetos desenvolvidos. Quanto mais pessoas e diversidade na equipe, mas colaborativo e produtivo será o processo.</w:t>
      </w:r>
    </w:p>
    <w:p w14:paraId="33298B9E" w14:textId="77777777" w:rsidR="00CA1B6A" w:rsidRPr="00CA1B6A" w:rsidRDefault="00CA1B6A" w:rsidP="005A0B16">
      <w:pPr>
        <w:numPr>
          <w:ilvl w:val="0"/>
          <w:numId w:val="34"/>
        </w:numPr>
        <w:spacing w:after="0" w:line="360" w:lineRule="auto"/>
        <w:jc w:val="both"/>
        <w:textAlignment w:val="baseline"/>
        <w:rPr>
          <w:rFonts w:ascii="Calibri" w:eastAsia="Times New Roman" w:hAnsi="Calibri" w:cs="Times New Roman"/>
          <w:color w:val="000000"/>
          <w:sz w:val="24"/>
          <w:szCs w:val="24"/>
          <w:lang w:eastAsia="pt-BR"/>
        </w:rPr>
      </w:pPr>
      <w:r w:rsidRPr="00CA1B6A">
        <w:rPr>
          <w:rFonts w:ascii="Calibri" w:eastAsia="Times New Roman" w:hAnsi="Calibri" w:cs="Times New Roman"/>
          <w:color w:val="000000"/>
          <w:sz w:val="24"/>
          <w:szCs w:val="24"/>
          <w:lang w:eastAsia="pt-BR"/>
        </w:rPr>
        <w:t>Experimentação: é o foco desta metodologia, a prototipação, o aprimoramento de projetos e soluções inovadoras.</w:t>
      </w:r>
    </w:p>
    <w:p w14:paraId="5BDDFEE5" w14:textId="77777777" w:rsidR="00CA1B6A" w:rsidRPr="00CA1B6A" w:rsidRDefault="00CA1B6A" w:rsidP="00CA1B6A">
      <w:pPr>
        <w:spacing w:after="0" w:line="240" w:lineRule="auto"/>
        <w:rPr>
          <w:rFonts w:ascii="Times New Roman" w:eastAsia="Times New Roman" w:hAnsi="Times New Roman" w:cs="Times New Roman"/>
          <w:sz w:val="24"/>
          <w:szCs w:val="24"/>
          <w:lang w:eastAsia="pt-BR"/>
        </w:rPr>
      </w:pPr>
    </w:p>
    <w:p w14:paraId="6E887081" w14:textId="77777777" w:rsidR="00CA1B6A" w:rsidRPr="00CA1B6A" w:rsidRDefault="00CA1B6A" w:rsidP="00770D86">
      <w:pPr>
        <w:spacing w:after="0" w:line="24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 xml:space="preserve">De acordo com Cavalcanti e </w:t>
      </w:r>
      <w:proofErr w:type="spellStart"/>
      <w:r w:rsidRPr="00CA1B6A">
        <w:rPr>
          <w:rFonts w:ascii="Calibri" w:eastAsia="Times New Roman" w:hAnsi="Calibri" w:cs="Times New Roman"/>
          <w:color w:val="000000"/>
          <w:sz w:val="24"/>
          <w:szCs w:val="24"/>
          <w:lang w:eastAsia="pt-BR"/>
        </w:rPr>
        <w:t>Filatro</w:t>
      </w:r>
      <w:proofErr w:type="spellEnd"/>
      <w:r w:rsidRPr="00CA1B6A">
        <w:rPr>
          <w:rFonts w:ascii="Calibri" w:eastAsia="Times New Roman" w:hAnsi="Calibri" w:cs="Times New Roman"/>
          <w:color w:val="000000"/>
          <w:sz w:val="24"/>
          <w:szCs w:val="24"/>
          <w:lang w:eastAsia="pt-BR"/>
        </w:rPr>
        <w:t xml:space="preserve"> (2016, p.27),</w:t>
      </w:r>
    </w:p>
    <w:p w14:paraId="0350F27D" w14:textId="42FCE76E" w:rsidR="00CA1B6A" w:rsidRPr="00CA1B6A" w:rsidRDefault="00CA1B6A" w:rsidP="00CA1B6A">
      <w:pPr>
        <w:spacing w:after="0" w:line="240" w:lineRule="auto"/>
        <w:rPr>
          <w:rFonts w:ascii="Times New Roman" w:eastAsia="Times New Roman" w:hAnsi="Times New Roman" w:cs="Times New Roman"/>
          <w:sz w:val="24"/>
          <w:szCs w:val="24"/>
          <w:lang w:eastAsia="pt-BR"/>
        </w:rPr>
      </w:pPr>
    </w:p>
    <w:p w14:paraId="53734EFF" w14:textId="77777777" w:rsidR="00CA1B6A" w:rsidRPr="00CA1B6A" w:rsidRDefault="00CA1B6A" w:rsidP="00CA1B6A">
      <w:pPr>
        <w:spacing w:after="0" w:line="240" w:lineRule="auto"/>
        <w:ind w:left="226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lang w:eastAsia="pt-BR"/>
        </w:rPr>
        <w:t>O DT é uma abordagem centrada no ser humano – a inovação é contemplada por meio da compreensão daquilo que as pessoas almejam e precisam (em uma palavra, “empatia”), bem como de suas opiniões em relação aos produtos e a todo o sistema relacionado a eles. O DT é orientado à ação – agir é essencial para que algo realmente aconteça. </w:t>
      </w:r>
    </w:p>
    <w:p w14:paraId="09AA5F37" w14:textId="77777777" w:rsidR="00CA1B6A" w:rsidRPr="00CA1B6A" w:rsidRDefault="00CA1B6A" w:rsidP="00CA1B6A">
      <w:pPr>
        <w:spacing w:after="0" w:line="240" w:lineRule="auto"/>
        <w:ind w:left="226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lang w:eastAsia="pt-BR"/>
        </w:rPr>
        <w:t>O DT é orientado à colaboração – equipes interdisciplinares percorrem um processo voltado a entender os usuários no contexto em que estes se inserem, e criam soluções em um processo colaborativo, em conjunto com especialistas, para gerar, ao final, soluções inovadoras.</w:t>
      </w:r>
    </w:p>
    <w:p w14:paraId="68136B8A" w14:textId="77777777" w:rsidR="00CA1B6A" w:rsidRPr="00CA1B6A" w:rsidRDefault="00CA1B6A" w:rsidP="00CA1B6A">
      <w:pPr>
        <w:spacing w:after="0" w:line="240" w:lineRule="auto"/>
        <w:ind w:left="226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lang w:eastAsia="pt-BR"/>
        </w:rPr>
        <w:t>O DT é orientado à cultura de prototipagem – testes rápidos possibilitam discussões sobre forças e fraquezas, permitindo falhar mais cedo para obter sucesso mais cedo também, uma vez que é possível identificar direções para o projeto (em vez de dar uma visão final pronta e acabada). </w:t>
      </w:r>
    </w:p>
    <w:p w14:paraId="4C116D91" w14:textId="77777777" w:rsidR="00CA1B6A" w:rsidRPr="00CA1B6A" w:rsidRDefault="00CA1B6A" w:rsidP="00CA1B6A">
      <w:pPr>
        <w:spacing w:after="0" w:line="240" w:lineRule="auto"/>
        <w:ind w:left="226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lang w:eastAsia="pt-BR"/>
        </w:rPr>
        <w:lastRenderedPageBreak/>
        <w:t>O DT é orientado à demonstração de ideias – objetiva-se receber feedback e aumentar a consciência sobre o processo. </w:t>
      </w:r>
    </w:p>
    <w:p w14:paraId="53A524BF" w14:textId="77777777" w:rsidR="00CA1B6A" w:rsidRPr="00CA1B6A" w:rsidRDefault="00CA1B6A" w:rsidP="00CA1B6A">
      <w:pPr>
        <w:spacing w:after="0" w:line="240" w:lineRule="auto"/>
        <w:ind w:left="226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lang w:eastAsia="pt-BR"/>
        </w:rPr>
        <w:t>O DT é orientado à atuação cíclica no processo – os passos necessários para alcançar uma solução viável são repetidos de forma iterativa e não linear.</w:t>
      </w:r>
    </w:p>
    <w:p w14:paraId="017FA1C3" w14:textId="77777777" w:rsidR="00CA1B6A" w:rsidRPr="00CA1B6A" w:rsidRDefault="00CA1B6A" w:rsidP="00CA1B6A">
      <w:pPr>
        <w:spacing w:after="0" w:line="240" w:lineRule="auto"/>
        <w:rPr>
          <w:rFonts w:ascii="Times New Roman" w:eastAsia="Times New Roman" w:hAnsi="Times New Roman" w:cs="Times New Roman"/>
          <w:sz w:val="24"/>
          <w:szCs w:val="24"/>
          <w:lang w:eastAsia="pt-BR"/>
        </w:rPr>
      </w:pPr>
    </w:p>
    <w:p w14:paraId="186D584F" w14:textId="77777777" w:rsidR="00CA1B6A" w:rsidRPr="00CA1B6A" w:rsidRDefault="00CA1B6A" w:rsidP="00770D8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 xml:space="preserve">Há uma íntima relação do design </w:t>
      </w:r>
      <w:proofErr w:type="spellStart"/>
      <w:r w:rsidRPr="00CA1B6A">
        <w:rPr>
          <w:rFonts w:ascii="Calibri" w:eastAsia="Times New Roman" w:hAnsi="Calibri" w:cs="Times New Roman"/>
          <w:color w:val="000000"/>
          <w:sz w:val="24"/>
          <w:szCs w:val="24"/>
          <w:lang w:eastAsia="pt-BR"/>
        </w:rPr>
        <w:t>thinking</w:t>
      </w:r>
      <w:proofErr w:type="spellEnd"/>
      <w:r w:rsidRPr="00CA1B6A">
        <w:rPr>
          <w:rFonts w:ascii="Calibri" w:eastAsia="Times New Roman" w:hAnsi="Calibri" w:cs="Times New Roman"/>
          <w:color w:val="000000"/>
          <w:sz w:val="24"/>
          <w:szCs w:val="24"/>
          <w:lang w:eastAsia="pt-BR"/>
        </w:rPr>
        <w:t xml:space="preserve"> com as propostas construtivistas e sociointeracionistas na educação.  Na primeira, as duas premissas básicas são:  o professor é facilitador da aprendizagem e o conhecimento é um processo de construção. Na segunda, o professor é um mediador e o conhecimento é desenvolvido a partir das interações interpessoais. Neste sentido, ao alinhar o design </w:t>
      </w:r>
      <w:proofErr w:type="spellStart"/>
      <w:r w:rsidRPr="00CA1B6A">
        <w:rPr>
          <w:rFonts w:ascii="Calibri" w:eastAsia="Times New Roman" w:hAnsi="Calibri" w:cs="Times New Roman"/>
          <w:color w:val="000000"/>
          <w:sz w:val="24"/>
          <w:szCs w:val="24"/>
          <w:lang w:eastAsia="pt-BR"/>
        </w:rPr>
        <w:t>thinking</w:t>
      </w:r>
      <w:proofErr w:type="spellEnd"/>
      <w:r w:rsidRPr="00CA1B6A">
        <w:rPr>
          <w:rFonts w:ascii="Calibri" w:eastAsia="Times New Roman" w:hAnsi="Calibri" w:cs="Times New Roman"/>
          <w:color w:val="000000"/>
          <w:sz w:val="24"/>
          <w:szCs w:val="24"/>
          <w:lang w:eastAsia="pt-BR"/>
        </w:rPr>
        <w:t xml:space="preserve"> nestas propostas educativas, há inúmeras possibilidades de estratégias que permitem a colaboração, a experimentação e a valorização das vivências anteriores dos alunos na construção de sua aprendizagem.</w:t>
      </w:r>
    </w:p>
    <w:p w14:paraId="35E19775" w14:textId="77777777" w:rsidR="00CA1B6A" w:rsidRPr="00CA1B6A" w:rsidRDefault="00CA1B6A" w:rsidP="00770D8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A sala de aula invertida é uma metodologia ativa que vai inverter os processos pedagógicos utilizados nos modelos tradicionais de ensino. As aulas teóricas que seriam aprendidas em sala, serão aprendidas “em casa” e as práticas que seriam realizadas como dever de casa, serão realizadas nas aulas presenciais. </w:t>
      </w:r>
    </w:p>
    <w:p w14:paraId="2A7C30CB" w14:textId="77777777" w:rsidR="00CA1B6A" w:rsidRPr="00CA1B6A" w:rsidRDefault="00CA1B6A" w:rsidP="00770D8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 xml:space="preserve">Diante desta metodologia, o papel dos professores e alunos precisam ser repensados pedagogicamente, pois na abordagem tradicional, o professor em sala é visto como o centro do processo e o aluno como um sujeito passivo, na sala de aula invertida, o aluno em sala é o protagonista da aprendizagem e o professor, um orientador deste processo. No entanto, o papel docente é extremamente importante neste método, pois ele que vai planejar, ambientar e realizar a curadoria de </w:t>
      </w:r>
      <w:proofErr w:type="spellStart"/>
      <w:r w:rsidRPr="00CA1B6A">
        <w:rPr>
          <w:rFonts w:ascii="Calibri" w:eastAsia="Times New Roman" w:hAnsi="Calibri" w:cs="Times New Roman"/>
          <w:color w:val="000000"/>
          <w:sz w:val="24"/>
          <w:szCs w:val="24"/>
          <w:lang w:eastAsia="pt-BR"/>
        </w:rPr>
        <w:t>conteúdos</w:t>
      </w:r>
      <w:proofErr w:type="spellEnd"/>
      <w:r w:rsidRPr="00CA1B6A">
        <w:rPr>
          <w:rFonts w:ascii="Calibri" w:eastAsia="Times New Roman" w:hAnsi="Calibri" w:cs="Times New Roman"/>
          <w:color w:val="000000"/>
          <w:sz w:val="24"/>
          <w:szCs w:val="24"/>
          <w:lang w:eastAsia="pt-BR"/>
        </w:rPr>
        <w:t>.</w:t>
      </w:r>
    </w:p>
    <w:p w14:paraId="7968B043" w14:textId="77777777" w:rsidR="00CA1B6A" w:rsidRPr="00CA1B6A" w:rsidRDefault="00CA1B6A" w:rsidP="00770D8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Neste sentido, o papel do professor que trabalha a sala de aula invertida vai envolver algumas funções básicas:</w:t>
      </w:r>
    </w:p>
    <w:p w14:paraId="403EF659" w14:textId="77777777" w:rsidR="00CA1B6A" w:rsidRPr="00CA1B6A" w:rsidRDefault="00CA1B6A" w:rsidP="00770D86">
      <w:pPr>
        <w:numPr>
          <w:ilvl w:val="0"/>
          <w:numId w:val="35"/>
        </w:numPr>
        <w:spacing w:after="0" w:line="360" w:lineRule="auto"/>
        <w:jc w:val="both"/>
        <w:textAlignment w:val="baseline"/>
        <w:rPr>
          <w:rFonts w:ascii="Calibri" w:eastAsia="Times New Roman" w:hAnsi="Calibri" w:cs="Times New Roman"/>
          <w:color w:val="000000"/>
          <w:sz w:val="24"/>
          <w:szCs w:val="24"/>
          <w:lang w:eastAsia="pt-BR"/>
        </w:rPr>
      </w:pPr>
      <w:r w:rsidRPr="00CA1B6A">
        <w:rPr>
          <w:rFonts w:ascii="Calibri" w:eastAsia="Times New Roman" w:hAnsi="Calibri" w:cs="Times New Roman"/>
          <w:color w:val="000000"/>
          <w:sz w:val="24"/>
          <w:szCs w:val="24"/>
          <w:lang w:eastAsia="pt-BR"/>
        </w:rPr>
        <w:t xml:space="preserve">Curador de </w:t>
      </w:r>
      <w:proofErr w:type="spellStart"/>
      <w:r w:rsidRPr="00CA1B6A">
        <w:rPr>
          <w:rFonts w:ascii="Calibri" w:eastAsia="Times New Roman" w:hAnsi="Calibri" w:cs="Times New Roman"/>
          <w:color w:val="000000"/>
          <w:sz w:val="24"/>
          <w:szCs w:val="24"/>
          <w:lang w:eastAsia="pt-BR"/>
        </w:rPr>
        <w:t>conteúdos</w:t>
      </w:r>
      <w:proofErr w:type="spellEnd"/>
      <w:r w:rsidRPr="00CA1B6A">
        <w:rPr>
          <w:rFonts w:ascii="Calibri" w:eastAsia="Times New Roman" w:hAnsi="Calibri" w:cs="Times New Roman"/>
          <w:color w:val="000000"/>
          <w:sz w:val="24"/>
          <w:szCs w:val="24"/>
          <w:lang w:eastAsia="pt-BR"/>
        </w:rPr>
        <w:t>: ele vai selecionar, organizar e dispor os conteúdos para os alunos em algum ambiente virtual;</w:t>
      </w:r>
    </w:p>
    <w:p w14:paraId="4A7D7F7C" w14:textId="77777777" w:rsidR="00CA1B6A" w:rsidRPr="00CA1B6A" w:rsidRDefault="00CA1B6A" w:rsidP="00770D86">
      <w:pPr>
        <w:numPr>
          <w:ilvl w:val="0"/>
          <w:numId w:val="35"/>
        </w:numPr>
        <w:spacing w:after="0" w:line="360" w:lineRule="auto"/>
        <w:jc w:val="both"/>
        <w:textAlignment w:val="baseline"/>
        <w:rPr>
          <w:rFonts w:ascii="Calibri" w:eastAsia="Times New Roman" w:hAnsi="Calibri" w:cs="Times New Roman"/>
          <w:color w:val="000000"/>
          <w:sz w:val="24"/>
          <w:szCs w:val="24"/>
          <w:lang w:eastAsia="pt-BR"/>
        </w:rPr>
      </w:pPr>
      <w:r w:rsidRPr="00CA1B6A">
        <w:rPr>
          <w:rFonts w:ascii="Calibri" w:eastAsia="Times New Roman" w:hAnsi="Calibri" w:cs="Times New Roman"/>
          <w:color w:val="000000"/>
          <w:sz w:val="24"/>
          <w:szCs w:val="24"/>
          <w:lang w:eastAsia="pt-BR"/>
        </w:rPr>
        <w:t>Transformador da aprendizagem: ele ensina aprender a aprender, ou seja, o desejo da aprendizagem;</w:t>
      </w:r>
    </w:p>
    <w:p w14:paraId="4B909901" w14:textId="77777777" w:rsidR="00CA1B6A" w:rsidRPr="00CA1B6A" w:rsidRDefault="00CA1B6A" w:rsidP="00770D86">
      <w:pPr>
        <w:numPr>
          <w:ilvl w:val="0"/>
          <w:numId w:val="35"/>
        </w:numPr>
        <w:spacing w:after="0" w:line="360" w:lineRule="auto"/>
        <w:jc w:val="both"/>
        <w:textAlignment w:val="baseline"/>
        <w:rPr>
          <w:rFonts w:ascii="Calibri" w:eastAsia="Times New Roman" w:hAnsi="Calibri" w:cs="Times New Roman"/>
          <w:color w:val="000000"/>
          <w:sz w:val="24"/>
          <w:szCs w:val="24"/>
          <w:lang w:eastAsia="pt-BR"/>
        </w:rPr>
      </w:pPr>
      <w:r w:rsidRPr="00CA1B6A">
        <w:rPr>
          <w:rFonts w:ascii="Calibri" w:eastAsia="Times New Roman" w:hAnsi="Calibri" w:cs="Times New Roman"/>
          <w:color w:val="000000"/>
          <w:sz w:val="24"/>
          <w:szCs w:val="24"/>
          <w:lang w:eastAsia="pt-BR"/>
        </w:rPr>
        <w:t>Designer educacional: ele escolhe as melhores metodologias para a sala de aula;</w:t>
      </w:r>
    </w:p>
    <w:p w14:paraId="054A96DB" w14:textId="77777777" w:rsidR="00CA1B6A" w:rsidRPr="00CA1B6A" w:rsidRDefault="00CA1B6A" w:rsidP="00770D86">
      <w:pPr>
        <w:numPr>
          <w:ilvl w:val="0"/>
          <w:numId w:val="35"/>
        </w:numPr>
        <w:spacing w:after="0" w:line="360" w:lineRule="auto"/>
        <w:jc w:val="both"/>
        <w:textAlignment w:val="baseline"/>
        <w:rPr>
          <w:rFonts w:ascii="Arial" w:eastAsia="Times New Roman" w:hAnsi="Arial" w:cs="Arial"/>
          <w:color w:val="000000"/>
          <w:sz w:val="24"/>
          <w:szCs w:val="24"/>
          <w:lang w:eastAsia="pt-BR"/>
        </w:rPr>
      </w:pPr>
      <w:r w:rsidRPr="00CA1B6A">
        <w:rPr>
          <w:rFonts w:ascii="Calibri" w:eastAsia="Times New Roman" w:hAnsi="Calibri" w:cs="Arial"/>
          <w:color w:val="000000"/>
          <w:sz w:val="24"/>
          <w:szCs w:val="24"/>
          <w:lang w:eastAsia="pt-BR"/>
        </w:rPr>
        <w:t>Articulador da turma: ele movimenta a turma, auxiliando os alunos com uma postura ativa;</w:t>
      </w:r>
    </w:p>
    <w:p w14:paraId="1989FAB8" w14:textId="77777777" w:rsidR="00CA1B6A" w:rsidRPr="00CA1B6A" w:rsidRDefault="00CA1B6A" w:rsidP="00770D86">
      <w:pPr>
        <w:numPr>
          <w:ilvl w:val="0"/>
          <w:numId w:val="35"/>
        </w:numPr>
        <w:spacing w:after="0" w:line="360" w:lineRule="auto"/>
        <w:jc w:val="both"/>
        <w:textAlignment w:val="baseline"/>
        <w:rPr>
          <w:rFonts w:ascii="Arial" w:eastAsia="Times New Roman" w:hAnsi="Arial" w:cs="Arial"/>
          <w:color w:val="000000"/>
          <w:sz w:val="24"/>
          <w:szCs w:val="24"/>
          <w:lang w:eastAsia="pt-BR"/>
        </w:rPr>
      </w:pPr>
      <w:r w:rsidRPr="00CA1B6A">
        <w:rPr>
          <w:rFonts w:ascii="Calibri" w:eastAsia="Times New Roman" w:hAnsi="Calibri" w:cs="Arial"/>
          <w:color w:val="000000"/>
          <w:sz w:val="24"/>
          <w:szCs w:val="24"/>
          <w:lang w:eastAsia="pt-BR"/>
        </w:rPr>
        <w:t>Provedor de feedbacks: ele oferece retorno especializado sobre as atividades realizadas pelos alunos.</w:t>
      </w:r>
    </w:p>
    <w:p w14:paraId="5D64304C" w14:textId="77777777" w:rsidR="00CA1B6A" w:rsidRPr="00CA1B6A" w:rsidRDefault="00CA1B6A" w:rsidP="00770D8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lastRenderedPageBreak/>
        <w:t>No caso dos alunos, algumas mudanças comportamentais são exigidas também, pois eles vão passar da passividade no processo de ensino-aprendizagem para uma atividade mais centralizada, ou seja os de protagonistas do seu próprio conhecimento; vão aprender a questionar com propriedade; ampliarão as suas habilidades de concentração nos estudos e vão desenvolver a capacidade de ler em rede.</w:t>
      </w:r>
    </w:p>
    <w:p w14:paraId="679DAA13" w14:textId="7A98E9C8" w:rsidR="00CA1B6A" w:rsidRPr="00CA1B6A" w:rsidRDefault="00CA1B6A" w:rsidP="00770D8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 xml:space="preserve">De acordo com </w:t>
      </w:r>
      <w:r w:rsidR="00267736" w:rsidRPr="00CA1B6A">
        <w:rPr>
          <w:rFonts w:ascii="Calibri" w:eastAsia="Times New Roman" w:hAnsi="Calibri" w:cs="Times New Roman"/>
          <w:color w:val="000000"/>
          <w:sz w:val="24"/>
          <w:szCs w:val="24"/>
          <w:lang w:eastAsia="pt-BR"/>
        </w:rPr>
        <w:t>Bergman</w:t>
      </w:r>
      <w:r w:rsidRPr="00CA1B6A">
        <w:rPr>
          <w:rFonts w:ascii="Calibri" w:eastAsia="Times New Roman" w:hAnsi="Calibri" w:cs="Times New Roman"/>
          <w:color w:val="000000"/>
          <w:sz w:val="24"/>
          <w:szCs w:val="24"/>
          <w:lang w:eastAsia="pt-BR"/>
        </w:rPr>
        <w:t xml:space="preserve"> e </w:t>
      </w:r>
      <w:proofErr w:type="spellStart"/>
      <w:r w:rsidRPr="00CA1B6A">
        <w:rPr>
          <w:rFonts w:ascii="Calibri" w:eastAsia="Times New Roman" w:hAnsi="Calibri" w:cs="Times New Roman"/>
          <w:color w:val="000000"/>
          <w:sz w:val="24"/>
          <w:szCs w:val="24"/>
          <w:lang w:eastAsia="pt-BR"/>
        </w:rPr>
        <w:t>Sams</w:t>
      </w:r>
      <w:proofErr w:type="spellEnd"/>
      <w:r w:rsidRPr="00CA1B6A">
        <w:rPr>
          <w:rFonts w:ascii="Calibri" w:eastAsia="Times New Roman" w:hAnsi="Calibri" w:cs="Times New Roman"/>
          <w:color w:val="000000"/>
          <w:sz w:val="24"/>
          <w:szCs w:val="24"/>
          <w:lang w:eastAsia="pt-BR"/>
        </w:rPr>
        <w:t xml:space="preserve"> (2018), um dos grandes benefícios da inversão é o fortalecimento das interações em geral: professor-aluno e aluno-aluno. Como o papel do professor mudou de expositor de conteúdo para orientador da aprendizagem, ele passa a maior parte do tempo conversando com os seus alunos, respondendo às perguntas, trabalhando com pequenos grupos e orientando individualmente a aprendizagem de cada um.</w:t>
      </w:r>
    </w:p>
    <w:p w14:paraId="26928C45" w14:textId="77777777" w:rsidR="00CA1B6A" w:rsidRPr="00CA1B6A" w:rsidRDefault="00CA1B6A" w:rsidP="00770D86">
      <w:pPr>
        <w:spacing w:after="0" w:line="360" w:lineRule="auto"/>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Um dos papéis mais importantes do professor na educação inclusiva é facilitar a aprendizagem para que ela alcance a todos. Neste sentido, é necessário que ele reveja seu planejamento didático com a finalidade de trabalhar tanto as diferenças como as singulares e subjetividades de cada aluno da sua turma.</w:t>
      </w:r>
    </w:p>
    <w:p w14:paraId="5F1C0616" w14:textId="77777777" w:rsidR="00CA1B6A" w:rsidRPr="00CA1B6A" w:rsidRDefault="00CA1B6A" w:rsidP="00770D8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A inovação na sala de aula, é uma ferramenta poderosa para o professor, na medida que ele pode desenvolver estratégias mais criativas, alinhadas com o uso das tecnologias educacionais para facilitar o processo da inclusão escolar, tendo em vista a alta conectividade dos alunos com essas ferramentas tecnológicas. Sendo assim, destaca-se a importância do professor em desenvolver planos de aprendizagem cada vez mais personalizados para atender as necessidades individuais.</w:t>
      </w:r>
    </w:p>
    <w:p w14:paraId="2E7252FB" w14:textId="26F8BB03" w:rsidR="00CA1B6A" w:rsidRPr="00CA1B6A" w:rsidRDefault="00CA1B6A" w:rsidP="00770D8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Contudo, observa-se ainda mais a necessidade das escolas de investir na educação continuada de seus professores, para que eles possam desenvolver competências necessárias para inovar e trabalhar de forma mais inclusiva com seus educandos.</w:t>
      </w:r>
    </w:p>
    <w:p w14:paraId="72E639AD" w14:textId="77777777" w:rsidR="00CA1B6A" w:rsidRPr="00CA1B6A" w:rsidRDefault="00CA1B6A" w:rsidP="00770D86">
      <w:pPr>
        <w:spacing w:after="0" w:line="360" w:lineRule="auto"/>
        <w:ind w:firstLine="708"/>
        <w:jc w:val="both"/>
        <w:rPr>
          <w:rFonts w:ascii="Times New Roman" w:eastAsia="Times New Roman" w:hAnsi="Times New Roman" w:cs="Times New Roman"/>
          <w:sz w:val="24"/>
          <w:szCs w:val="24"/>
          <w:lang w:eastAsia="pt-BR"/>
        </w:rPr>
      </w:pPr>
      <w:r w:rsidRPr="00CA1B6A">
        <w:rPr>
          <w:rFonts w:ascii="Calibri" w:eastAsia="Times New Roman" w:hAnsi="Calibri" w:cs="Times New Roman"/>
          <w:color w:val="000000"/>
          <w:sz w:val="24"/>
          <w:szCs w:val="24"/>
          <w:lang w:eastAsia="pt-BR"/>
        </w:rPr>
        <w:t>O ensino por projetos é bastante utilizado nas escolas inclusivas, pois é uma metodologia que facilita o aprendizado coletivo, permite a colaboração de todos, valoriza as experiências pessoais e as temáticas são pensadas para incentivar engajamento e comprometimento dos alunos, no sentido, em que tornam-se significativas às suas realidades.</w:t>
      </w:r>
    </w:p>
    <w:p w14:paraId="00455109" w14:textId="7E42698F" w:rsidR="00267736" w:rsidRDefault="00CA1B6A" w:rsidP="00267736">
      <w:pPr>
        <w:spacing w:after="0" w:line="360" w:lineRule="auto"/>
        <w:ind w:firstLine="708"/>
        <w:jc w:val="both"/>
        <w:rPr>
          <w:rFonts w:ascii="Calibri" w:eastAsia="Times New Roman" w:hAnsi="Calibri" w:cs="Times New Roman"/>
          <w:color w:val="000000"/>
          <w:sz w:val="24"/>
          <w:szCs w:val="24"/>
          <w:lang w:eastAsia="pt-BR"/>
        </w:rPr>
      </w:pPr>
      <w:r w:rsidRPr="00CA1B6A">
        <w:rPr>
          <w:rFonts w:ascii="Calibri" w:eastAsia="Times New Roman" w:hAnsi="Calibri" w:cs="Times New Roman"/>
          <w:color w:val="000000"/>
          <w:sz w:val="24"/>
          <w:szCs w:val="24"/>
          <w:lang w:eastAsia="pt-BR"/>
        </w:rPr>
        <w:t xml:space="preserve">A educação inclusiva faz parte de um movimento que valoriza as diferenças, respeita a diversidade e reconhece a importância também da individualidade do sujeito. Todo esse processo envolve uma série de mudanças nas escolas, desde os modelos educacionais à postura dos professores. No entanto, é o caminho para a promoção de uma educação que </w:t>
      </w:r>
      <w:r w:rsidRPr="00CA1B6A">
        <w:rPr>
          <w:rFonts w:ascii="Calibri" w:eastAsia="Times New Roman" w:hAnsi="Calibri" w:cs="Times New Roman"/>
          <w:color w:val="000000"/>
          <w:sz w:val="24"/>
          <w:szCs w:val="24"/>
          <w:lang w:eastAsia="pt-BR"/>
        </w:rPr>
        <w:lastRenderedPageBreak/>
        <w:t>garante a escolarização de todos, pensando na questão da qualidade educacional e na formação plena e integral dos alunos.</w:t>
      </w:r>
    </w:p>
    <w:p w14:paraId="54D881FE" w14:textId="77777777" w:rsidR="00267736" w:rsidRPr="00267736" w:rsidRDefault="00267736" w:rsidP="00267736">
      <w:pPr>
        <w:spacing w:after="0" w:line="360" w:lineRule="auto"/>
        <w:ind w:firstLine="708"/>
        <w:jc w:val="both"/>
        <w:rPr>
          <w:rFonts w:ascii="Times New Roman" w:eastAsia="Times New Roman" w:hAnsi="Times New Roman" w:cs="Times New Roman"/>
          <w:sz w:val="24"/>
          <w:szCs w:val="24"/>
          <w:lang w:eastAsia="pt-BR"/>
        </w:rPr>
      </w:pPr>
    </w:p>
    <w:p w14:paraId="13243548" w14:textId="6332764C" w:rsidR="00357145" w:rsidRDefault="00ED2435" w:rsidP="0094690A">
      <w:pPr>
        <w:pStyle w:val="CAPITULOFAMETRO"/>
        <w:spacing w:before="0" w:after="480"/>
      </w:pPr>
      <w:r>
        <w:t>Unidade 4</w:t>
      </w:r>
    </w:p>
    <w:p w14:paraId="4CC2C940"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b/>
          <w:bCs/>
          <w:sz w:val="24"/>
          <w:szCs w:val="24"/>
          <w:lang w:eastAsia="pt-BR"/>
        </w:rPr>
        <w:t xml:space="preserve">4.1 Educação e Aprendizagem no Século XXI: a revolução das </w:t>
      </w:r>
      <w:proofErr w:type="spellStart"/>
      <w:r w:rsidRPr="009141A1">
        <w:rPr>
          <w:rFonts w:eastAsia="Times New Roman" w:cstheme="minorHAnsi"/>
          <w:b/>
          <w:bCs/>
          <w:sz w:val="24"/>
          <w:szCs w:val="24"/>
          <w:lang w:eastAsia="pt-BR"/>
        </w:rPr>
        <w:t>TIC´s</w:t>
      </w:r>
      <w:proofErr w:type="spellEnd"/>
    </w:p>
    <w:p w14:paraId="67AF6AFF" w14:textId="77777777" w:rsidR="009141A1" w:rsidRPr="009141A1" w:rsidRDefault="009141A1" w:rsidP="009141A1">
      <w:pPr>
        <w:spacing w:after="120" w:line="360" w:lineRule="auto"/>
        <w:ind w:firstLine="709"/>
        <w:jc w:val="both"/>
        <w:rPr>
          <w:rFonts w:eastAsia="Times New Roman" w:cstheme="minorHAnsi"/>
          <w:sz w:val="24"/>
          <w:szCs w:val="24"/>
          <w:lang w:eastAsia="pt-BR"/>
        </w:rPr>
      </w:pPr>
    </w:p>
    <w:p w14:paraId="4FA8B52B"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A compreensão sobre o impacto das tecnologias da informação e comunicação (</w:t>
      </w:r>
      <w:proofErr w:type="spellStart"/>
      <w:r w:rsidRPr="009141A1">
        <w:rPr>
          <w:rFonts w:eastAsia="Times New Roman" w:cstheme="minorHAnsi"/>
          <w:sz w:val="24"/>
          <w:szCs w:val="24"/>
          <w:lang w:eastAsia="pt-BR"/>
        </w:rPr>
        <w:t>TIC´s</w:t>
      </w:r>
      <w:proofErr w:type="spellEnd"/>
      <w:r w:rsidRPr="009141A1">
        <w:rPr>
          <w:rFonts w:eastAsia="Times New Roman" w:cstheme="minorHAnsi"/>
          <w:sz w:val="24"/>
          <w:szCs w:val="24"/>
          <w:lang w:eastAsia="pt-BR"/>
        </w:rPr>
        <w:t>) sobre a educação requer uma análise mais ampla a respeito da influência destas tecnologias na sociedade como um todo.</w:t>
      </w:r>
    </w:p>
    <w:p w14:paraId="163B081E"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Estamos diante há algumas décadas, desde o surgimento da internet em 1990, de uma nova forma de organização social, política, econômica e cultural. A chamada Sociedade da Informação ou do Conhecimento comporta-se com formas de pensar, aprender, trabalhar, relacionar e viver peculiares, que segundo Castells (2000) seria um novo paradigma organizado em torno de tecnologias da informação.</w:t>
      </w:r>
    </w:p>
    <w:p w14:paraId="71B3240A"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 xml:space="preserve">O fenômeno e a complexidade da internet, seria uma manifestação deste paradigma tecnológico citado por Castells que ainda considera que ela não é apenas uma ferramenta de busca e comunicação; “ela constitui, além disso, um novo e complexo espaço global para a ação social e, por extensão, para o aprendizado e para a ação educacional” (Castells apud Coll e </w:t>
      </w:r>
      <w:proofErr w:type="spellStart"/>
      <w:r w:rsidRPr="009141A1">
        <w:rPr>
          <w:rFonts w:eastAsia="Times New Roman" w:cstheme="minorHAnsi"/>
          <w:sz w:val="24"/>
          <w:szCs w:val="24"/>
          <w:lang w:eastAsia="pt-BR"/>
        </w:rPr>
        <w:t>Monereo</w:t>
      </w:r>
      <w:proofErr w:type="spellEnd"/>
      <w:r w:rsidRPr="009141A1">
        <w:rPr>
          <w:rFonts w:eastAsia="Times New Roman" w:cstheme="minorHAnsi"/>
          <w:sz w:val="24"/>
          <w:szCs w:val="24"/>
          <w:lang w:eastAsia="pt-BR"/>
        </w:rPr>
        <w:t>, 2010, p.16).</w:t>
      </w:r>
    </w:p>
    <w:p w14:paraId="007A75DE"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 xml:space="preserve">Neste contexto, foram configuradas novas formas sociais: de trabalho, de negócios, de lazer, de convívio, e consequentemente, de aprendizagem. Entre todas as tecnologias desenvolvidas e criadas pela humanidade, as </w:t>
      </w:r>
      <w:proofErr w:type="spellStart"/>
      <w:r w:rsidRPr="009141A1">
        <w:rPr>
          <w:rFonts w:eastAsia="Times New Roman" w:cstheme="minorHAnsi"/>
          <w:sz w:val="24"/>
          <w:szCs w:val="24"/>
          <w:lang w:eastAsia="pt-BR"/>
        </w:rPr>
        <w:t>TIC´s</w:t>
      </w:r>
      <w:proofErr w:type="spellEnd"/>
      <w:r w:rsidRPr="009141A1">
        <w:rPr>
          <w:rFonts w:eastAsia="Times New Roman" w:cstheme="minorHAnsi"/>
          <w:sz w:val="24"/>
          <w:szCs w:val="24"/>
          <w:lang w:eastAsia="pt-BR"/>
        </w:rPr>
        <w:t xml:space="preserve"> sem dúvida, revestem-se de maneira especial sobre o comportamento das pessoas, pois afetam a todos, em todos os âmbitos da sociedade.</w:t>
      </w:r>
    </w:p>
    <w:p w14:paraId="75087E37"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 xml:space="preserve">De acordo com Coll e </w:t>
      </w:r>
      <w:proofErr w:type="spellStart"/>
      <w:r w:rsidRPr="009141A1">
        <w:rPr>
          <w:rFonts w:eastAsia="Times New Roman" w:cstheme="minorHAnsi"/>
          <w:sz w:val="24"/>
          <w:szCs w:val="24"/>
          <w:lang w:eastAsia="pt-BR"/>
        </w:rPr>
        <w:t>Monereo</w:t>
      </w:r>
      <w:proofErr w:type="spellEnd"/>
      <w:r w:rsidRPr="009141A1">
        <w:rPr>
          <w:rFonts w:eastAsia="Times New Roman" w:cstheme="minorHAnsi"/>
          <w:sz w:val="24"/>
          <w:szCs w:val="24"/>
          <w:lang w:eastAsia="pt-BR"/>
        </w:rPr>
        <w:t xml:space="preserve"> (2010, p.20) a sociedade da informação pode ser definida como um “novo estágio de desenvolvimento das sociedades humanas, caracterizado, do ponto de vista das </w:t>
      </w:r>
      <w:proofErr w:type="spellStart"/>
      <w:r w:rsidRPr="009141A1">
        <w:rPr>
          <w:rFonts w:eastAsia="Times New Roman" w:cstheme="minorHAnsi"/>
          <w:sz w:val="24"/>
          <w:szCs w:val="24"/>
          <w:lang w:eastAsia="pt-BR"/>
        </w:rPr>
        <w:t>TIC´s</w:t>
      </w:r>
      <w:proofErr w:type="spellEnd"/>
      <w:r w:rsidRPr="009141A1">
        <w:rPr>
          <w:rFonts w:eastAsia="Times New Roman" w:cstheme="minorHAnsi"/>
          <w:sz w:val="24"/>
          <w:szCs w:val="24"/>
          <w:lang w:eastAsia="pt-BR"/>
        </w:rPr>
        <w:t xml:space="preserve">, pela capacidade de seus membros para obter e compartilhar </w:t>
      </w:r>
      <w:r w:rsidRPr="009141A1">
        <w:rPr>
          <w:rFonts w:eastAsia="Times New Roman" w:cstheme="minorHAnsi"/>
          <w:sz w:val="24"/>
          <w:szCs w:val="24"/>
          <w:lang w:eastAsia="pt-BR"/>
        </w:rPr>
        <w:lastRenderedPageBreak/>
        <w:t>qualquer quantidade de informação de maneira praticamente instantânea, a partir de qualquer lugar”.</w:t>
      </w:r>
    </w:p>
    <w:p w14:paraId="61DF0981"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 xml:space="preserve">Há um consenso generalizado sobre o impacto e transformações da sociedade da informação em todos os sentidos da vida humana, como também há uma série de análise e críticas a respeito destas mudanças. Coll e </w:t>
      </w:r>
      <w:proofErr w:type="spellStart"/>
      <w:r w:rsidRPr="009141A1">
        <w:rPr>
          <w:rFonts w:eastAsia="Times New Roman" w:cstheme="minorHAnsi"/>
          <w:sz w:val="24"/>
          <w:szCs w:val="24"/>
          <w:lang w:eastAsia="pt-BR"/>
        </w:rPr>
        <w:t>Monereo</w:t>
      </w:r>
      <w:proofErr w:type="spellEnd"/>
      <w:r w:rsidRPr="009141A1">
        <w:rPr>
          <w:rFonts w:eastAsia="Times New Roman" w:cstheme="minorHAnsi"/>
          <w:sz w:val="24"/>
          <w:szCs w:val="24"/>
          <w:lang w:eastAsia="pt-BR"/>
        </w:rPr>
        <w:t xml:space="preserve"> (2010) apontam algumas questões para reflexão educacional:</w:t>
      </w:r>
    </w:p>
    <w:p w14:paraId="447C731A" w14:textId="77777777" w:rsidR="009141A1" w:rsidRPr="009141A1" w:rsidRDefault="009141A1" w:rsidP="009141A1">
      <w:pPr>
        <w:numPr>
          <w:ilvl w:val="0"/>
          <w:numId w:val="12"/>
        </w:num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Complexidade, interdependência e imprevisibilidade nas relações em todos os setores e atividades: o contexto das atividades sociais, que as condiciona e por sua vez é condicionado por elas, não é mais o contexto físico imediato, mas um contexto mais amplo, sujeito a uma rede densa de inter-relações, envolvimentos e influências mútuas.</w:t>
      </w:r>
    </w:p>
    <w:p w14:paraId="75589318" w14:textId="77777777" w:rsidR="009141A1" w:rsidRPr="009141A1" w:rsidRDefault="009141A1" w:rsidP="009141A1">
      <w:pPr>
        <w:numPr>
          <w:ilvl w:val="0"/>
          <w:numId w:val="12"/>
        </w:num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Fluxo de informação intenso, excesso de informações e ruídos: a informação é a matéria-prima da sociedade da informação, porém, a abundância dela e a facilidade de acesso, não garante que as pessoas estejam mais e melhor informadas. Pode ocorrer o risco de manipulação e a “</w:t>
      </w:r>
      <w:proofErr w:type="spellStart"/>
      <w:r w:rsidRPr="009141A1">
        <w:rPr>
          <w:rFonts w:eastAsia="Times New Roman" w:cstheme="minorHAnsi"/>
          <w:sz w:val="24"/>
          <w:szCs w:val="24"/>
          <w:lang w:eastAsia="pt-BR"/>
        </w:rPr>
        <w:t>infoxicação</w:t>
      </w:r>
      <w:proofErr w:type="spellEnd"/>
      <w:r w:rsidRPr="009141A1">
        <w:rPr>
          <w:rFonts w:eastAsia="Times New Roman" w:cstheme="minorHAnsi"/>
          <w:sz w:val="24"/>
          <w:szCs w:val="24"/>
          <w:lang w:eastAsia="pt-BR"/>
        </w:rPr>
        <w:t>”. </w:t>
      </w:r>
    </w:p>
    <w:p w14:paraId="620FFA13" w14:textId="77777777" w:rsidR="009141A1" w:rsidRPr="009141A1" w:rsidRDefault="009141A1" w:rsidP="009141A1">
      <w:pPr>
        <w:numPr>
          <w:ilvl w:val="0"/>
          <w:numId w:val="12"/>
        </w:num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Rapidez dos processos e suas consequências: a agilidade e o rápido tráfego das informações afetam a todos, sobretudo nas exigências de operar estes dados, na solução imediata que é exigida, na caducidade e renovação das informações também.</w:t>
      </w:r>
    </w:p>
    <w:p w14:paraId="19F99C92" w14:textId="77777777" w:rsidR="009141A1" w:rsidRPr="009141A1" w:rsidRDefault="009141A1" w:rsidP="009141A1">
      <w:pPr>
        <w:numPr>
          <w:ilvl w:val="0"/>
          <w:numId w:val="12"/>
        </w:num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Escassez de espaços e de tempo para a abstração e reflexão: há uma obrigação de pensar mais rápido. A rapidez dos processos e das inovações tecnológicas causam muitas vezes uma sobrecarga na exigência do pensar e fazer, dificultando, muitas vezes, o exercício da reflexão;</w:t>
      </w:r>
    </w:p>
    <w:p w14:paraId="17F85593" w14:textId="77777777" w:rsidR="009141A1" w:rsidRPr="009141A1" w:rsidRDefault="009141A1" w:rsidP="009141A1">
      <w:pPr>
        <w:numPr>
          <w:ilvl w:val="0"/>
          <w:numId w:val="12"/>
        </w:num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Valorização da imagem e da cultura do espetáculo: a preocupação de aparecer, do status, do ter tem causado inúmeros transtornos psicológicos, principalmente os que afetam a autoestima dos indivíduos.</w:t>
      </w:r>
    </w:p>
    <w:p w14:paraId="2CF79549" w14:textId="77777777" w:rsidR="009141A1" w:rsidRPr="009141A1" w:rsidRDefault="009141A1" w:rsidP="009141A1">
      <w:pPr>
        <w:numPr>
          <w:ilvl w:val="0"/>
          <w:numId w:val="12"/>
        </w:num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Transformações das coordenadas espaciais e temporais da comunicação: o ciberespaço onde ocorre a comunicação não é um lugar ou um espaço físico e o tempo pessoal ou vivido pelos interlocutores deste espaço podem ser diferentes, gerando comunicações síncronas (em tempo real) e as assíncronas (a qualquer tempo).</w:t>
      </w:r>
    </w:p>
    <w:p w14:paraId="3126E3CB" w14:textId="77777777" w:rsidR="009141A1" w:rsidRPr="009141A1" w:rsidRDefault="009141A1" w:rsidP="009141A1">
      <w:pPr>
        <w:numPr>
          <w:ilvl w:val="0"/>
          <w:numId w:val="12"/>
        </w:num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lastRenderedPageBreak/>
        <w:t>Homogeneização cultural: as expressões, valores e sistemas culturais dos grupos que estão no poder e contam com os meios e a capacidade para serem difundidos, vão se impondo progressivamente.</w:t>
      </w:r>
    </w:p>
    <w:p w14:paraId="3BFDA728"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Estas inquietações são relevantes no contexto da educação, principalmente ao levar em consideração as mudanças comportamentais que surgiram na sociedade da informação. Os processos educacionais são desafiados a cada instante com estas transformações, aquilo que era moderno há um ano atrás, já torna-se retrógrado no ano seguinte; a alta conectividade do aluno o faz ter mais exigência nas salas de aula, pois muito se aprende fora delas; o professor se vê pressionado a atualização constante e seus métodos tradicionais já não funcionam mais; as organizações educativas, de todos os níveis de ensino preocupam-se com a inovação educacional e buscam soluções imediatas para manter-se “competitiva”. São muitas questões para refletir, mas a era da informação trouxe a ansiedade e a angústia na busca do avanço tecnológico.</w:t>
      </w:r>
    </w:p>
    <w:p w14:paraId="0D027D28"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Neste sentido, todos estes processos de mudança afetam a Psicologia da Educação pelo caráter do seu objeto de estudo que são os processos comportamentais que ocorrem em situações e atividades educacionais,</w:t>
      </w:r>
    </w:p>
    <w:p w14:paraId="33880FEB"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 xml:space="preserve">A inquietação é constante nos processos educacionais, pois ainda há resquícios do ensino tradicional em várias partes do mundo. Com as exigências da educação neste novo século, não há mais espaço para a inércia, métodos padronizados, memorização de </w:t>
      </w:r>
      <w:proofErr w:type="spellStart"/>
      <w:r w:rsidRPr="009141A1">
        <w:rPr>
          <w:rFonts w:eastAsia="Times New Roman" w:cstheme="minorHAnsi"/>
          <w:sz w:val="24"/>
          <w:szCs w:val="24"/>
          <w:lang w:eastAsia="pt-BR"/>
        </w:rPr>
        <w:t>conteúdos</w:t>
      </w:r>
      <w:proofErr w:type="spellEnd"/>
      <w:r w:rsidRPr="009141A1">
        <w:rPr>
          <w:rFonts w:eastAsia="Times New Roman" w:cstheme="minorHAnsi"/>
          <w:sz w:val="24"/>
          <w:szCs w:val="24"/>
          <w:lang w:eastAsia="pt-BR"/>
        </w:rPr>
        <w:t>, passividade do aluno e centralização do professor. É preciso agir e repensar as competências para ensinar e aprender.</w:t>
      </w:r>
    </w:p>
    <w:p w14:paraId="05D7808B"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No caso das organizações educativas é necessário mudar paradigmas, arquétipos e modelos mentais do passado. Cada instituição de ensino é fruto do pensamento dos seus educadores. Dessa forma, a palavra que emerge na educação do século XXI é mudança.</w:t>
      </w:r>
    </w:p>
    <w:p w14:paraId="376B03A0"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Fato é que o mundo mudou e tudo gira em torno das redes, a cibercultura é onipresente. Está em todos os lugares. A realidade destas mudanças oriundas da sociedade da informação é espantosa para a educação. A escola e o professor já não estão mais no centro do processo educativo, o foco é o aluno, o grande protagonista da aprendizagem.</w:t>
      </w:r>
    </w:p>
    <w:p w14:paraId="1F76F4A2" w14:textId="1F36BEE7" w:rsidR="009141A1" w:rsidRPr="009141A1" w:rsidRDefault="00770D86" w:rsidP="009141A1">
      <w:pPr>
        <w:spacing w:after="120" w:line="360" w:lineRule="auto"/>
        <w:ind w:firstLine="709"/>
        <w:jc w:val="both"/>
        <w:rPr>
          <w:rFonts w:eastAsia="Times New Roman" w:cstheme="minorHAnsi"/>
          <w:sz w:val="24"/>
          <w:szCs w:val="24"/>
          <w:lang w:eastAsia="pt-BR"/>
        </w:rPr>
      </w:pPr>
      <w:r>
        <w:rPr>
          <w:rFonts w:eastAsia="Times New Roman" w:cstheme="minorHAnsi"/>
          <w:sz w:val="24"/>
          <w:szCs w:val="24"/>
          <w:lang w:eastAsia="pt-BR"/>
        </w:rPr>
        <w:lastRenderedPageBreak/>
        <w:t>Segundo Fava (2016, p.292), </w:t>
      </w:r>
      <w:r w:rsidR="009141A1" w:rsidRPr="009141A1">
        <w:rPr>
          <w:rFonts w:eastAsia="Times New Roman" w:cstheme="minorHAnsi"/>
          <w:sz w:val="24"/>
          <w:szCs w:val="24"/>
          <w:lang w:eastAsia="pt-BR"/>
        </w:rPr>
        <w:t xml:space="preserve">“a </w:t>
      </w:r>
      <w:proofErr w:type="spellStart"/>
      <w:r w:rsidR="009141A1" w:rsidRPr="009141A1">
        <w:rPr>
          <w:rFonts w:eastAsia="Times New Roman" w:cstheme="minorHAnsi"/>
          <w:sz w:val="24"/>
          <w:szCs w:val="24"/>
          <w:lang w:eastAsia="pt-BR"/>
        </w:rPr>
        <w:t>educação</w:t>
      </w:r>
      <w:proofErr w:type="spellEnd"/>
      <w:r w:rsidR="009141A1" w:rsidRPr="009141A1">
        <w:rPr>
          <w:rFonts w:eastAsia="Times New Roman" w:cstheme="minorHAnsi"/>
          <w:sz w:val="24"/>
          <w:szCs w:val="24"/>
          <w:lang w:eastAsia="pt-BR"/>
        </w:rPr>
        <w:t xml:space="preserve"> </w:t>
      </w:r>
      <w:proofErr w:type="spellStart"/>
      <w:r w:rsidR="009141A1" w:rsidRPr="009141A1">
        <w:rPr>
          <w:rFonts w:eastAsia="Times New Roman" w:cstheme="minorHAnsi"/>
          <w:sz w:val="24"/>
          <w:szCs w:val="24"/>
          <w:lang w:eastAsia="pt-BR"/>
        </w:rPr>
        <w:t>não</w:t>
      </w:r>
      <w:proofErr w:type="spellEnd"/>
      <w:r w:rsidR="009141A1" w:rsidRPr="009141A1">
        <w:rPr>
          <w:rFonts w:eastAsia="Times New Roman" w:cstheme="minorHAnsi"/>
          <w:sz w:val="24"/>
          <w:szCs w:val="24"/>
          <w:lang w:eastAsia="pt-BR"/>
        </w:rPr>
        <w:t xml:space="preserve"> é </w:t>
      </w:r>
      <w:r w:rsidRPr="009141A1">
        <w:rPr>
          <w:rFonts w:eastAsia="Times New Roman" w:cstheme="minorHAnsi"/>
          <w:sz w:val="24"/>
          <w:szCs w:val="24"/>
          <w:lang w:eastAsia="pt-BR"/>
        </w:rPr>
        <w:t>tão</w:t>
      </w:r>
      <w:r w:rsidR="009141A1" w:rsidRPr="009141A1">
        <w:rPr>
          <w:rFonts w:eastAsia="Times New Roman" w:cstheme="minorHAnsi"/>
          <w:sz w:val="24"/>
          <w:szCs w:val="24"/>
          <w:lang w:eastAsia="pt-BR"/>
        </w:rPr>
        <w:t xml:space="preserve"> somente um processo de ensino e aprendizagem, é o desenvolvimento do profissional, do </w:t>
      </w:r>
      <w:r w:rsidRPr="009141A1">
        <w:rPr>
          <w:rFonts w:eastAsia="Times New Roman" w:cstheme="minorHAnsi"/>
          <w:sz w:val="24"/>
          <w:szCs w:val="24"/>
          <w:lang w:eastAsia="pt-BR"/>
        </w:rPr>
        <w:t>cidadão</w:t>
      </w:r>
      <w:r w:rsidR="009141A1" w:rsidRPr="009141A1">
        <w:rPr>
          <w:rFonts w:eastAsia="Times New Roman" w:cstheme="minorHAnsi"/>
          <w:sz w:val="24"/>
          <w:szCs w:val="24"/>
          <w:lang w:eastAsia="pt-BR"/>
        </w:rPr>
        <w:t xml:space="preserve"> para a empregabilidade. </w:t>
      </w:r>
      <w:proofErr w:type="spellStart"/>
      <w:r w:rsidR="009141A1" w:rsidRPr="009141A1">
        <w:rPr>
          <w:rFonts w:eastAsia="Times New Roman" w:cstheme="minorHAnsi"/>
          <w:sz w:val="24"/>
          <w:szCs w:val="24"/>
          <w:lang w:eastAsia="pt-BR"/>
        </w:rPr>
        <w:t>Não</w:t>
      </w:r>
      <w:proofErr w:type="spellEnd"/>
      <w:r w:rsidR="009141A1" w:rsidRPr="009141A1">
        <w:rPr>
          <w:rFonts w:eastAsia="Times New Roman" w:cstheme="minorHAnsi"/>
          <w:sz w:val="24"/>
          <w:szCs w:val="24"/>
          <w:lang w:eastAsia="pt-BR"/>
        </w:rPr>
        <w:t xml:space="preserve"> se trata meramente da </w:t>
      </w:r>
      <w:r w:rsidRPr="009141A1">
        <w:rPr>
          <w:rFonts w:eastAsia="Times New Roman" w:cstheme="minorHAnsi"/>
          <w:sz w:val="24"/>
          <w:szCs w:val="24"/>
          <w:lang w:eastAsia="pt-BR"/>
        </w:rPr>
        <w:t>preparação</w:t>
      </w:r>
      <w:r w:rsidR="009141A1" w:rsidRPr="009141A1">
        <w:rPr>
          <w:rFonts w:eastAsia="Times New Roman" w:cstheme="minorHAnsi"/>
          <w:sz w:val="24"/>
          <w:szCs w:val="24"/>
          <w:lang w:eastAsia="pt-BR"/>
        </w:rPr>
        <w:t xml:space="preserve"> para a vida, é a </w:t>
      </w:r>
      <w:r w:rsidRPr="009141A1">
        <w:rPr>
          <w:rFonts w:eastAsia="Times New Roman" w:cstheme="minorHAnsi"/>
          <w:sz w:val="24"/>
          <w:szCs w:val="24"/>
          <w:lang w:eastAsia="pt-BR"/>
        </w:rPr>
        <w:t>própria</w:t>
      </w:r>
      <w:r w:rsidR="009141A1" w:rsidRPr="009141A1">
        <w:rPr>
          <w:rFonts w:eastAsia="Times New Roman" w:cstheme="minorHAnsi"/>
          <w:sz w:val="24"/>
          <w:szCs w:val="24"/>
          <w:lang w:eastAsia="pt-BR"/>
        </w:rPr>
        <w:t xml:space="preserve"> vida.</w:t>
      </w:r>
    </w:p>
    <w:p w14:paraId="3193A6B8"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Dessa forma, repensar a educação se faz necessário. O velho modo de ser da escola, o modelo de aprendizado passivo não faz mais sentido no paradigma tecnológico. Alunos e professores necessitam de um espaço horizontal de aprendizagem, onde conhecimento é troca e partilha, onde a interatividade e a conexão com outras formas de saber e fazer são alinhadas.</w:t>
      </w:r>
    </w:p>
    <w:p w14:paraId="086FBFB5" w14:textId="77777777" w:rsidR="009141A1" w:rsidRPr="009141A1" w:rsidRDefault="009141A1" w:rsidP="009141A1">
      <w:pPr>
        <w:spacing w:after="120" w:line="360" w:lineRule="auto"/>
        <w:ind w:firstLine="709"/>
        <w:jc w:val="both"/>
        <w:rPr>
          <w:rFonts w:eastAsia="Times New Roman" w:cstheme="minorHAnsi"/>
          <w:sz w:val="24"/>
          <w:szCs w:val="24"/>
          <w:lang w:eastAsia="pt-BR"/>
        </w:rPr>
      </w:pPr>
    </w:p>
    <w:p w14:paraId="421A3495"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b/>
          <w:bCs/>
          <w:sz w:val="24"/>
          <w:szCs w:val="24"/>
          <w:lang w:eastAsia="pt-BR"/>
        </w:rPr>
        <w:t>4.2 As Tecnologias da Informação e Comunicação (</w:t>
      </w:r>
      <w:proofErr w:type="spellStart"/>
      <w:r w:rsidRPr="009141A1">
        <w:rPr>
          <w:rFonts w:eastAsia="Times New Roman" w:cstheme="minorHAnsi"/>
          <w:b/>
          <w:bCs/>
          <w:sz w:val="24"/>
          <w:szCs w:val="24"/>
          <w:lang w:eastAsia="pt-BR"/>
        </w:rPr>
        <w:t>TIC´s</w:t>
      </w:r>
      <w:proofErr w:type="spellEnd"/>
      <w:r w:rsidRPr="009141A1">
        <w:rPr>
          <w:rFonts w:eastAsia="Times New Roman" w:cstheme="minorHAnsi"/>
          <w:b/>
          <w:bCs/>
          <w:sz w:val="24"/>
          <w:szCs w:val="24"/>
          <w:lang w:eastAsia="pt-BR"/>
        </w:rPr>
        <w:t>) no processo educativo</w:t>
      </w:r>
    </w:p>
    <w:p w14:paraId="026009F4" w14:textId="77777777" w:rsidR="009141A1" w:rsidRPr="009141A1" w:rsidRDefault="009141A1" w:rsidP="009141A1">
      <w:pPr>
        <w:spacing w:after="120" w:line="360" w:lineRule="auto"/>
        <w:ind w:firstLine="709"/>
        <w:jc w:val="both"/>
        <w:rPr>
          <w:rFonts w:eastAsia="Times New Roman" w:cstheme="minorHAnsi"/>
          <w:sz w:val="24"/>
          <w:szCs w:val="24"/>
          <w:lang w:eastAsia="pt-BR"/>
        </w:rPr>
      </w:pPr>
    </w:p>
    <w:p w14:paraId="396A969B"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A educação é um processo que exige transformações contínuas, pois faz parte de um contexto social. Os avanços tecnológicos que influenciam o comportamento da sociedade, afetam diretamente o processo educativo. No entanto, a escola de ontem e a de hoje ainda se assemelham em muitos aspectos, pois a mudança na cultura escolar é lenta se compararmos com a rapidez das tecnologias da informação e comunicação que mudam freneticamente em tempos cada vez mais velozes. </w:t>
      </w:r>
    </w:p>
    <w:p w14:paraId="49207E4B"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As tecnologias da informação e da comunicação (</w:t>
      </w:r>
      <w:proofErr w:type="spellStart"/>
      <w:r w:rsidRPr="009141A1">
        <w:rPr>
          <w:rFonts w:eastAsia="Times New Roman" w:cstheme="minorHAnsi"/>
          <w:sz w:val="24"/>
          <w:szCs w:val="24"/>
          <w:lang w:eastAsia="pt-BR"/>
        </w:rPr>
        <w:t>TIC´s</w:t>
      </w:r>
      <w:proofErr w:type="spellEnd"/>
      <w:r w:rsidRPr="009141A1">
        <w:rPr>
          <w:rFonts w:eastAsia="Times New Roman" w:cstheme="minorHAnsi"/>
          <w:sz w:val="24"/>
          <w:szCs w:val="24"/>
          <w:lang w:eastAsia="pt-BR"/>
        </w:rPr>
        <w:t>), com a chegada da internet, transformaram o processo educativo profundamente. O mundo digital permitiu o registro, a combinação, a manipulação da informação, a qualquer tempo, lugar e meio. Toda essa virtualização trouxe uma liberdade para o uso de espaços e tempos de aprendizagem que permitiram a troca, o compartilhamento e a interação entre as pessoas.</w:t>
      </w:r>
    </w:p>
    <w:p w14:paraId="7E99E6BF" w14:textId="4438C708"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O processo tecnológico é um apoio que esteve sempre presente na vida escolar, no entanto, com o avanço das redes e da comunicação em tempo real, tornou-se fundamental para a mudança na educação. As tecnologias de info</w:t>
      </w:r>
      <w:r w:rsidR="00267736">
        <w:rPr>
          <w:rFonts w:eastAsia="Times New Roman" w:cstheme="minorHAnsi"/>
          <w:sz w:val="24"/>
          <w:szCs w:val="24"/>
          <w:lang w:eastAsia="pt-BR"/>
        </w:rPr>
        <w:t>rmação e comunicação (</w:t>
      </w:r>
      <w:proofErr w:type="spellStart"/>
      <w:r w:rsidR="00267736">
        <w:rPr>
          <w:rFonts w:eastAsia="Times New Roman" w:cstheme="minorHAnsi"/>
          <w:sz w:val="24"/>
          <w:szCs w:val="24"/>
          <w:lang w:eastAsia="pt-BR"/>
        </w:rPr>
        <w:t>TIC´s</w:t>
      </w:r>
      <w:proofErr w:type="spellEnd"/>
      <w:r w:rsidRPr="009141A1">
        <w:rPr>
          <w:rFonts w:eastAsia="Times New Roman" w:cstheme="minorHAnsi"/>
          <w:sz w:val="24"/>
          <w:szCs w:val="24"/>
          <w:lang w:eastAsia="pt-BR"/>
        </w:rPr>
        <w:t>) inicialmente foram usadas na educação para informatizar a área administrativa com o objetivo de agilizar o controle e a gestão técnica, principalmente na questão das vagas (oferta e demanda) e na organização de dados da vida do alunado. </w:t>
      </w:r>
    </w:p>
    <w:p w14:paraId="713635FA" w14:textId="26F08F8D" w:rsidR="009141A1" w:rsidRPr="009141A1" w:rsidRDefault="00267736" w:rsidP="009141A1">
      <w:pPr>
        <w:spacing w:after="120" w:line="360" w:lineRule="auto"/>
        <w:ind w:firstLine="709"/>
        <w:jc w:val="both"/>
        <w:rPr>
          <w:rFonts w:eastAsia="Times New Roman" w:cstheme="minorHAnsi"/>
          <w:sz w:val="24"/>
          <w:szCs w:val="24"/>
          <w:lang w:eastAsia="pt-BR"/>
        </w:rPr>
      </w:pPr>
      <w:r>
        <w:rPr>
          <w:rFonts w:eastAsia="Times New Roman" w:cstheme="minorHAnsi"/>
          <w:sz w:val="24"/>
          <w:szCs w:val="24"/>
          <w:lang w:eastAsia="pt-BR"/>
        </w:rPr>
        <w:t xml:space="preserve">Com o tempo, as </w:t>
      </w:r>
      <w:proofErr w:type="spellStart"/>
      <w:r>
        <w:rPr>
          <w:rFonts w:eastAsia="Times New Roman" w:cstheme="minorHAnsi"/>
          <w:sz w:val="24"/>
          <w:szCs w:val="24"/>
          <w:lang w:eastAsia="pt-BR"/>
        </w:rPr>
        <w:t>TIC´s</w:t>
      </w:r>
      <w:proofErr w:type="spellEnd"/>
      <w:r w:rsidR="009141A1" w:rsidRPr="009141A1">
        <w:rPr>
          <w:rFonts w:eastAsia="Times New Roman" w:cstheme="minorHAnsi"/>
          <w:sz w:val="24"/>
          <w:szCs w:val="24"/>
          <w:lang w:eastAsia="pt-BR"/>
        </w:rPr>
        <w:t xml:space="preserve"> começaram a figurar no processo educativo, mas sem uma real integração com às atividades de ensino, apareciam como uma atividade extracurricular, como </w:t>
      </w:r>
      <w:r w:rsidR="009141A1" w:rsidRPr="009141A1">
        <w:rPr>
          <w:rFonts w:eastAsia="Times New Roman" w:cstheme="minorHAnsi"/>
          <w:sz w:val="24"/>
          <w:szCs w:val="24"/>
          <w:lang w:eastAsia="pt-BR"/>
        </w:rPr>
        <w:lastRenderedPageBreak/>
        <w:t>uma aula no laboratório de informática, por exemplo. Contudo, a escola começou a perceber, mesmo que de forma gradativa, o avanço das redes de colaboração e aprendizagem no mundo virtual, o que a levou a rever seus conc</w:t>
      </w:r>
      <w:r>
        <w:rPr>
          <w:rFonts w:eastAsia="Times New Roman" w:cstheme="minorHAnsi"/>
          <w:sz w:val="24"/>
          <w:szCs w:val="24"/>
          <w:lang w:eastAsia="pt-BR"/>
        </w:rPr>
        <w:t xml:space="preserve">eitos a respeito do uso das </w:t>
      </w:r>
      <w:proofErr w:type="spellStart"/>
      <w:r>
        <w:rPr>
          <w:rFonts w:eastAsia="Times New Roman" w:cstheme="minorHAnsi"/>
          <w:sz w:val="24"/>
          <w:szCs w:val="24"/>
          <w:lang w:eastAsia="pt-BR"/>
        </w:rPr>
        <w:t>TIC´s</w:t>
      </w:r>
      <w:proofErr w:type="spellEnd"/>
      <w:r w:rsidR="009141A1" w:rsidRPr="009141A1">
        <w:rPr>
          <w:rFonts w:eastAsia="Times New Roman" w:cstheme="minorHAnsi"/>
          <w:sz w:val="24"/>
          <w:szCs w:val="24"/>
          <w:lang w:eastAsia="pt-BR"/>
        </w:rPr>
        <w:t xml:space="preserve"> no processo educativo de uma maneira mais relacionada às atividades pedagógicas.</w:t>
      </w:r>
    </w:p>
    <w:p w14:paraId="47C1BD1E" w14:textId="100F3FF0" w:rsidR="009141A1" w:rsidRPr="009141A1" w:rsidRDefault="00267736" w:rsidP="009141A1">
      <w:pPr>
        <w:spacing w:after="120" w:line="360" w:lineRule="auto"/>
        <w:ind w:firstLine="709"/>
        <w:jc w:val="both"/>
        <w:rPr>
          <w:rFonts w:eastAsia="Times New Roman" w:cstheme="minorHAnsi"/>
          <w:sz w:val="24"/>
          <w:szCs w:val="24"/>
          <w:lang w:eastAsia="pt-BR"/>
        </w:rPr>
      </w:pPr>
      <w:r>
        <w:rPr>
          <w:rFonts w:eastAsia="Times New Roman" w:cstheme="minorHAnsi"/>
          <w:sz w:val="24"/>
          <w:szCs w:val="24"/>
          <w:lang w:eastAsia="pt-BR"/>
        </w:rPr>
        <w:t xml:space="preserve">As </w:t>
      </w:r>
      <w:proofErr w:type="spellStart"/>
      <w:r>
        <w:rPr>
          <w:rFonts w:eastAsia="Times New Roman" w:cstheme="minorHAnsi"/>
          <w:sz w:val="24"/>
          <w:szCs w:val="24"/>
          <w:lang w:eastAsia="pt-BR"/>
        </w:rPr>
        <w:t>TIC´s</w:t>
      </w:r>
      <w:proofErr w:type="spellEnd"/>
      <w:r w:rsidR="009141A1" w:rsidRPr="009141A1">
        <w:rPr>
          <w:rFonts w:eastAsia="Times New Roman" w:cstheme="minorHAnsi"/>
          <w:sz w:val="24"/>
          <w:szCs w:val="24"/>
          <w:lang w:eastAsia="pt-BR"/>
        </w:rPr>
        <w:t xml:space="preserve"> na escola contribuem para expandir o acesso à informação, permitem estabelecer novos espaços e relações de aprendizagem, favorecem a criação de comunidades colaborativas que privilegiam a interação com outros agentes educativos. A articulação da escola com outros espaços produtores de conhecimento redimensiona seu espaço também, criando possibilidades de torná-lo mais aberto e flexível, propiciando a gestão participativa, o ensino e a aprendizagem colaborativa, nos quais professores e alunos trocam experiências e conhecimentos não somente com as pessoas que atuam no interior da escola, mas com outras que estão em outros espaços não escolares, sejam não-formais e informais.</w:t>
      </w:r>
    </w:p>
    <w:p w14:paraId="6E810721"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 xml:space="preserve">Um dos propósitos da educação escolar é dar significado aos ambientes sociais que permeiam os seus alunos, para ensiná-los a interagir e a resolver os problemas que lhes são apresentados e nesse contexto as </w:t>
      </w:r>
      <w:proofErr w:type="spellStart"/>
      <w:r w:rsidRPr="009141A1">
        <w:rPr>
          <w:rFonts w:eastAsia="Times New Roman" w:cstheme="minorHAnsi"/>
          <w:sz w:val="24"/>
          <w:szCs w:val="24"/>
          <w:lang w:eastAsia="pt-BR"/>
        </w:rPr>
        <w:t>TIC´s</w:t>
      </w:r>
      <w:proofErr w:type="spellEnd"/>
      <w:r w:rsidRPr="009141A1">
        <w:rPr>
          <w:rFonts w:eastAsia="Times New Roman" w:cstheme="minorHAnsi"/>
          <w:sz w:val="24"/>
          <w:szCs w:val="24"/>
          <w:lang w:eastAsia="pt-BR"/>
        </w:rPr>
        <w:t xml:space="preserve"> são onipresentes, elas estão em todo o universo que o aluno experimenta em seu cotidiano.</w:t>
      </w:r>
    </w:p>
    <w:p w14:paraId="66FB7805"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Em constante evolução, a educação digital proporcionou a ampliação dos cenários de aprendizagem e encontra-se a cada momento mais difusa e onipresente. Neste sentido, cenários paralelos vão se apresentar de forma interdependente:</w:t>
      </w:r>
    </w:p>
    <w:p w14:paraId="58383B8B" w14:textId="77777777" w:rsidR="009141A1" w:rsidRPr="009141A1" w:rsidRDefault="009141A1" w:rsidP="009141A1">
      <w:pPr>
        <w:numPr>
          <w:ilvl w:val="0"/>
          <w:numId w:val="13"/>
        </w:num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 xml:space="preserve">Escolas mais virtualizadas: com infraestrutura adequada, projetos pedagógicos adaptados e professores capacitados para o uso das </w:t>
      </w:r>
      <w:proofErr w:type="spellStart"/>
      <w:r w:rsidRPr="009141A1">
        <w:rPr>
          <w:rFonts w:eastAsia="Times New Roman" w:cstheme="minorHAnsi"/>
          <w:sz w:val="24"/>
          <w:szCs w:val="24"/>
          <w:lang w:eastAsia="pt-BR"/>
        </w:rPr>
        <w:t>TIC´s</w:t>
      </w:r>
      <w:proofErr w:type="spellEnd"/>
      <w:r w:rsidRPr="009141A1">
        <w:rPr>
          <w:rFonts w:eastAsia="Times New Roman" w:cstheme="minorHAnsi"/>
          <w:sz w:val="24"/>
          <w:szCs w:val="24"/>
          <w:lang w:eastAsia="pt-BR"/>
        </w:rPr>
        <w:t>;</w:t>
      </w:r>
    </w:p>
    <w:p w14:paraId="00513AA3" w14:textId="77777777" w:rsidR="009141A1" w:rsidRPr="009141A1" w:rsidRDefault="009141A1" w:rsidP="009141A1">
      <w:pPr>
        <w:numPr>
          <w:ilvl w:val="0"/>
          <w:numId w:val="13"/>
        </w:num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 xml:space="preserve">Espaços não formais de aprendizagem, tais como bibliotecas, museus, centro culturais, etc., cada vez mais interativos, no quais será possível realizar, com o apoio das </w:t>
      </w:r>
      <w:proofErr w:type="spellStart"/>
      <w:r w:rsidRPr="009141A1">
        <w:rPr>
          <w:rFonts w:eastAsia="Times New Roman" w:cstheme="minorHAnsi"/>
          <w:sz w:val="24"/>
          <w:szCs w:val="24"/>
          <w:lang w:eastAsia="pt-BR"/>
        </w:rPr>
        <w:t>TIC´s</w:t>
      </w:r>
      <w:proofErr w:type="spellEnd"/>
      <w:r w:rsidRPr="009141A1">
        <w:rPr>
          <w:rFonts w:eastAsia="Times New Roman" w:cstheme="minorHAnsi"/>
          <w:sz w:val="24"/>
          <w:szCs w:val="24"/>
          <w:lang w:eastAsia="pt-BR"/>
        </w:rPr>
        <w:t>, atividades práticas com finalidades educacionais;</w:t>
      </w:r>
    </w:p>
    <w:p w14:paraId="47432B59" w14:textId="77777777" w:rsidR="009141A1" w:rsidRDefault="009141A1" w:rsidP="009141A1">
      <w:pPr>
        <w:numPr>
          <w:ilvl w:val="0"/>
          <w:numId w:val="13"/>
        </w:num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Espaço global da rede, onde a ubiquidade das TIC e o desenvolvimento das tecnologias móveis permitirão o aprendizado em praticamente qualquer lugar e situação.</w:t>
      </w:r>
    </w:p>
    <w:p w14:paraId="312F1F3D" w14:textId="77777777" w:rsidR="00770D86" w:rsidRDefault="00770D86" w:rsidP="00770D86">
      <w:pPr>
        <w:spacing w:after="120" w:line="360" w:lineRule="auto"/>
        <w:ind w:left="720"/>
        <w:jc w:val="both"/>
        <w:rPr>
          <w:rFonts w:eastAsia="Times New Roman" w:cstheme="minorHAnsi"/>
          <w:sz w:val="24"/>
          <w:szCs w:val="24"/>
          <w:lang w:eastAsia="pt-BR"/>
        </w:rPr>
      </w:pPr>
    </w:p>
    <w:p w14:paraId="75BFE5AB" w14:textId="77777777" w:rsidR="00267736" w:rsidRDefault="00267736" w:rsidP="00770D86">
      <w:pPr>
        <w:spacing w:after="120" w:line="360" w:lineRule="auto"/>
        <w:ind w:left="720"/>
        <w:jc w:val="both"/>
        <w:rPr>
          <w:rFonts w:eastAsia="Times New Roman" w:cstheme="minorHAnsi"/>
          <w:sz w:val="24"/>
          <w:szCs w:val="24"/>
          <w:lang w:eastAsia="pt-BR"/>
        </w:rPr>
      </w:pPr>
    </w:p>
    <w:p w14:paraId="5DDABBF8" w14:textId="77777777" w:rsidR="00267736" w:rsidRPr="009141A1" w:rsidRDefault="00267736" w:rsidP="00770D86">
      <w:pPr>
        <w:spacing w:after="120" w:line="360" w:lineRule="auto"/>
        <w:ind w:left="720"/>
        <w:jc w:val="both"/>
        <w:rPr>
          <w:rFonts w:eastAsia="Times New Roman" w:cstheme="minorHAnsi"/>
          <w:sz w:val="24"/>
          <w:szCs w:val="24"/>
          <w:lang w:eastAsia="pt-BR"/>
        </w:rPr>
      </w:pPr>
    </w:p>
    <w:p w14:paraId="76E2CEA5"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b/>
          <w:bCs/>
          <w:sz w:val="24"/>
          <w:szCs w:val="24"/>
          <w:lang w:eastAsia="pt-BR"/>
        </w:rPr>
        <w:lastRenderedPageBreak/>
        <w:t>4.3 Processos Psicológicos na Aprendizagem Virtual</w:t>
      </w:r>
    </w:p>
    <w:p w14:paraId="761E8BF2" w14:textId="77777777" w:rsidR="009141A1" w:rsidRPr="009141A1" w:rsidRDefault="009141A1" w:rsidP="009141A1">
      <w:pPr>
        <w:spacing w:after="120" w:line="360" w:lineRule="auto"/>
        <w:ind w:firstLine="709"/>
        <w:jc w:val="both"/>
        <w:rPr>
          <w:rFonts w:eastAsia="Times New Roman" w:cstheme="minorHAnsi"/>
          <w:sz w:val="24"/>
          <w:szCs w:val="24"/>
          <w:lang w:eastAsia="pt-BR"/>
        </w:rPr>
      </w:pPr>
    </w:p>
    <w:p w14:paraId="0CEBB46F"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A Psicologia da Educação propõe-se como um campo interdisciplinar em estudar as mudanças e os comportamentos dos indivíduos em todas as atividades que envolvem a aprendizagem e os processos educacionais. Por conta disso, tem colocado um olhar privilegiado em seus estudos nos impactos provocados pelas situações educacionais no contexto das TIC. Neste sentido, dois olhares tornam-se importantes:</w:t>
      </w:r>
    </w:p>
    <w:p w14:paraId="4975C0FE"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1. Um olhar sobre a natureza das mudanças que podem ocorrer nos sujeitos educacionais, especialmente alunos e professores, e em suas formas de interação. Mais concretamente, trata-se de analisar o que muda (os discursos, as representações, as práticas, os processos, os resultados, etc.).</w:t>
      </w:r>
    </w:p>
    <w:p w14:paraId="4579B2BB"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 xml:space="preserve">2. Um olhar sobre as características e qualidades das situações educacionais que podem induzir a essas mudanças, ou seja, sobre os diversos tipos de contextos e ambientes nos quais são utilizadas atividades e práticas educacionais baseadas total ou parcialmente no uso das </w:t>
      </w:r>
      <w:proofErr w:type="spellStart"/>
      <w:r w:rsidRPr="009141A1">
        <w:rPr>
          <w:rFonts w:eastAsia="Times New Roman" w:cstheme="minorHAnsi"/>
          <w:sz w:val="24"/>
          <w:szCs w:val="24"/>
          <w:lang w:eastAsia="pt-BR"/>
        </w:rPr>
        <w:t>TIC´s</w:t>
      </w:r>
      <w:proofErr w:type="spellEnd"/>
      <w:r w:rsidRPr="009141A1">
        <w:rPr>
          <w:rFonts w:eastAsia="Times New Roman" w:cstheme="minorHAnsi"/>
          <w:sz w:val="24"/>
          <w:szCs w:val="24"/>
          <w:lang w:eastAsia="pt-BR"/>
        </w:rPr>
        <w:t>.</w:t>
      </w:r>
    </w:p>
    <w:p w14:paraId="68CA7D55" w14:textId="7CADC36D"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Com a chegada das tecnologias digitais, a realidade tornou-se um espelho de inúmeras situações idealizadas e construídas por pessoas</w:t>
      </w:r>
      <w:r w:rsidR="00770D86">
        <w:rPr>
          <w:rFonts w:eastAsia="Times New Roman" w:cstheme="minorHAnsi"/>
          <w:sz w:val="24"/>
          <w:szCs w:val="24"/>
          <w:lang w:eastAsia="pt-BR"/>
        </w:rPr>
        <w:t xml:space="preserve"> diversas espalhadas por todas </w:t>
      </w:r>
      <w:r w:rsidRPr="009141A1">
        <w:rPr>
          <w:rFonts w:eastAsia="Times New Roman" w:cstheme="minorHAnsi"/>
          <w:sz w:val="24"/>
          <w:szCs w:val="24"/>
          <w:lang w:eastAsia="pt-BR"/>
        </w:rPr>
        <w:t>as partes do mundo. Em um certo sentido, devido à pluralidade de recursos, ambientes, plataformas e efeitos que essas novas tecnologias oferecem, com sua capacidade de simulação, o mundo atual parece mais uma enorme realidade virtual desenhada a várias mãos. As consequências dessas mudanças afetam a educação em todos os seus níveis.</w:t>
      </w:r>
    </w:p>
    <w:p w14:paraId="3B371812"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 xml:space="preserve">Segundo </w:t>
      </w:r>
      <w:proofErr w:type="spellStart"/>
      <w:r w:rsidRPr="009141A1">
        <w:rPr>
          <w:rFonts w:eastAsia="Times New Roman" w:cstheme="minorHAnsi"/>
          <w:sz w:val="24"/>
          <w:szCs w:val="24"/>
          <w:lang w:eastAsia="pt-BR"/>
        </w:rPr>
        <w:t>Monereo</w:t>
      </w:r>
      <w:proofErr w:type="spellEnd"/>
      <w:r w:rsidRPr="009141A1">
        <w:rPr>
          <w:rFonts w:eastAsia="Times New Roman" w:cstheme="minorHAnsi"/>
          <w:sz w:val="24"/>
          <w:szCs w:val="24"/>
          <w:lang w:eastAsia="pt-BR"/>
        </w:rPr>
        <w:t xml:space="preserve"> e Pozo (2010, p.100),</w:t>
      </w:r>
    </w:p>
    <w:p w14:paraId="4BA33D7C" w14:textId="77777777" w:rsidR="009141A1" w:rsidRPr="00770D86" w:rsidRDefault="009141A1" w:rsidP="00770D86">
      <w:pPr>
        <w:spacing w:after="120" w:line="240" w:lineRule="auto"/>
        <w:ind w:left="2832"/>
        <w:jc w:val="both"/>
        <w:rPr>
          <w:rFonts w:eastAsia="Times New Roman" w:cstheme="minorHAnsi"/>
          <w:lang w:eastAsia="pt-BR"/>
        </w:rPr>
      </w:pPr>
      <w:r w:rsidRPr="00770D86">
        <w:rPr>
          <w:rFonts w:eastAsia="Times New Roman" w:cstheme="minorHAnsi"/>
          <w:lang w:eastAsia="pt-BR"/>
        </w:rPr>
        <w:t xml:space="preserve">Estão sendo discutidos os valores fundamentais nos quais se sustenta o currículo tradicional, o que poderíamos denominar de “cultura erudita”, como, por exemplo, a verdade, a certeza, a veracidade, a autoridade ou a credibilidade dos conteúdos que devem ser ensinados: de maneira crescente, esses conteúdos são negociados e consentidos pela comunidade educacional. Por outro lado, com os atuais recursos digitais, os alunos podem passar a ser produtores de </w:t>
      </w:r>
      <w:proofErr w:type="spellStart"/>
      <w:r w:rsidRPr="00770D86">
        <w:rPr>
          <w:rFonts w:eastAsia="Times New Roman" w:cstheme="minorHAnsi"/>
          <w:lang w:eastAsia="pt-BR"/>
        </w:rPr>
        <w:t>conteúdos</w:t>
      </w:r>
      <w:proofErr w:type="spellEnd"/>
      <w:r w:rsidRPr="00770D86">
        <w:rPr>
          <w:rFonts w:eastAsia="Times New Roman" w:cstheme="minorHAnsi"/>
          <w:lang w:eastAsia="pt-BR"/>
        </w:rPr>
        <w:t>.</w:t>
      </w:r>
    </w:p>
    <w:p w14:paraId="507A9ACF" w14:textId="77777777" w:rsidR="009141A1" w:rsidRPr="009141A1" w:rsidRDefault="009141A1" w:rsidP="009141A1">
      <w:pPr>
        <w:spacing w:after="120" w:line="360" w:lineRule="auto"/>
        <w:ind w:firstLine="709"/>
        <w:jc w:val="both"/>
        <w:rPr>
          <w:rFonts w:eastAsia="Times New Roman" w:cstheme="minorHAnsi"/>
          <w:sz w:val="24"/>
          <w:szCs w:val="24"/>
          <w:lang w:eastAsia="pt-BR"/>
        </w:rPr>
      </w:pPr>
    </w:p>
    <w:p w14:paraId="0A91CC19" w14:textId="4641896D"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lastRenderedPageBreak/>
        <w:t xml:space="preserve">Além disso, um outro comportamento emerge neste contexto: a ideia de futuro já não é mais a mesma e os projetos vitais de cada indivíduo sofrem mudanças evidentes. O futuro, ao que parece, não é mais o norte que orienta a vida do indivíduo. As </w:t>
      </w:r>
      <w:proofErr w:type="spellStart"/>
      <w:r w:rsidRPr="009141A1">
        <w:rPr>
          <w:rFonts w:eastAsia="Times New Roman" w:cstheme="minorHAnsi"/>
          <w:sz w:val="24"/>
          <w:szCs w:val="24"/>
          <w:lang w:eastAsia="pt-BR"/>
        </w:rPr>
        <w:t>TIC´s</w:t>
      </w:r>
      <w:proofErr w:type="spellEnd"/>
      <w:r w:rsidRPr="009141A1">
        <w:rPr>
          <w:rFonts w:eastAsia="Times New Roman" w:cstheme="minorHAnsi"/>
          <w:sz w:val="24"/>
          <w:szCs w:val="24"/>
          <w:lang w:eastAsia="pt-BR"/>
        </w:rPr>
        <w:t xml:space="preserve"> promoveram ao longo da sua evolução nas redes, a necessidade de imediatismo, de que as coisas aconteçam “aqui e agora</w:t>
      </w:r>
      <w:r w:rsidR="00770D86" w:rsidRPr="009141A1">
        <w:rPr>
          <w:rFonts w:eastAsia="Times New Roman" w:cstheme="minorHAnsi"/>
          <w:sz w:val="24"/>
          <w:szCs w:val="24"/>
          <w:lang w:eastAsia="pt-BR"/>
        </w:rPr>
        <w:t>”, conduta</w:t>
      </w:r>
      <w:r w:rsidRPr="009141A1">
        <w:rPr>
          <w:rFonts w:eastAsia="Times New Roman" w:cstheme="minorHAnsi"/>
          <w:sz w:val="24"/>
          <w:szCs w:val="24"/>
          <w:lang w:eastAsia="pt-BR"/>
        </w:rPr>
        <w:t xml:space="preserve"> que parece dominar no século XXI.</w:t>
      </w:r>
    </w:p>
    <w:p w14:paraId="164F86D8"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As novas tecnologias possibilitaram ver, ouvir ou ler, em poucos minutos, todo tipo de documentos superpostos e de manter um sincronismo quase permanente com os outros, enfatizando a ideia de viver a realidade imediata, incentivando também de alguma maneira, a dificuldade de adiar os desejos e as decisões. </w:t>
      </w:r>
    </w:p>
    <w:p w14:paraId="03F4C2F2"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Contudo, nos processos educativos, ressalta-se a necessidade de pensar, analisar e refletir. Quando se trata de educação, a comunicação assíncrona tem um papel fundamental na aprendizagem, mas que nesta realidade do mundo digital, precisa ser ressignificada.</w:t>
      </w:r>
    </w:p>
    <w:p w14:paraId="5FE77369"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O mundo digital permitiu a coabitação simultânea de diferentes identidades e individualidades do sujeito. O aluno pode estar ao mesmo tempo diante da tela do computador fazendo uma atividade escolar, como pode estar em suas redes sociais, através do seu smartphone e com mais telas sobrepostas, participando de um jogo online, por exemplo, distribuindo sua atenção de forma rápida, versátil, mas com níveis de compreensão e resolução superficiais.</w:t>
      </w:r>
    </w:p>
    <w:p w14:paraId="4D437782" w14:textId="0D45531D"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 xml:space="preserve">Marc </w:t>
      </w:r>
      <w:proofErr w:type="spellStart"/>
      <w:r w:rsidRPr="009141A1">
        <w:rPr>
          <w:rFonts w:eastAsia="Times New Roman" w:cstheme="minorHAnsi"/>
          <w:sz w:val="24"/>
          <w:szCs w:val="24"/>
          <w:lang w:eastAsia="pt-BR"/>
        </w:rPr>
        <w:t>Prensky</w:t>
      </w:r>
      <w:proofErr w:type="spellEnd"/>
      <w:r w:rsidRPr="009141A1">
        <w:rPr>
          <w:rFonts w:eastAsia="Times New Roman" w:cstheme="minorHAnsi"/>
          <w:sz w:val="24"/>
          <w:szCs w:val="24"/>
          <w:lang w:eastAsia="pt-BR"/>
        </w:rPr>
        <w:t xml:space="preserve">, em 2001, distinguiu dois tipos de usuários das </w:t>
      </w:r>
      <w:proofErr w:type="spellStart"/>
      <w:r w:rsidRPr="009141A1">
        <w:rPr>
          <w:rFonts w:eastAsia="Times New Roman" w:cstheme="minorHAnsi"/>
          <w:sz w:val="24"/>
          <w:szCs w:val="24"/>
          <w:lang w:eastAsia="pt-BR"/>
        </w:rPr>
        <w:t>TIC´s</w:t>
      </w:r>
      <w:proofErr w:type="spellEnd"/>
      <w:r w:rsidRPr="009141A1">
        <w:rPr>
          <w:rFonts w:eastAsia="Times New Roman" w:cstheme="minorHAnsi"/>
          <w:sz w:val="24"/>
          <w:szCs w:val="24"/>
          <w:lang w:eastAsia="pt-BR"/>
        </w:rPr>
        <w:t xml:space="preserve">, os nativos digitais (digital </w:t>
      </w:r>
      <w:proofErr w:type="spellStart"/>
      <w:r w:rsidRPr="009141A1">
        <w:rPr>
          <w:rFonts w:eastAsia="Times New Roman" w:cstheme="minorHAnsi"/>
          <w:sz w:val="24"/>
          <w:szCs w:val="24"/>
          <w:lang w:eastAsia="pt-BR"/>
        </w:rPr>
        <w:t>natives</w:t>
      </w:r>
      <w:proofErr w:type="spellEnd"/>
      <w:r w:rsidRPr="009141A1">
        <w:rPr>
          <w:rFonts w:eastAsia="Times New Roman" w:cstheme="minorHAnsi"/>
          <w:sz w:val="24"/>
          <w:szCs w:val="24"/>
          <w:lang w:eastAsia="pt-BR"/>
        </w:rPr>
        <w:t xml:space="preserve">) e os imigrantes digitais (digital </w:t>
      </w:r>
      <w:proofErr w:type="spellStart"/>
      <w:r w:rsidRPr="009141A1">
        <w:rPr>
          <w:rFonts w:eastAsia="Times New Roman" w:cstheme="minorHAnsi"/>
          <w:sz w:val="24"/>
          <w:szCs w:val="24"/>
          <w:lang w:eastAsia="pt-BR"/>
        </w:rPr>
        <w:t>immigrants</w:t>
      </w:r>
      <w:proofErr w:type="spellEnd"/>
      <w:r w:rsidRPr="009141A1">
        <w:rPr>
          <w:rFonts w:eastAsia="Times New Roman" w:cstheme="minorHAnsi"/>
          <w:sz w:val="24"/>
          <w:szCs w:val="24"/>
          <w:lang w:eastAsia="pt-BR"/>
        </w:rPr>
        <w:t>). Os imigrantes são aqueles proveni</w:t>
      </w:r>
      <w:r w:rsidR="00770D86">
        <w:rPr>
          <w:rFonts w:eastAsia="Times New Roman" w:cstheme="minorHAnsi"/>
          <w:sz w:val="24"/>
          <w:szCs w:val="24"/>
          <w:lang w:eastAsia="pt-BR"/>
        </w:rPr>
        <w:t>entes de uma cultura analógica </w:t>
      </w:r>
      <w:r w:rsidRPr="009141A1">
        <w:rPr>
          <w:rFonts w:eastAsia="Times New Roman" w:cstheme="minorHAnsi"/>
          <w:sz w:val="24"/>
          <w:szCs w:val="24"/>
          <w:lang w:eastAsia="pt-BR"/>
        </w:rPr>
        <w:t>que tiveram que se adaptar às novas tecnologias digitais e os nativos são aqueles que já nasceram dentro da cultura do ciberespaço.</w:t>
      </w:r>
    </w:p>
    <w:p w14:paraId="304C9370"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Tanto os imigrantes digitais como os nativos utilizam os mesmo meios tecnológicos, porém de modos e significados diferentes.</w:t>
      </w:r>
    </w:p>
    <w:p w14:paraId="04C10808"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Para Coelho, Costa e Martin Neto (2018, p.1088),</w:t>
      </w:r>
    </w:p>
    <w:p w14:paraId="36A66D0F" w14:textId="481FA8E8" w:rsidR="009141A1" w:rsidRPr="00770D86" w:rsidRDefault="009141A1" w:rsidP="00770D86">
      <w:pPr>
        <w:spacing w:after="120" w:line="240" w:lineRule="auto"/>
        <w:ind w:left="2124"/>
        <w:jc w:val="both"/>
        <w:rPr>
          <w:rFonts w:eastAsia="Times New Roman" w:cstheme="minorHAnsi"/>
          <w:lang w:eastAsia="pt-BR"/>
        </w:rPr>
      </w:pPr>
      <w:r w:rsidRPr="00770D86">
        <w:rPr>
          <w:rFonts w:eastAsia="Times New Roman" w:cstheme="minorHAnsi"/>
          <w:lang w:eastAsia="pt-BR"/>
        </w:rPr>
        <w:t xml:space="preserve">Há uma defasagem no seio da escola entre os aprendizes (em sua grande maioria, nativos digitais) e os educadores (uma comunidade heterogênea e multifacetada, composta por imigrantes e nativos digitais), podemos propor que existam nativos digitais menos ou mais participativos e interativos. Além disso, podemos inferir que haja também imigrantes menos ou mais participativos e interativos. Ambos estão sendo avaliados em relação ao uso das TICs em seu dia a dia, </w:t>
      </w:r>
      <w:r w:rsidR="00770D86" w:rsidRPr="00770D86">
        <w:rPr>
          <w:rFonts w:eastAsia="Times New Roman" w:cstheme="minorHAnsi"/>
          <w:lang w:eastAsia="pt-BR"/>
        </w:rPr>
        <w:t>em especial no espaço escolar. </w:t>
      </w:r>
    </w:p>
    <w:p w14:paraId="29B29F42"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lastRenderedPageBreak/>
        <w:t>Ainda para os autores (ibid.), </w:t>
      </w:r>
    </w:p>
    <w:p w14:paraId="0E1C1AC0" w14:textId="06C36066" w:rsidR="009141A1" w:rsidRPr="00770D86" w:rsidRDefault="009141A1" w:rsidP="00770D86">
      <w:pPr>
        <w:spacing w:after="120" w:line="240" w:lineRule="auto"/>
        <w:ind w:left="2124"/>
        <w:jc w:val="both"/>
        <w:rPr>
          <w:rFonts w:eastAsia="Times New Roman" w:cstheme="minorHAnsi"/>
          <w:lang w:eastAsia="pt-BR"/>
        </w:rPr>
      </w:pPr>
      <w:r w:rsidRPr="00770D86">
        <w:rPr>
          <w:rFonts w:eastAsia="Times New Roman" w:cstheme="minorHAnsi"/>
          <w:lang w:eastAsia="pt-BR"/>
        </w:rPr>
        <w:t xml:space="preserve">É pouco provável que os nativos digitais retrocedam, porque os seus sistemas nervoso, articulatório e sinestésico estão alinhados às demandas e necessidades do universo digital. Eles reagem de maneira diferente. Eles sentem de maneira diferente. Logo, eles aprendem de maneira distinta dos imigrantes digitais. E o mesmo é válido para os imigrantes digitais: eles reagem, sentem e aprendem de maneira diversa dos nativos digitais. Cabe, agora, saber a gradação escalar que separa e distingue, de um lado, um nativo digital bastante participativo e atuante no uso das TICs, de um imigrante digital pouco participativo e atuante no uso das TICs, de outro lado. Levando em consideração esses dois argumentos, podemos propor que existam imigrantes mais dispostos a interagir com as TICs e outros, menos dispostos. Do mesmo modo, há nativos mais conectados com os aparatos digitais e outros, menos. Entre essas quatro possibilidades, temos a sabedoria digital sendo compartilhada tanto por </w:t>
      </w:r>
      <w:r w:rsidR="00770D86" w:rsidRPr="00770D86">
        <w:rPr>
          <w:rFonts w:eastAsia="Times New Roman" w:cstheme="minorHAnsi"/>
          <w:lang w:eastAsia="pt-BR"/>
        </w:rPr>
        <w:t>imigrantes, quanto por nativos.</w:t>
      </w:r>
    </w:p>
    <w:p w14:paraId="673AF38A"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A diferença entre os comportamentos dos nativos e imigrantes digitais causa um impacto nos processos educacionais. Vejamos mais algumas diferenças comportamentais entre eles:</w:t>
      </w:r>
    </w:p>
    <w:p w14:paraId="5B9DF363" w14:textId="77777777" w:rsidR="009141A1" w:rsidRPr="009141A1" w:rsidRDefault="009141A1" w:rsidP="009141A1">
      <w:pPr>
        <w:spacing w:after="120" w:line="360" w:lineRule="auto"/>
        <w:ind w:firstLine="709"/>
        <w:jc w:val="both"/>
        <w:rPr>
          <w:rFonts w:eastAsia="Times New Roman" w:cstheme="minorHAnsi"/>
          <w:sz w:val="24"/>
          <w:szCs w:val="24"/>
          <w:lang w:eastAsia="pt-BR"/>
        </w:rPr>
      </w:pPr>
    </w:p>
    <w:tbl>
      <w:tblPr>
        <w:tblW w:w="9026" w:type="dxa"/>
        <w:tblCellMar>
          <w:top w:w="15" w:type="dxa"/>
          <w:left w:w="15" w:type="dxa"/>
          <w:bottom w:w="15" w:type="dxa"/>
          <w:right w:w="15" w:type="dxa"/>
        </w:tblCellMar>
        <w:tblLook w:val="04A0" w:firstRow="1" w:lastRow="0" w:firstColumn="1" w:lastColumn="0" w:noHBand="0" w:noVBand="1"/>
      </w:tblPr>
      <w:tblGrid>
        <w:gridCol w:w="5001"/>
        <w:gridCol w:w="4025"/>
      </w:tblGrid>
      <w:tr w:rsidR="009141A1" w:rsidRPr="009141A1" w14:paraId="68FDEA3D" w14:textId="77777777" w:rsidTr="009141A1">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EF947"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b/>
                <w:bCs/>
                <w:sz w:val="24"/>
                <w:szCs w:val="24"/>
                <w:lang w:eastAsia="pt-BR"/>
              </w:rPr>
              <w:t>Diferenças Comportamentais entre Nativos e Imigrantes Digitais</w:t>
            </w:r>
          </w:p>
        </w:tc>
      </w:tr>
      <w:tr w:rsidR="009141A1" w:rsidRPr="009141A1" w14:paraId="6AD47221" w14:textId="77777777" w:rsidTr="009141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01101"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b/>
                <w:bCs/>
                <w:sz w:val="24"/>
                <w:szCs w:val="24"/>
                <w:lang w:eastAsia="pt-BR"/>
              </w:rPr>
              <w:t>Nativos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95451"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b/>
                <w:bCs/>
                <w:sz w:val="24"/>
                <w:szCs w:val="24"/>
                <w:lang w:eastAsia="pt-BR"/>
              </w:rPr>
              <w:t>Imigrantes</w:t>
            </w:r>
          </w:p>
        </w:tc>
      </w:tr>
      <w:tr w:rsidR="009141A1" w:rsidRPr="009141A1" w14:paraId="1225990C" w14:textId="77777777" w:rsidTr="009141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B397F" w14:textId="77777777" w:rsidR="009141A1" w:rsidRPr="009141A1" w:rsidRDefault="009141A1" w:rsidP="00770D86">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No que se refere às práticas relacionadas com a gestão da informação para transformá-la em conhecimento, os nativos preferem não filtrar a informação e recebê-la “crua”.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9B159" w14:textId="77777777" w:rsidR="009141A1" w:rsidRPr="009141A1" w:rsidRDefault="009141A1" w:rsidP="00770D86">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Os imigrantes prezam pelo filtro das informações.</w:t>
            </w:r>
          </w:p>
        </w:tc>
      </w:tr>
      <w:tr w:rsidR="009141A1" w:rsidRPr="009141A1" w14:paraId="00DB98E5" w14:textId="77777777" w:rsidTr="009141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D228C" w14:textId="77777777" w:rsidR="009141A1" w:rsidRPr="009141A1" w:rsidRDefault="009141A1" w:rsidP="00770D86">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Quanto às práticas vinculadas à transmissão desse conhecimento, os nativos, quando podem escolher, preferem a sincronicidade (por exemplo, o chat) para fazer todo tipo de troca.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32FBF" w14:textId="77777777" w:rsidR="009141A1" w:rsidRPr="009141A1" w:rsidRDefault="009141A1" w:rsidP="00770D86">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Os imigrantes preferem o encontro presencial.</w:t>
            </w:r>
          </w:p>
        </w:tc>
      </w:tr>
      <w:tr w:rsidR="009141A1" w:rsidRPr="009141A1" w14:paraId="5933467F" w14:textId="77777777" w:rsidTr="009141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528E4" w14:textId="77777777" w:rsidR="009141A1" w:rsidRPr="009141A1" w:rsidRDefault="009141A1" w:rsidP="00770D86">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 xml:space="preserve">Para os nativos, a validação do conhecimento comunicado baseia--se, principalmente, na </w:t>
            </w:r>
            <w:r w:rsidRPr="009141A1">
              <w:rPr>
                <w:rFonts w:eastAsia="Times New Roman" w:cstheme="minorHAnsi"/>
                <w:sz w:val="24"/>
                <w:szCs w:val="24"/>
                <w:lang w:eastAsia="pt-BR"/>
              </w:rPr>
              <w:lastRenderedPageBreak/>
              <w:t>reputação que o emissor tenha construído para si na rede.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E5FF0" w14:textId="77777777" w:rsidR="009141A1" w:rsidRPr="009141A1" w:rsidRDefault="009141A1" w:rsidP="00770D86">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lastRenderedPageBreak/>
              <w:t xml:space="preserve">Para os imigrantes, a reputação é construída externamente e a qualidade da informação é, portanto, </w:t>
            </w:r>
            <w:r w:rsidRPr="009141A1">
              <w:rPr>
                <w:rFonts w:eastAsia="Times New Roman" w:cstheme="minorHAnsi"/>
                <w:sz w:val="24"/>
                <w:szCs w:val="24"/>
                <w:lang w:eastAsia="pt-BR"/>
              </w:rPr>
              <w:lastRenderedPageBreak/>
              <w:t>determinada a partir dos conhecimentos prévios que se tenha sobre esse autor, empresa ou marca.</w:t>
            </w:r>
          </w:p>
        </w:tc>
      </w:tr>
      <w:tr w:rsidR="009141A1" w:rsidRPr="009141A1" w14:paraId="33666256" w14:textId="77777777" w:rsidTr="009141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45B8E" w14:textId="77777777" w:rsidR="009141A1" w:rsidRPr="009141A1" w:rsidRDefault="009141A1" w:rsidP="00770D86">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lastRenderedPageBreak/>
              <w:t>Os nativos costumam processar documentos ou dialogar de maneira simultânea com vários interlocutores, potencializando uma espécie de multifuncionalidade cognitiva.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91779" w14:textId="77777777" w:rsidR="009141A1" w:rsidRPr="009141A1" w:rsidRDefault="009141A1" w:rsidP="00770D86">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Os imigrantes digitais, por sua vez, tendem a trabalhar sucessivamente com os documentos e a estabelecerem interações assíncronas ou, quando são sincrônicas, um a um.</w:t>
            </w:r>
          </w:p>
        </w:tc>
      </w:tr>
      <w:tr w:rsidR="009141A1" w:rsidRPr="009141A1" w14:paraId="61088CE2" w14:textId="77777777" w:rsidTr="009141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74DDD" w14:textId="77777777" w:rsidR="009141A1" w:rsidRPr="009141A1" w:rsidRDefault="009141A1" w:rsidP="00770D86">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 xml:space="preserve">O nativo frequentemente atua como produtor de </w:t>
            </w:r>
            <w:proofErr w:type="spellStart"/>
            <w:r w:rsidRPr="009141A1">
              <w:rPr>
                <w:rFonts w:eastAsia="Times New Roman" w:cstheme="minorHAnsi"/>
                <w:sz w:val="24"/>
                <w:szCs w:val="24"/>
                <w:lang w:eastAsia="pt-BR"/>
              </w:rPr>
              <w:t>conteúdos</w:t>
            </w:r>
            <w:proofErr w:type="spellEnd"/>
            <w:r w:rsidRPr="009141A1">
              <w:rPr>
                <w:rFonts w:eastAsia="Times New Roman" w:cstheme="minorHAnsi"/>
                <w:sz w:val="24"/>
                <w:szCs w:val="24"/>
                <w:lang w:eastAsia="pt-BR"/>
              </w:rPr>
              <w:t>, mas também como formador, seja através de recomendações incidentais sobre o uso de determinados programas e utilidades ou de maneira mais sistemática, com a criação de informativos, reproduções, vídeos.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30235" w14:textId="77777777" w:rsidR="009141A1" w:rsidRPr="009141A1" w:rsidRDefault="009141A1" w:rsidP="00770D86">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O imigrante não produz com frequência conteúdos, quando o faz, precisa de uma sistemática para realizá-los.</w:t>
            </w:r>
          </w:p>
        </w:tc>
      </w:tr>
    </w:tbl>
    <w:p w14:paraId="2011ADF1"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Fonte: Adaptado pela autora (</w:t>
      </w:r>
      <w:proofErr w:type="spellStart"/>
      <w:r w:rsidRPr="009141A1">
        <w:rPr>
          <w:rFonts w:eastAsia="Times New Roman" w:cstheme="minorHAnsi"/>
          <w:sz w:val="24"/>
          <w:szCs w:val="24"/>
          <w:lang w:eastAsia="pt-BR"/>
        </w:rPr>
        <w:t>Monereo</w:t>
      </w:r>
      <w:proofErr w:type="spellEnd"/>
      <w:r w:rsidRPr="009141A1">
        <w:rPr>
          <w:rFonts w:eastAsia="Times New Roman" w:cstheme="minorHAnsi"/>
          <w:sz w:val="24"/>
          <w:szCs w:val="24"/>
          <w:lang w:eastAsia="pt-BR"/>
        </w:rPr>
        <w:t xml:space="preserve"> e Pozo, 2010)</w:t>
      </w:r>
    </w:p>
    <w:p w14:paraId="614AC958" w14:textId="77777777" w:rsidR="009141A1" w:rsidRPr="009141A1" w:rsidRDefault="009141A1" w:rsidP="009141A1">
      <w:pPr>
        <w:spacing w:after="120" w:line="360" w:lineRule="auto"/>
        <w:ind w:firstLine="709"/>
        <w:jc w:val="both"/>
        <w:rPr>
          <w:rFonts w:eastAsia="Times New Roman" w:cstheme="minorHAnsi"/>
          <w:sz w:val="24"/>
          <w:szCs w:val="24"/>
          <w:lang w:eastAsia="pt-BR"/>
        </w:rPr>
      </w:pPr>
    </w:p>
    <w:p w14:paraId="0D1B2A29" w14:textId="1ABC0AF2"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 xml:space="preserve">Salomon (apud </w:t>
      </w:r>
      <w:proofErr w:type="spellStart"/>
      <w:r w:rsidRPr="009141A1">
        <w:rPr>
          <w:rFonts w:eastAsia="Times New Roman" w:cstheme="minorHAnsi"/>
          <w:sz w:val="24"/>
          <w:szCs w:val="24"/>
          <w:lang w:eastAsia="pt-BR"/>
        </w:rPr>
        <w:t>Monereo</w:t>
      </w:r>
      <w:proofErr w:type="spellEnd"/>
      <w:r w:rsidRPr="009141A1">
        <w:rPr>
          <w:rFonts w:eastAsia="Times New Roman" w:cstheme="minorHAnsi"/>
          <w:sz w:val="24"/>
          <w:szCs w:val="24"/>
          <w:lang w:eastAsia="pt-BR"/>
        </w:rPr>
        <w:t xml:space="preserve"> e Pozo, 2010, p.104</w:t>
      </w:r>
      <w:r w:rsidR="00267736" w:rsidRPr="009141A1">
        <w:rPr>
          <w:rFonts w:eastAsia="Times New Roman" w:cstheme="minorHAnsi"/>
          <w:sz w:val="24"/>
          <w:szCs w:val="24"/>
          <w:lang w:eastAsia="pt-BR"/>
        </w:rPr>
        <w:t>) identifica</w:t>
      </w:r>
      <w:r w:rsidRPr="009141A1">
        <w:rPr>
          <w:rFonts w:eastAsia="Times New Roman" w:cstheme="minorHAnsi"/>
          <w:sz w:val="24"/>
          <w:szCs w:val="24"/>
          <w:lang w:eastAsia="pt-BR"/>
        </w:rPr>
        <w:t xml:space="preserve"> diferentes fases nos efeitos das TIC sobre a mente: </w:t>
      </w:r>
    </w:p>
    <w:p w14:paraId="662D1DAA"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a) criação de metáforas: novas formas de interpretar os fenômenos (ciberespaço, etc.); </w:t>
      </w:r>
    </w:p>
    <w:p w14:paraId="6BD7FA7E"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b) criação de novas categorias cognitivas; </w:t>
      </w:r>
    </w:p>
    <w:p w14:paraId="57B197A7"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c) potencialização da atividade intelectual em geral; </w:t>
      </w:r>
    </w:p>
    <w:p w14:paraId="5313C074"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d) amplificação de certas funções ou habilidades psicológicas; </w:t>
      </w:r>
    </w:p>
    <w:p w14:paraId="7FE70CB9" w14:textId="0B9A74B4" w:rsidR="009141A1" w:rsidRPr="009141A1" w:rsidRDefault="009141A1" w:rsidP="00267736">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e) internalização de modos e ferramentas simbólicas</w:t>
      </w:r>
      <w:r w:rsidR="00267736">
        <w:rPr>
          <w:rFonts w:eastAsia="Times New Roman" w:cstheme="minorHAnsi"/>
          <w:sz w:val="24"/>
          <w:szCs w:val="24"/>
          <w:lang w:eastAsia="pt-BR"/>
        </w:rPr>
        <w:t>.</w:t>
      </w:r>
    </w:p>
    <w:p w14:paraId="7A993855" w14:textId="6E71A1B9" w:rsidR="009141A1" w:rsidRDefault="009141A1" w:rsidP="00770D86">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 xml:space="preserve">A incorporação das </w:t>
      </w:r>
      <w:proofErr w:type="spellStart"/>
      <w:r w:rsidRPr="009141A1">
        <w:rPr>
          <w:rFonts w:eastAsia="Times New Roman" w:cstheme="minorHAnsi"/>
          <w:sz w:val="24"/>
          <w:szCs w:val="24"/>
          <w:lang w:eastAsia="pt-BR"/>
        </w:rPr>
        <w:t>TIC´s</w:t>
      </w:r>
      <w:proofErr w:type="spellEnd"/>
      <w:r w:rsidRPr="009141A1">
        <w:rPr>
          <w:rFonts w:eastAsia="Times New Roman" w:cstheme="minorHAnsi"/>
          <w:sz w:val="24"/>
          <w:szCs w:val="24"/>
          <w:lang w:eastAsia="pt-BR"/>
        </w:rPr>
        <w:t xml:space="preserve"> modificaram e reestruturaram as formas de pensar e de aprender e, por conta disso, estão modificando as formas de ensinar. É sabido que, em outros momentos culturais, a humanidade incorporou novas tecnologias, contudo, o impacto </w:t>
      </w:r>
      <w:r w:rsidRPr="009141A1">
        <w:rPr>
          <w:rFonts w:eastAsia="Times New Roman" w:cstheme="minorHAnsi"/>
          <w:sz w:val="24"/>
          <w:szCs w:val="24"/>
          <w:lang w:eastAsia="pt-BR"/>
        </w:rPr>
        <w:lastRenderedPageBreak/>
        <w:t>causado pelas novas tecnologias da informação e da comunicação, foram além de uma mudança cultural, pois englobou, a partir dos nativos digitais, mudanças no próprio desenvolvimento humano, em</w:t>
      </w:r>
      <w:r w:rsidR="00770D86">
        <w:rPr>
          <w:rFonts w:eastAsia="Times New Roman" w:cstheme="minorHAnsi"/>
          <w:sz w:val="24"/>
          <w:szCs w:val="24"/>
          <w:lang w:eastAsia="pt-BR"/>
        </w:rPr>
        <w:t xml:space="preserve"> suas funções biopsicossociais.</w:t>
      </w:r>
    </w:p>
    <w:p w14:paraId="4020459C" w14:textId="77777777" w:rsidR="00770D86" w:rsidRPr="009141A1" w:rsidRDefault="00770D86" w:rsidP="00770D86">
      <w:pPr>
        <w:spacing w:after="120" w:line="360" w:lineRule="auto"/>
        <w:jc w:val="both"/>
        <w:rPr>
          <w:rFonts w:eastAsia="Times New Roman" w:cstheme="minorHAnsi"/>
          <w:sz w:val="24"/>
          <w:szCs w:val="24"/>
          <w:lang w:eastAsia="pt-BR"/>
        </w:rPr>
      </w:pPr>
    </w:p>
    <w:p w14:paraId="631303EC"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b/>
          <w:bCs/>
          <w:sz w:val="24"/>
          <w:szCs w:val="24"/>
          <w:lang w:eastAsia="pt-BR"/>
        </w:rPr>
        <w:t>4.4 Os ambientes Virtuais de Aprendizagem e autoaprendizagem</w:t>
      </w:r>
    </w:p>
    <w:p w14:paraId="6B8A5610" w14:textId="77777777" w:rsidR="009141A1" w:rsidRPr="009141A1" w:rsidRDefault="009141A1" w:rsidP="009141A1">
      <w:pPr>
        <w:spacing w:after="120" w:line="360" w:lineRule="auto"/>
        <w:ind w:firstLine="709"/>
        <w:jc w:val="both"/>
        <w:rPr>
          <w:rFonts w:eastAsia="Times New Roman" w:cstheme="minorHAnsi"/>
          <w:sz w:val="24"/>
          <w:szCs w:val="24"/>
          <w:lang w:eastAsia="pt-BR"/>
        </w:rPr>
      </w:pPr>
    </w:p>
    <w:p w14:paraId="3514A225"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 xml:space="preserve">Os primeiros ambientes virtuais de aprendizagem, chamados também de ambientes de autoaprendizagem ou de aprendizagem autônoma baseados em computador surgiram no final da década de 1950, com uma abordagem comportamentalista de ensino onde o processo de ensino-aprendizagem era focado na reprodução e transmissão de </w:t>
      </w:r>
      <w:proofErr w:type="spellStart"/>
      <w:r w:rsidRPr="009141A1">
        <w:rPr>
          <w:rFonts w:eastAsia="Times New Roman" w:cstheme="minorHAnsi"/>
          <w:sz w:val="24"/>
          <w:szCs w:val="24"/>
          <w:lang w:eastAsia="pt-BR"/>
        </w:rPr>
        <w:t>conteúdos</w:t>
      </w:r>
      <w:proofErr w:type="spellEnd"/>
      <w:r w:rsidRPr="009141A1">
        <w:rPr>
          <w:rFonts w:eastAsia="Times New Roman" w:cstheme="minorHAnsi"/>
          <w:sz w:val="24"/>
          <w:szCs w:val="24"/>
          <w:lang w:eastAsia="pt-BR"/>
        </w:rPr>
        <w:t>.</w:t>
      </w:r>
    </w:p>
    <w:p w14:paraId="311B3D5A" w14:textId="77777777" w:rsidR="00770D86" w:rsidRDefault="00770D86" w:rsidP="00770D86">
      <w:pPr>
        <w:spacing w:after="120" w:line="240" w:lineRule="auto"/>
        <w:ind w:firstLine="709"/>
        <w:jc w:val="both"/>
        <w:rPr>
          <w:rFonts w:eastAsia="Times New Roman" w:cstheme="minorHAnsi"/>
          <w:sz w:val="24"/>
          <w:szCs w:val="24"/>
          <w:lang w:eastAsia="pt-BR"/>
        </w:rPr>
      </w:pPr>
    </w:p>
    <w:p w14:paraId="739D2281" w14:textId="77777777" w:rsidR="009141A1" w:rsidRPr="00770D86" w:rsidRDefault="009141A1" w:rsidP="00770D86">
      <w:pPr>
        <w:spacing w:after="120" w:line="240" w:lineRule="auto"/>
        <w:ind w:firstLine="709"/>
        <w:jc w:val="both"/>
        <w:rPr>
          <w:rFonts w:eastAsia="Times New Roman" w:cstheme="minorHAnsi"/>
          <w:lang w:eastAsia="pt-BR"/>
        </w:rPr>
      </w:pPr>
      <w:r w:rsidRPr="009141A1">
        <w:rPr>
          <w:rFonts w:eastAsia="Times New Roman" w:cstheme="minorHAnsi"/>
          <w:sz w:val="24"/>
          <w:szCs w:val="24"/>
          <w:lang w:eastAsia="pt-BR"/>
        </w:rPr>
        <w:t xml:space="preserve">De acordo </w:t>
      </w:r>
      <w:r w:rsidRPr="00770D86">
        <w:rPr>
          <w:rFonts w:eastAsia="Times New Roman" w:cstheme="minorHAnsi"/>
          <w:lang w:eastAsia="pt-BR"/>
        </w:rPr>
        <w:t xml:space="preserve">com </w:t>
      </w:r>
      <w:proofErr w:type="spellStart"/>
      <w:r w:rsidRPr="00770D86">
        <w:rPr>
          <w:rFonts w:eastAsia="Times New Roman" w:cstheme="minorHAnsi"/>
          <w:lang w:eastAsia="pt-BR"/>
        </w:rPr>
        <w:t>Barberà</w:t>
      </w:r>
      <w:proofErr w:type="spellEnd"/>
      <w:r w:rsidRPr="00770D86">
        <w:rPr>
          <w:rFonts w:eastAsia="Times New Roman" w:cstheme="minorHAnsi"/>
          <w:lang w:eastAsia="pt-BR"/>
        </w:rPr>
        <w:t xml:space="preserve"> e </w:t>
      </w:r>
      <w:proofErr w:type="spellStart"/>
      <w:r w:rsidRPr="00770D86">
        <w:rPr>
          <w:rFonts w:eastAsia="Times New Roman" w:cstheme="minorHAnsi"/>
          <w:lang w:eastAsia="pt-BR"/>
        </w:rPr>
        <w:t>Rochera</w:t>
      </w:r>
      <w:proofErr w:type="spellEnd"/>
      <w:r w:rsidRPr="00770D86">
        <w:rPr>
          <w:rFonts w:eastAsia="Times New Roman" w:cstheme="minorHAnsi"/>
          <w:lang w:eastAsia="pt-BR"/>
        </w:rPr>
        <w:t xml:space="preserve"> (2010, p. 159), </w:t>
      </w:r>
    </w:p>
    <w:p w14:paraId="691C8E8A" w14:textId="1C44119B" w:rsidR="009141A1" w:rsidRDefault="009141A1" w:rsidP="00770D86">
      <w:pPr>
        <w:spacing w:after="120" w:line="240" w:lineRule="auto"/>
        <w:ind w:left="2124"/>
        <w:jc w:val="both"/>
        <w:rPr>
          <w:rFonts w:eastAsia="Times New Roman" w:cstheme="minorHAnsi"/>
          <w:lang w:eastAsia="pt-BR"/>
        </w:rPr>
      </w:pPr>
      <w:r w:rsidRPr="00770D86">
        <w:rPr>
          <w:rFonts w:eastAsia="Times New Roman" w:cstheme="minorHAnsi"/>
          <w:lang w:eastAsia="pt-BR"/>
        </w:rPr>
        <w:t>As aplicações prototípicas elaboradas a partir desses pressupostos teóricos – os programas de exercícios e de prática – eram caracterizadas por uma apresentação da informação em formato textual, fragmentada em unidades ou tarefas muito pequenas; uma proposta de sequenciamento linear das tarefas; a incorporação de informação de reforço sobre as respostas corretas e os objetivos alcançados; e tudo isso com a finalidade de exercitar habilidades simples por m</w:t>
      </w:r>
      <w:r w:rsidR="00770D86" w:rsidRPr="00770D86">
        <w:rPr>
          <w:rFonts w:eastAsia="Times New Roman" w:cstheme="minorHAnsi"/>
          <w:lang w:eastAsia="pt-BR"/>
        </w:rPr>
        <w:t>eio da repetição e do reforço. </w:t>
      </w:r>
    </w:p>
    <w:p w14:paraId="4D7661B4" w14:textId="77777777" w:rsidR="00770D86" w:rsidRPr="00770D86" w:rsidRDefault="00770D86" w:rsidP="00770D86">
      <w:pPr>
        <w:spacing w:after="120" w:line="240" w:lineRule="auto"/>
        <w:ind w:left="2124"/>
        <w:jc w:val="both"/>
        <w:rPr>
          <w:rFonts w:eastAsia="Times New Roman" w:cstheme="minorHAnsi"/>
          <w:lang w:eastAsia="pt-BR"/>
        </w:rPr>
      </w:pPr>
    </w:p>
    <w:p w14:paraId="079529F7"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No final da década de 1980, destacaram-se os sistemas tutoriais inteligentes (</w:t>
      </w:r>
      <w:proofErr w:type="spellStart"/>
      <w:r w:rsidRPr="009141A1">
        <w:rPr>
          <w:rFonts w:eastAsia="Times New Roman" w:cstheme="minorHAnsi"/>
          <w:i/>
          <w:iCs/>
          <w:sz w:val="24"/>
          <w:szCs w:val="24"/>
          <w:lang w:eastAsia="pt-BR"/>
        </w:rPr>
        <w:t>Intelligent</w:t>
      </w:r>
      <w:proofErr w:type="spellEnd"/>
      <w:r w:rsidRPr="009141A1">
        <w:rPr>
          <w:rFonts w:eastAsia="Times New Roman" w:cstheme="minorHAnsi"/>
          <w:i/>
          <w:iCs/>
          <w:sz w:val="24"/>
          <w:szCs w:val="24"/>
          <w:lang w:eastAsia="pt-BR"/>
        </w:rPr>
        <w:t xml:space="preserve"> </w:t>
      </w:r>
      <w:proofErr w:type="spellStart"/>
      <w:r w:rsidRPr="009141A1">
        <w:rPr>
          <w:rFonts w:eastAsia="Times New Roman" w:cstheme="minorHAnsi"/>
          <w:i/>
          <w:iCs/>
          <w:sz w:val="24"/>
          <w:szCs w:val="24"/>
          <w:lang w:eastAsia="pt-BR"/>
        </w:rPr>
        <w:t>Tutoring</w:t>
      </w:r>
      <w:proofErr w:type="spellEnd"/>
      <w:r w:rsidRPr="009141A1">
        <w:rPr>
          <w:rFonts w:eastAsia="Times New Roman" w:cstheme="minorHAnsi"/>
          <w:i/>
          <w:iCs/>
          <w:sz w:val="24"/>
          <w:szCs w:val="24"/>
          <w:lang w:eastAsia="pt-BR"/>
        </w:rPr>
        <w:t xml:space="preserve"> Systems, ITS</w:t>
      </w:r>
      <w:r w:rsidRPr="009141A1">
        <w:rPr>
          <w:rFonts w:eastAsia="Times New Roman" w:cstheme="minorHAnsi"/>
          <w:sz w:val="24"/>
          <w:szCs w:val="24"/>
          <w:lang w:eastAsia="pt-BR"/>
        </w:rPr>
        <w:t>), ou sistemas inteligentes de ensino assistido por computador (IEAO), que se apoiavam em uma abordagem cognitiva baseada no processamento humano da informação e na inteligência artificial. </w:t>
      </w:r>
    </w:p>
    <w:p w14:paraId="00779671"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 xml:space="preserve">Estes sistemas procuravam simular o papel de um tutor humano em um programa de computador. Segundo ainda </w:t>
      </w:r>
      <w:proofErr w:type="spellStart"/>
      <w:r w:rsidRPr="009141A1">
        <w:rPr>
          <w:rFonts w:eastAsia="Times New Roman" w:cstheme="minorHAnsi"/>
          <w:sz w:val="24"/>
          <w:szCs w:val="24"/>
          <w:lang w:eastAsia="pt-BR"/>
        </w:rPr>
        <w:t>Barberà</w:t>
      </w:r>
      <w:proofErr w:type="spellEnd"/>
      <w:r w:rsidRPr="009141A1">
        <w:rPr>
          <w:rFonts w:eastAsia="Times New Roman" w:cstheme="minorHAnsi"/>
          <w:sz w:val="24"/>
          <w:szCs w:val="24"/>
          <w:lang w:eastAsia="pt-BR"/>
        </w:rPr>
        <w:t xml:space="preserve"> e </w:t>
      </w:r>
      <w:proofErr w:type="spellStart"/>
      <w:r w:rsidRPr="009141A1">
        <w:rPr>
          <w:rFonts w:eastAsia="Times New Roman" w:cstheme="minorHAnsi"/>
          <w:sz w:val="24"/>
          <w:szCs w:val="24"/>
          <w:lang w:eastAsia="pt-BR"/>
        </w:rPr>
        <w:t>Rochera</w:t>
      </w:r>
      <w:proofErr w:type="spellEnd"/>
      <w:r w:rsidRPr="009141A1">
        <w:rPr>
          <w:rFonts w:eastAsia="Times New Roman" w:cstheme="minorHAnsi"/>
          <w:sz w:val="24"/>
          <w:szCs w:val="24"/>
          <w:lang w:eastAsia="pt-BR"/>
        </w:rPr>
        <w:t xml:space="preserve"> (</w:t>
      </w:r>
      <w:r w:rsidRPr="009141A1">
        <w:rPr>
          <w:rFonts w:eastAsia="Times New Roman" w:cstheme="minorHAnsi"/>
          <w:i/>
          <w:iCs/>
          <w:sz w:val="24"/>
          <w:szCs w:val="24"/>
          <w:lang w:eastAsia="pt-BR"/>
        </w:rPr>
        <w:t>ibid.</w:t>
      </w:r>
      <w:r w:rsidRPr="009141A1">
        <w:rPr>
          <w:rFonts w:eastAsia="Times New Roman" w:cstheme="minorHAnsi"/>
          <w:sz w:val="24"/>
          <w:szCs w:val="24"/>
          <w:lang w:eastAsia="pt-BR"/>
        </w:rPr>
        <w:t>) </w:t>
      </w:r>
    </w:p>
    <w:p w14:paraId="6B6E79E8" w14:textId="1B73C939" w:rsidR="009141A1" w:rsidRPr="009141A1" w:rsidRDefault="009141A1" w:rsidP="00770D86">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Um tutor inteligente tenta guiar o aluno na aprendizagem de um campo específico de conteúdo a partir da incorporação de quatro componentes básicos – um modelo de tutor, um modelo especialista ou de domínio, um modelo de aluno e um mod</w:t>
      </w:r>
      <w:r w:rsidR="00770D86">
        <w:rPr>
          <w:rFonts w:eastAsia="Times New Roman" w:cstheme="minorHAnsi"/>
          <w:sz w:val="24"/>
          <w:szCs w:val="24"/>
          <w:lang w:eastAsia="pt-BR"/>
        </w:rPr>
        <w:t>elo de diálogo ou comunicação. </w:t>
      </w:r>
    </w:p>
    <w:p w14:paraId="08479C87"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 xml:space="preserve">Os Sistemas Tutoriais Inteligentes se destacaram durante um tempo por conta do seu potencial na promoção da aprendizagem. No entanto, esse interesse foi diminuindo na década </w:t>
      </w:r>
      <w:r w:rsidRPr="009141A1">
        <w:rPr>
          <w:rFonts w:eastAsia="Times New Roman" w:cstheme="minorHAnsi"/>
          <w:sz w:val="24"/>
          <w:szCs w:val="24"/>
          <w:lang w:eastAsia="pt-BR"/>
        </w:rPr>
        <w:lastRenderedPageBreak/>
        <w:t>de 1990, pois percebeu-se que os programas não eram tão flexíveis a ponto de evidenciar o ponto de partida das atividades realizadas pelos alunos.</w:t>
      </w:r>
    </w:p>
    <w:p w14:paraId="3E4C9DD1"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Na atualidade, muitos ambientes virtuais de aprendizagem estão sendo desenvolvidos como sistemas hipermídia adaptativos, os chamados SHA, que são capazes de se ajustar às necessidades individuais dos alunos. </w:t>
      </w:r>
    </w:p>
    <w:p w14:paraId="1C4F2C4D"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São sistemas projetados com a finalidade de que possam ser utilizados por aprendizes que tenham diferentes objetivos, conhecimentos e interesses e nos quais o hiperespaço de busca de informação seja razoavelmente amplo e convenientemente orientado. </w:t>
      </w:r>
    </w:p>
    <w:p w14:paraId="0F20F11F" w14:textId="785D39E1" w:rsidR="009141A1" w:rsidRPr="00770D86" w:rsidRDefault="009141A1" w:rsidP="00770D86">
      <w:pPr>
        <w:spacing w:after="120" w:line="240" w:lineRule="auto"/>
        <w:ind w:left="2124"/>
        <w:jc w:val="both"/>
        <w:rPr>
          <w:rFonts w:eastAsia="Times New Roman" w:cstheme="minorHAnsi"/>
          <w:lang w:eastAsia="pt-BR"/>
        </w:rPr>
      </w:pPr>
      <w:r w:rsidRPr="00770D86">
        <w:rPr>
          <w:rFonts w:eastAsia="Times New Roman" w:cstheme="minorHAnsi"/>
          <w:lang w:eastAsia="pt-BR"/>
        </w:rPr>
        <w:t>[...] Os SHA podem ser enquadrados em uma perspectiva construtivista, entendida em sentido amplo, na qual a aprendizagem é concebida como um processo complexo de elaboração de conhecimentos, que envolve processos e elementos de diferentes naturezas, como, por exemplo, as capacidades cognitivas básicas, os conhecimentos prévios de domínios específicos, as estratégias e estilos de aprendizagem, as motivações, metas e interesses ou as representações e expectativas que formam a estrutura cognitiva do aprendiz. (</w:t>
      </w:r>
      <w:proofErr w:type="spellStart"/>
      <w:r w:rsidRPr="00770D86">
        <w:rPr>
          <w:rFonts w:eastAsia="Times New Roman" w:cstheme="minorHAnsi"/>
          <w:lang w:eastAsia="pt-BR"/>
        </w:rPr>
        <w:t>Ba</w:t>
      </w:r>
      <w:r w:rsidR="00770D86" w:rsidRPr="00770D86">
        <w:rPr>
          <w:rFonts w:eastAsia="Times New Roman" w:cstheme="minorHAnsi"/>
          <w:lang w:eastAsia="pt-BR"/>
        </w:rPr>
        <w:t>rberà</w:t>
      </w:r>
      <w:proofErr w:type="spellEnd"/>
      <w:r w:rsidR="00770D86" w:rsidRPr="00770D86">
        <w:rPr>
          <w:rFonts w:eastAsia="Times New Roman" w:cstheme="minorHAnsi"/>
          <w:lang w:eastAsia="pt-BR"/>
        </w:rPr>
        <w:t xml:space="preserve"> e </w:t>
      </w:r>
      <w:proofErr w:type="spellStart"/>
      <w:r w:rsidR="00770D86" w:rsidRPr="00770D86">
        <w:rPr>
          <w:rFonts w:eastAsia="Times New Roman" w:cstheme="minorHAnsi"/>
          <w:lang w:eastAsia="pt-BR"/>
        </w:rPr>
        <w:t>Rochera</w:t>
      </w:r>
      <w:proofErr w:type="spellEnd"/>
      <w:r w:rsidR="00770D86" w:rsidRPr="00770D86">
        <w:rPr>
          <w:rFonts w:eastAsia="Times New Roman" w:cstheme="minorHAnsi"/>
          <w:lang w:eastAsia="pt-BR"/>
        </w:rPr>
        <w:t>, 2010, p. 160).</w:t>
      </w:r>
    </w:p>
    <w:p w14:paraId="7DCEFC83"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O quadro a seguir, apresenta uma síntese destes três ambientes e sua relação com os enfoques teóricos, materiais e aprendizagem autodirigida.</w:t>
      </w:r>
    </w:p>
    <w:p w14:paraId="08BA2E05"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b/>
          <w:bCs/>
          <w:sz w:val="24"/>
          <w:szCs w:val="24"/>
          <w:lang w:eastAsia="pt-BR"/>
        </w:rPr>
        <w:t>Quadro: Ambientes, materiais e enfoques teóricos</w:t>
      </w:r>
    </w:p>
    <w:tbl>
      <w:tblPr>
        <w:tblW w:w="9026" w:type="dxa"/>
        <w:tblCellMar>
          <w:top w:w="15" w:type="dxa"/>
          <w:left w:w="15" w:type="dxa"/>
          <w:bottom w:w="15" w:type="dxa"/>
          <w:right w:w="15" w:type="dxa"/>
        </w:tblCellMar>
        <w:tblLook w:val="04A0" w:firstRow="1" w:lastRow="0" w:firstColumn="1" w:lastColumn="0" w:noHBand="0" w:noVBand="1"/>
      </w:tblPr>
      <w:tblGrid>
        <w:gridCol w:w="1649"/>
        <w:gridCol w:w="2770"/>
        <w:gridCol w:w="2033"/>
        <w:gridCol w:w="2574"/>
      </w:tblGrid>
      <w:tr w:rsidR="009141A1" w:rsidRPr="009141A1" w14:paraId="101F5DAD" w14:textId="77777777" w:rsidTr="009141A1">
        <w:trPr>
          <w:trHeight w:val="44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4362D"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b/>
                <w:bCs/>
                <w:sz w:val="24"/>
                <w:szCs w:val="24"/>
                <w:lang w:eastAsia="pt-BR"/>
              </w:rPr>
              <w:t>Enfoques teóricos</w:t>
            </w:r>
          </w:p>
        </w:tc>
      </w:tr>
      <w:tr w:rsidR="009141A1" w:rsidRPr="009141A1" w14:paraId="618DE455" w14:textId="77777777" w:rsidTr="009141A1">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97CF5" w14:textId="77777777" w:rsidR="009141A1" w:rsidRPr="009141A1" w:rsidRDefault="009141A1" w:rsidP="009141A1">
            <w:pPr>
              <w:spacing w:after="120" w:line="360" w:lineRule="auto"/>
              <w:ind w:firstLine="709"/>
              <w:jc w:val="both"/>
              <w:rPr>
                <w:rFonts w:eastAsia="Times New Roman" w:cstheme="minorHAnsi"/>
                <w:sz w:val="24"/>
                <w:szCs w:val="24"/>
                <w:lang w:eastAsia="pt-BR"/>
              </w:rPr>
            </w:pPr>
          </w:p>
          <w:p w14:paraId="6A1B84F0" w14:textId="77777777" w:rsidR="009141A1" w:rsidRPr="009141A1" w:rsidRDefault="009141A1" w:rsidP="00770D86">
            <w:pPr>
              <w:spacing w:after="120" w:line="360" w:lineRule="auto"/>
              <w:jc w:val="both"/>
              <w:rPr>
                <w:rFonts w:eastAsia="Times New Roman" w:cstheme="minorHAnsi"/>
                <w:sz w:val="24"/>
                <w:szCs w:val="24"/>
                <w:lang w:eastAsia="pt-BR"/>
              </w:rPr>
            </w:pPr>
            <w:r w:rsidRPr="009141A1">
              <w:rPr>
                <w:rFonts w:eastAsia="Times New Roman" w:cstheme="minorHAnsi"/>
                <w:b/>
                <w:bCs/>
                <w:sz w:val="24"/>
                <w:szCs w:val="24"/>
                <w:lang w:eastAsia="pt-BR"/>
              </w:rPr>
              <w:t>Materiais e ambientes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7E565"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b/>
                <w:bCs/>
                <w:sz w:val="24"/>
                <w:szCs w:val="24"/>
                <w:lang w:eastAsia="pt-BR"/>
              </w:rPr>
              <w:t>Comportamental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83758"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b/>
                <w:bCs/>
                <w:sz w:val="24"/>
                <w:szCs w:val="24"/>
                <w:lang w:eastAsia="pt-BR"/>
              </w:rPr>
              <w:t>Cognitivo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01B23"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b/>
                <w:bCs/>
                <w:sz w:val="24"/>
                <w:szCs w:val="24"/>
                <w:lang w:eastAsia="pt-BR"/>
              </w:rPr>
              <w:t>Construtivista</w:t>
            </w:r>
          </w:p>
        </w:tc>
      </w:tr>
      <w:tr w:rsidR="009141A1" w:rsidRPr="009141A1" w14:paraId="2B1E5E7D" w14:textId="77777777" w:rsidTr="009141A1">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B7D69D2" w14:textId="77777777" w:rsidR="009141A1" w:rsidRPr="009141A1" w:rsidRDefault="009141A1" w:rsidP="009141A1">
            <w:pPr>
              <w:spacing w:after="120" w:line="360" w:lineRule="auto"/>
              <w:ind w:firstLine="709"/>
              <w:jc w:val="both"/>
              <w:rPr>
                <w:rFonts w:eastAsia="Times New Roman" w:cstheme="minorHAnsi"/>
                <w:sz w:val="24"/>
                <w:szCs w:val="24"/>
                <w:lang w:eastAsia="pt-B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16812" w14:textId="27C52E1D" w:rsidR="009141A1" w:rsidRPr="009141A1" w:rsidRDefault="00770D86" w:rsidP="00770D86">
            <w:pPr>
              <w:spacing w:after="120" w:line="360" w:lineRule="auto"/>
              <w:jc w:val="both"/>
              <w:rPr>
                <w:rFonts w:eastAsia="Times New Roman" w:cstheme="minorHAnsi"/>
                <w:sz w:val="24"/>
                <w:szCs w:val="24"/>
                <w:lang w:eastAsia="pt-BR"/>
              </w:rPr>
            </w:pPr>
            <w:r>
              <w:rPr>
                <w:rFonts w:eastAsia="Times New Roman" w:cstheme="minorHAnsi"/>
                <w:sz w:val="24"/>
                <w:szCs w:val="24"/>
                <w:lang w:eastAsia="pt-BR"/>
              </w:rPr>
              <w:t>P</w:t>
            </w:r>
            <w:r w:rsidR="009141A1" w:rsidRPr="009141A1">
              <w:rPr>
                <w:rFonts w:eastAsia="Times New Roman" w:cstheme="minorHAnsi"/>
                <w:sz w:val="24"/>
                <w:szCs w:val="24"/>
                <w:lang w:eastAsia="pt-BR"/>
              </w:rPr>
              <w:t>rática e exercícios. Tutoriais automáticos.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238A8" w14:textId="77777777" w:rsidR="009141A1" w:rsidRPr="009141A1" w:rsidRDefault="009141A1" w:rsidP="00770D86">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Tutoriais inteligentes. Materiais multimídia e hipermídia diretivos.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44EC3" w14:textId="77777777" w:rsidR="009141A1" w:rsidRPr="009141A1" w:rsidRDefault="009141A1" w:rsidP="00770D86">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Sistemas hipermídia adaptativos. Micromundos informáticos, ambientes de resolução de casos e problemas, ambientes de simulação.</w:t>
            </w:r>
          </w:p>
        </w:tc>
      </w:tr>
      <w:tr w:rsidR="009141A1" w:rsidRPr="009141A1" w14:paraId="7B531AD0" w14:textId="77777777" w:rsidTr="009141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BBE79" w14:textId="77777777" w:rsidR="009141A1" w:rsidRPr="009141A1" w:rsidRDefault="009141A1" w:rsidP="00770D86">
            <w:pPr>
              <w:spacing w:after="120" w:line="360" w:lineRule="auto"/>
              <w:jc w:val="both"/>
              <w:rPr>
                <w:rFonts w:eastAsia="Times New Roman" w:cstheme="minorHAnsi"/>
                <w:sz w:val="24"/>
                <w:szCs w:val="24"/>
                <w:lang w:eastAsia="pt-BR"/>
              </w:rPr>
            </w:pPr>
            <w:r w:rsidRPr="009141A1">
              <w:rPr>
                <w:rFonts w:eastAsia="Times New Roman" w:cstheme="minorHAnsi"/>
                <w:b/>
                <w:bCs/>
                <w:sz w:val="24"/>
                <w:szCs w:val="24"/>
                <w:lang w:eastAsia="pt-BR"/>
              </w:rPr>
              <w:lastRenderedPageBreak/>
              <w:t>Concepção sobre aprendizagem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6F25D" w14:textId="77777777" w:rsidR="009141A1" w:rsidRPr="009141A1" w:rsidRDefault="009141A1" w:rsidP="00770D86">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Uma reprodução passiva do material que requer exercícios e prática para ser memorizado. É feito mediante tentativa e erro e com reforços e repetição.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C9B6D" w14:textId="77777777" w:rsidR="009141A1" w:rsidRPr="009141A1" w:rsidRDefault="009141A1" w:rsidP="00770D86">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Um processo ativo que consiste em procurar, selecionar, processar, organizar e memorizar a informação.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5C92" w14:textId="77777777" w:rsidR="009141A1" w:rsidRPr="009141A1" w:rsidRDefault="009141A1" w:rsidP="00770D86">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Um processo complexo de reconstrução do conteúdo graças à atividade mental que o aluno realiza e que envolve capacidades cognitivas básicas, conhecimentos prévios, estratégias e estilos de aprendizagem, motivações, metas e interesses.</w:t>
            </w:r>
          </w:p>
        </w:tc>
      </w:tr>
      <w:tr w:rsidR="009141A1" w:rsidRPr="009141A1" w14:paraId="22CE6B93" w14:textId="77777777" w:rsidTr="009141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88C3B" w14:textId="77777777" w:rsidR="009141A1" w:rsidRPr="009141A1" w:rsidRDefault="009141A1" w:rsidP="00770D86">
            <w:pPr>
              <w:spacing w:after="120" w:line="360" w:lineRule="auto"/>
              <w:jc w:val="both"/>
              <w:rPr>
                <w:rFonts w:eastAsia="Times New Roman" w:cstheme="minorHAnsi"/>
                <w:sz w:val="24"/>
                <w:szCs w:val="24"/>
                <w:lang w:eastAsia="pt-BR"/>
              </w:rPr>
            </w:pPr>
            <w:r w:rsidRPr="009141A1">
              <w:rPr>
                <w:rFonts w:eastAsia="Times New Roman" w:cstheme="minorHAnsi"/>
                <w:b/>
                <w:bCs/>
                <w:sz w:val="24"/>
                <w:szCs w:val="24"/>
                <w:lang w:eastAsia="pt-BR"/>
              </w:rPr>
              <w:t>Objetivos de aprendizagem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89837" w14:textId="77777777" w:rsidR="009141A1" w:rsidRPr="009141A1" w:rsidRDefault="009141A1" w:rsidP="00770D86">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Aprendizagem e automatização de destrezas elementares.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43538" w14:textId="77777777" w:rsidR="009141A1" w:rsidRPr="009141A1" w:rsidRDefault="009141A1" w:rsidP="00770D86">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Aprendizagem de conteúdos de diferentes graus de complexidade e aprendizagem de habilidades cognitivas e metacognitivas.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A8ADF" w14:textId="77777777" w:rsidR="009141A1" w:rsidRPr="009141A1" w:rsidRDefault="009141A1" w:rsidP="00770D86">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Aprendizagem de conteúdos complexos e compreensão de relações entre conceitos, de habilidades cognitivas e metacognitivas, de resolução de problemas.</w:t>
            </w:r>
          </w:p>
        </w:tc>
      </w:tr>
      <w:tr w:rsidR="009141A1" w:rsidRPr="009141A1" w14:paraId="4A916AAB" w14:textId="77777777" w:rsidTr="009141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1A2DE" w14:textId="77777777" w:rsidR="009141A1" w:rsidRPr="009141A1" w:rsidRDefault="009141A1" w:rsidP="00770D86">
            <w:pPr>
              <w:spacing w:after="120" w:line="360" w:lineRule="auto"/>
              <w:jc w:val="both"/>
              <w:rPr>
                <w:rFonts w:eastAsia="Times New Roman" w:cstheme="minorHAnsi"/>
                <w:sz w:val="24"/>
                <w:szCs w:val="24"/>
                <w:lang w:eastAsia="pt-BR"/>
              </w:rPr>
            </w:pPr>
            <w:r w:rsidRPr="009141A1">
              <w:rPr>
                <w:rFonts w:eastAsia="Times New Roman" w:cstheme="minorHAnsi"/>
                <w:b/>
                <w:bCs/>
                <w:sz w:val="24"/>
                <w:szCs w:val="24"/>
                <w:lang w:eastAsia="pt-BR"/>
              </w:rPr>
              <w:t>Apresentação e organização do conteúdo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20EE4" w14:textId="77777777" w:rsidR="009141A1" w:rsidRPr="009141A1" w:rsidRDefault="009141A1" w:rsidP="00770D86">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Formato textual. Conteúdo fragmentado em unidades pequenas, itinerários únicos.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21E69" w14:textId="77777777" w:rsidR="009141A1" w:rsidRPr="009141A1" w:rsidRDefault="009141A1" w:rsidP="00770D86">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 xml:space="preserve">Diferentes formatos de informação – textual, gráfica, sons, imagens estáticas e dinâmicas. Estabelecimento de sequências de </w:t>
            </w:r>
            <w:r w:rsidRPr="009141A1">
              <w:rPr>
                <w:rFonts w:eastAsia="Times New Roman" w:cstheme="minorHAnsi"/>
                <w:sz w:val="24"/>
                <w:szCs w:val="24"/>
                <w:lang w:eastAsia="pt-BR"/>
              </w:rPr>
              <w:lastRenderedPageBreak/>
              <w:t>navegação com pouca flexibilidade.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59D53" w14:textId="77777777" w:rsidR="009141A1" w:rsidRPr="009141A1" w:rsidRDefault="009141A1" w:rsidP="00770D86">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lastRenderedPageBreak/>
              <w:t xml:space="preserve">Diferentes formatos de informação – textual, gráfica, sons, imagens estáticas e dinâmicas. Adaptação flexível da apresentação dos conteúdos e dos sistemas de navegação em função dos </w:t>
            </w:r>
            <w:r w:rsidRPr="009141A1">
              <w:rPr>
                <w:rFonts w:eastAsia="Times New Roman" w:cstheme="minorHAnsi"/>
                <w:sz w:val="24"/>
                <w:szCs w:val="24"/>
                <w:lang w:eastAsia="pt-BR"/>
              </w:rPr>
              <w:lastRenderedPageBreak/>
              <w:t>objetivos, conhecimentos, capacidades e interesses.</w:t>
            </w:r>
          </w:p>
        </w:tc>
      </w:tr>
      <w:tr w:rsidR="009141A1" w:rsidRPr="009141A1" w14:paraId="6A57BFF5" w14:textId="77777777" w:rsidTr="009141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60327" w14:textId="77777777" w:rsidR="009141A1" w:rsidRPr="009141A1" w:rsidRDefault="009141A1" w:rsidP="00770D86">
            <w:pPr>
              <w:spacing w:after="120" w:line="360" w:lineRule="auto"/>
              <w:jc w:val="both"/>
              <w:rPr>
                <w:rFonts w:eastAsia="Times New Roman" w:cstheme="minorHAnsi"/>
                <w:sz w:val="24"/>
                <w:szCs w:val="24"/>
                <w:lang w:eastAsia="pt-BR"/>
              </w:rPr>
            </w:pPr>
            <w:r w:rsidRPr="009141A1">
              <w:rPr>
                <w:rFonts w:eastAsia="Times New Roman" w:cstheme="minorHAnsi"/>
                <w:b/>
                <w:bCs/>
                <w:sz w:val="24"/>
                <w:szCs w:val="24"/>
                <w:lang w:eastAsia="pt-BR"/>
              </w:rPr>
              <w:lastRenderedPageBreak/>
              <w:t>Controle de aprendizagem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3D1A0" w14:textId="77777777" w:rsidR="009141A1" w:rsidRPr="009141A1" w:rsidRDefault="009141A1" w:rsidP="00770D86">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O 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DB487" w14:textId="77777777" w:rsidR="009141A1" w:rsidRPr="009141A1" w:rsidRDefault="009141A1" w:rsidP="00770D86">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Prioritariamente o material, mas pode ser compartilhado pelo material e o aluno.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36ADF" w14:textId="77777777" w:rsidR="009141A1" w:rsidRPr="009141A1" w:rsidRDefault="009141A1" w:rsidP="00770D86">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Prioritariamente o aluno, mas pode ser compartilhado com o material.</w:t>
            </w:r>
          </w:p>
        </w:tc>
      </w:tr>
    </w:tbl>
    <w:p w14:paraId="436BF6C4"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Fonte: Adaptado pela autora (</w:t>
      </w:r>
      <w:proofErr w:type="spellStart"/>
      <w:r w:rsidRPr="009141A1">
        <w:rPr>
          <w:rFonts w:eastAsia="Times New Roman" w:cstheme="minorHAnsi"/>
          <w:sz w:val="24"/>
          <w:szCs w:val="24"/>
          <w:lang w:eastAsia="pt-BR"/>
        </w:rPr>
        <w:t>Barberà</w:t>
      </w:r>
      <w:proofErr w:type="spellEnd"/>
      <w:r w:rsidRPr="009141A1">
        <w:rPr>
          <w:rFonts w:eastAsia="Times New Roman" w:cstheme="minorHAnsi"/>
          <w:sz w:val="24"/>
          <w:szCs w:val="24"/>
          <w:lang w:eastAsia="pt-BR"/>
        </w:rPr>
        <w:t xml:space="preserve"> e </w:t>
      </w:r>
      <w:proofErr w:type="spellStart"/>
      <w:r w:rsidRPr="009141A1">
        <w:rPr>
          <w:rFonts w:eastAsia="Times New Roman" w:cstheme="minorHAnsi"/>
          <w:sz w:val="24"/>
          <w:szCs w:val="24"/>
          <w:lang w:eastAsia="pt-BR"/>
        </w:rPr>
        <w:t>Rochera</w:t>
      </w:r>
      <w:proofErr w:type="spellEnd"/>
      <w:r w:rsidRPr="009141A1">
        <w:rPr>
          <w:rFonts w:eastAsia="Times New Roman" w:cstheme="minorHAnsi"/>
          <w:sz w:val="24"/>
          <w:szCs w:val="24"/>
          <w:lang w:eastAsia="pt-BR"/>
        </w:rPr>
        <w:t>, 2010, p. 161).</w:t>
      </w:r>
    </w:p>
    <w:p w14:paraId="1FE69219"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 xml:space="preserve">A respeito dos materiais digitais autossuficientes, pode-se destacar a variedade dos mesmos, desde os impressos até as mídias mais recentes, tais como vídeos, áudios, animações, etc. Diante disso, é importante observar as dimensões que orientam o </w:t>
      </w:r>
      <w:r w:rsidRPr="009141A1">
        <w:rPr>
          <w:rFonts w:eastAsia="Times New Roman" w:cstheme="minorHAnsi"/>
          <w:i/>
          <w:iCs/>
          <w:sz w:val="24"/>
          <w:szCs w:val="24"/>
          <w:lang w:eastAsia="pt-BR"/>
        </w:rPr>
        <w:t>design</w:t>
      </w:r>
      <w:r w:rsidRPr="009141A1">
        <w:rPr>
          <w:rFonts w:eastAsia="Times New Roman" w:cstheme="minorHAnsi"/>
          <w:sz w:val="24"/>
          <w:szCs w:val="24"/>
          <w:lang w:eastAsia="pt-BR"/>
        </w:rPr>
        <w:t xml:space="preserve"> e a formatação destes no uso educacional. Há três aspectos básicos no desenho destes materiais de autoaprendizagem, que segundo </w:t>
      </w:r>
      <w:proofErr w:type="spellStart"/>
      <w:r w:rsidRPr="009141A1">
        <w:rPr>
          <w:rFonts w:eastAsia="Times New Roman" w:cstheme="minorHAnsi"/>
          <w:sz w:val="24"/>
          <w:szCs w:val="24"/>
          <w:lang w:eastAsia="pt-BR"/>
        </w:rPr>
        <w:t>Barberà</w:t>
      </w:r>
      <w:proofErr w:type="spellEnd"/>
      <w:r w:rsidRPr="009141A1">
        <w:rPr>
          <w:rFonts w:eastAsia="Times New Roman" w:cstheme="minorHAnsi"/>
          <w:sz w:val="24"/>
          <w:szCs w:val="24"/>
          <w:lang w:eastAsia="pt-BR"/>
        </w:rPr>
        <w:t xml:space="preserve"> e </w:t>
      </w:r>
      <w:proofErr w:type="spellStart"/>
      <w:r w:rsidRPr="009141A1">
        <w:rPr>
          <w:rFonts w:eastAsia="Times New Roman" w:cstheme="minorHAnsi"/>
          <w:sz w:val="24"/>
          <w:szCs w:val="24"/>
          <w:lang w:eastAsia="pt-BR"/>
        </w:rPr>
        <w:t>Rochera</w:t>
      </w:r>
      <w:proofErr w:type="spellEnd"/>
      <w:r w:rsidRPr="009141A1">
        <w:rPr>
          <w:rFonts w:eastAsia="Times New Roman" w:cstheme="minorHAnsi"/>
          <w:sz w:val="24"/>
          <w:szCs w:val="24"/>
          <w:lang w:eastAsia="pt-BR"/>
        </w:rPr>
        <w:t xml:space="preserve"> (2010, p. 162), são:</w:t>
      </w:r>
    </w:p>
    <w:p w14:paraId="6B7F9B33"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a) coincidência dos objetivos dos estudantes com os objetivos apresentados nos materiais; </w:t>
      </w:r>
    </w:p>
    <w:p w14:paraId="1971F6BB"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b) a capacidade de personalização – ou seja, de atender as necessidades educacionais diversas dos estudantes – que os materiais oferecem; </w:t>
      </w:r>
    </w:p>
    <w:p w14:paraId="44131982"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c) a flexibilidade e a adaptação que é possível conseguir com a presença e uso dos diferentes auxílios educacionais dos materiais.</w:t>
      </w:r>
    </w:p>
    <w:p w14:paraId="2BC66532" w14:textId="77777777" w:rsidR="009141A1" w:rsidRPr="009141A1" w:rsidRDefault="009141A1" w:rsidP="009141A1">
      <w:pPr>
        <w:spacing w:after="120" w:line="360" w:lineRule="auto"/>
        <w:ind w:firstLine="709"/>
        <w:jc w:val="both"/>
        <w:rPr>
          <w:rFonts w:eastAsia="Times New Roman" w:cstheme="minorHAnsi"/>
          <w:sz w:val="24"/>
          <w:szCs w:val="24"/>
          <w:lang w:eastAsia="pt-BR"/>
        </w:rPr>
      </w:pPr>
    </w:p>
    <w:p w14:paraId="75250840"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Dessa forma, os materiais podem ser classificados em três eixos:</w:t>
      </w:r>
    </w:p>
    <w:p w14:paraId="28BA7E55" w14:textId="77777777" w:rsidR="009141A1" w:rsidRPr="009141A1" w:rsidRDefault="009141A1" w:rsidP="009141A1">
      <w:pPr>
        <w:numPr>
          <w:ilvl w:val="0"/>
          <w:numId w:val="14"/>
        </w:num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Intervenção ativa ou não do estudante no material;</w:t>
      </w:r>
    </w:p>
    <w:p w14:paraId="158D38C1" w14:textId="77777777" w:rsidR="009141A1" w:rsidRPr="009141A1" w:rsidRDefault="009141A1" w:rsidP="009141A1">
      <w:pPr>
        <w:numPr>
          <w:ilvl w:val="0"/>
          <w:numId w:val="14"/>
        </w:num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Natureza cognitiva da atividade que o material propõe;</w:t>
      </w:r>
    </w:p>
    <w:p w14:paraId="65C70E97" w14:textId="77777777" w:rsidR="009141A1" w:rsidRPr="009141A1" w:rsidRDefault="009141A1" w:rsidP="009141A1">
      <w:pPr>
        <w:numPr>
          <w:ilvl w:val="0"/>
          <w:numId w:val="14"/>
        </w:num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Complexidade e adaptabilidade do material autossuficiente.</w:t>
      </w:r>
    </w:p>
    <w:p w14:paraId="2087A5D4" w14:textId="77777777" w:rsidR="009141A1" w:rsidRPr="009141A1" w:rsidRDefault="009141A1" w:rsidP="009141A1">
      <w:pPr>
        <w:spacing w:after="120" w:line="360" w:lineRule="auto"/>
        <w:ind w:firstLine="709"/>
        <w:jc w:val="both"/>
        <w:rPr>
          <w:rFonts w:eastAsia="Times New Roman" w:cstheme="minorHAnsi"/>
          <w:sz w:val="24"/>
          <w:szCs w:val="24"/>
          <w:lang w:eastAsia="pt-BR"/>
        </w:rPr>
      </w:pPr>
    </w:p>
    <w:p w14:paraId="0EF169DF"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Observe no quadro abaixo, o tipo de material, seu conceito e exemplificações do mesmo.</w:t>
      </w:r>
    </w:p>
    <w:p w14:paraId="5E7737CC"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b/>
          <w:bCs/>
          <w:sz w:val="24"/>
          <w:szCs w:val="24"/>
          <w:lang w:eastAsia="pt-BR"/>
        </w:rPr>
        <w:t>Quadro: Tipos, conceitos e exemplos de materiais autossuficientes</w:t>
      </w:r>
    </w:p>
    <w:tbl>
      <w:tblPr>
        <w:tblW w:w="9026" w:type="dxa"/>
        <w:tblCellMar>
          <w:top w:w="15" w:type="dxa"/>
          <w:left w:w="15" w:type="dxa"/>
          <w:bottom w:w="15" w:type="dxa"/>
          <w:right w:w="15" w:type="dxa"/>
        </w:tblCellMar>
        <w:tblLook w:val="04A0" w:firstRow="1" w:lastRow="0" w:firstColumn="1" w:lastColumn="0" w:noHBand="0" w:noVBand="1"/>
      </w:tblPr>
      <w:tblGrid>
        <w:gridCol w:w="1602"/>
        <w:gridCol w:w="4604"/>
        <w:gridCol w:w="2820"/>
      </w:tblGrid>
      <w:tr w:rsidR="009141A1" w:rsidRPr="009141A1" w14:paraId="17F67530" w14:textId="77777777" w:rsidTr="009141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47842"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b/>
                <w:bCs/>
                <w:sz w:val="24"/>
                <w:szCs w:val="24"/>
                <w:lang w:eastAsia="pt-BR"/>
              </w:rPr>
              <w:t>Tipos de materiais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64C14"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b/>
                <w:bCs/>
                <w:sz w:val="24"/>
                <w:szCs w:val="24"/>
                <w:lang w:eastAsia="pt-BR"/>
              </w:rPr>
              <w:t>Conceito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15569"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b/>
                <w:bCs/>
                <w:sz w:val="24"/>
                <w:szCs w:val="24"/>
                <w:lang w:eastAsia="pt-BR"/>
              </w:rPr>
              <w:t>Exemplos</w:t>
            </w:r>
          </w:p>
        </w:tc>
      </w:tr>
      <w:tr w:rsidR="009141A1" w:rsidRPr="009141A1" w14:paraId="38D6A594" w14:textId="77777777" w:rsidTr="009141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A7652" w14:textId="77777777" w:rsidR="009141A1" w:rsidRPr="009141A1" w:rsidRDefault="009141A1" w:rsidP="00770D86">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Reprodutivo-informativo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A175B" w14:textId="77777777" w:rsidR="009141A1" w:rsidRPr="009141A1" w:rsidRDefault="009141A1" w:rsidP="00770D86">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Trata-se de um tipo de material formado por um conjunto de informações sobre um tema específico, organizado de maneira que o aluno precisa seguir a sequência lógica deste e tomar decisões acertadas sobre as ações globais que pode realizar (escolher itinerários, selecionar um termo ou outro, etc.). É, portanto, basicamente um repositório digital de informação organizado e sequenciado e, ao abordá-lo, o aluno vai avançando de acordo com um critério determinado, que foi previamente estabelecido (cronológico, sequencial, de determinada complexidade, etc.), para o qual segue uma dinâmica de leitura na busca de um resultado de referência predeterminado.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EE9A7" w14:textId="77777777" w:rsidR="009141A1" w:rsidRPr="009141A1" w:rsidRDefault="009141A1" w:rsidP="00770D86">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Tutorial automático sobre um programa de computador.</w:t>
            </w:r>
          </w:p>
        </w:tc>
      </w:tr>
      <w:tr w:rsidR="009141A1" w:rsidRPr="009141A1" w14:paraId="10A2FDF7" w14:textId="77777777" w:rsidTr="009141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AE6A0" w14:textId="77777777" w:rsidR="009141A1" w:rsidRPr="009141A1" w:rsidRDefault="009141A1" w:rsidP="00770D86">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Reprodutivo-participativo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E4304" w14:textId="77777777" w:rsidR="009141A1" w:rsidRPr="009141A1" w:rsidRDefault="009141A1" w:rsidP="00770D86">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 xml:space="preserve">O material é organizado de modo que o aluno precisa seguir a sequência lógica estabelecida, tomando decisões adequadas, que devem coincidir em seu resultado com as preestabelecidas no material. Normalmente, estes materiais são utilizados para a prática </w:t>
            </w:r>
            <w:r w:rsidRPr="009141A1">
              <w:rPr>
                <w:rFonts w:eastAsia="Times New Roman" w:cstheme="minorHAnsi"/>
                <w:sz w:val="24"/>
                <w:szCs w:val="24"/>
                <w:lang w:eastAsia="pt-BR"/>
              </w:rPr>
              <w:lastRenderedPageBreak/>
              <w:t>independente de habilidades instrumentais (cálculo ou ortografia, por exemplo) baseadas na repetição de exercícios.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DE7D1" w14:textId="77777777" w:rsidR="009141A1" w:rsidRPr="009141A1" w:rsidRDefault="009141A1" w:rsidP="00770D86">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lastRenderedPageBreak/>
              <w:t>Exercícios de cálculo on-line nos quais é preciso resolver uma bateria de exercícios (cálculo, ortografia, etc.).</w:t>
            </w:r>
          </w:p>
        </w:tc>
      </w:tr>
      <w:tr w:rsidR="009141A1" w:rsidRPr="009141A1" w14:paraId="5C2C4993" w14:textId="77777777" w:rsidTr="009141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5B9AE" w14:textId="77777777" w:rsidR="009141A1" w:rsidRPr="009141A1" w:rsidRDefault="009141A1" w:rsidP="00770D86">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Produtivo-informativo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136F5" w14:textId="77777777" w:rsidR="009141A1" w:rsidRPr="009141A1" w:rsidRDefault="009141A1" w:rsidP="00770D86">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Trata-se de um tipo de material que combina momentos ou fases em que é proporcionada informação sobre um tema específico, que deve ser lido e trabalhado pelo estudante, com momentos e fases de aplicação aberta. Essa aplicação é de natureza criativa (por exemplo, gravar a voz representando um personagem em um diálogo sem lançar mão de um roteiro prévio) e, frequentemente, não inclui feedback para indicar se o resultado é ou não correto. Deste modo, o aluno tem acesso a uma informação que o levará a uma prática aberta na busca de um resultado de referência que ele desconhece a priori e sobre o qual pode aplicar critérios de valorização obtidos da informação previamente proporcionada pelo 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61A50" w14:textId="77777777" w:rsidR="009141A1" w:rsidRPr="009141A1" w:rsidRDefault="009141A1" w:rsidP="00770D86">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Curso linear de gramática em CD (permite gravação de construções verbais abertas sem retroalimentação).</w:t>
            </w:r>
          </w:p>
        </w:tc>
      </w:tr>
      <w:tr w:rsidR="009141A1" w:rsidRPr="009141A1" w14:paraId="25D8569C" w14:textId="77777777" w:rsidTr="009141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F766D" w14:textId="77777777" w:rsidR="009141A1" w:rsidRPr="009141A1" w:rsidRDefault="009141A1" w:rsidP="00770D86">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Produtivo-participativo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F0E43" w14:textId="77777777" w:rsidR="009141A1" w:rsidRPr="009141A1" w:rsidRDefault="009141A1" w:rsidP="00770D86">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 xml:space="preserve">São materiais que oferecem aos estudantes espaços abertos de prática autônoma e que estão estruturados de forma que permitem que o aluno tenha acesso a um conteúdo que o levará a executar uma aplicação aberta na busca de um resultado de referência que ele desconhece a priori. Esses sistemas podem ser alimentados, frequentemente, com as próprias respostas dos estudantes, o que </w:t>
            </w:r>
            <w:r w:rsidRPr="009141A1">
              <w:rPr>
                <w:rFonts w:eastAsia="Times New Roman" w:cstheme="minorHAnsi"/>
                <w:sz w:val="24"/>
                <w:szCs w:val="24"/>
                <w:lang w:eastAsia="pt-BR"/>
              </w:rPr>
              <w:lastRenderedPageBreak/>
              <w:t>permite não apenas ampliar o universo de prática como também ajustar a retroalimentação ao progresso de suas conquistas. São materiais adaptáveis e flexíveis que incorporam elementos de inteligência artificial e de gestão da informação, e que abrem possibilidade para rastrear ações e ajustes progressivos.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2F1F0" w14:textId="77777777" w:rsidR="009141A1" w:rsidRPr="009141A1" w:rsidRDefault="009141A1" w:rsidP="00770D86">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lastRenderedPageBreak/>
              <w:t>Curso on-line que permite a escrita e expressão por parte do estudante</w:t>
            </w:r>
          </w:p>
        </w:tc>
      </w:tr>
    </w:tbl>
    <w:p w14:paraId="777F7104"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Fonte: Adaptado pela autora (</w:t>
      </w:r>
      <w:proofErr w:type="spellStart"/>
      <w:r w:rsidRPr="009141A1">
        <w:rPr>
          <w:rFonts w:eastAsia="Times New Roman" w:cstheme="minorHAnsi"/>
          <w:sz w:val="24"/>
          <w:szCs w:val="24"/>
          <w:lang w:eastAsia="pt-BR"/>
        </w:rPr>
        <w:t>Barberà</w:t>
      </w:r>
      <w:proofErr w:type="spellEnd"/>
      <w:r w:rsidRPr="009141A1">
        <w:rPr>
          <w:rFonts w:eastAsia="Times New Roman" w:cstheme="minorHAnsi"/>
          <w:sz w:val="24"/>
          <w:szCs w:val="24"/>
          <w:lang w:eastAsia="pt-BR"/>
        </w:rPr>
        <w:t xml:space="preserve"> e </w:t>
      </w:r>
      <w:proofErr w:type="spellStart"/>
      <w:r w:rsidRPr="009141A1">
        <w:rPr>
          <w:rFonts w:eastAsia="Times New Roman" w:cstheme="minorHAnsi"/>
          <w:sz w:val="24"/>
          <w:szCs w:val="24"/>
          <w:lang w:eastAsia="pt-BR"/>
        </w:rPr>
        <w:t>Rochera</w:t>
      </w:r>
      <w:proofErr w:type="spellEnd"/>
      <w:r w:rsidRPr="009141A1">
        <w:rPr>
          <w:rFonts w:eastAsia="Times New Roman" w:cstheme="minorHAnsi"/>
          <w:sz w:val="24"/>
          <w:szCs w:val="24"/>
          <w:lang w:eastAsia="pt-BR"/>
        </w:rPr>
        <w:t>, 2010, p. 163).</w:t>
      </w:r>
    </w:p>
    <w:p w14:paraId="6F1F9831"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É importante destacar que estes materiais de autoaprendizagem podem ser flexíveis, principalmente no que se refere às adaptações e ajustes necessários às necessidades dos alunos, condição essencial para que o material autossuficiente exerça o seu papel e garanta um aprendizado eficaz. </w:t>
      </w:r>
    </w:p>
    <w:p w14:paraId="2A1E85D1" w14:textId="77777777" w:rsidR="009141A1" w:rsidRPr="009141A1" w:rsidRDefault="009141A1" w:rsidP="009141A1">
      <w:pPr>
        <w:spacing w:after="120" w:line="360" w:lineRule="auto"/>
        <w:ind w:firstLine="709"/>
        <w:jc w:val="both"/>
        <w:rPr>
          <w:rFonts w:eastAsia="Times New Roman" w:cstheme="minorHAnsi"/>
          <w:sz w:val="24"/>
          <w:szCs w:val="24"/>
          <w:lang w:eastAsia="pt-BR"/>
        </w:rPr>
      </w:pPr>
    </w:p>
    <w:p w14:paraId="700059B2"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b/>
          <w:bCs/>
          <w:sz w:val="24"/>
          <w:szCs w:val="24"/>
          <w:lang w:eastAsia="pt-BR"/>
        </w:rPr>
        <w:t>4.5 Ensino e Aprendizagem em Ambientes Virtuais</w:t>
      </w:r>
    </w:p>
    <w:p w14:paraId="587DF966" w14:textId="77777777" w:rsidR="009141A1" w:rsidRPr="009141A1" w:rsidRDefault="009141A1" w:rsidP="009141A1">
      <w:pPr>
        <w:spacing w:after="120" w:line="360" w:lineRule="auto"/>
        <w:ind w:firstLine="709"/>
        <w:jc w:val="both"/>
        <w:rPr>
          <w:rFonts w:eastAsia="Times New Roman" w:cstheme="minorHAnsi"/>
          <w:sz w:val="24"/>
          <w:szCs w:val="24"/>
          <w:lang w:eastAsia="pt-BR"/>
        </w:rPr>
      </w:pPr>
    </w:p>
    <w:p w14:paraId="73D5A215"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Entende-se que a formação docente no contexto da era da informação, deve ir além de qualificar o professor no manejo dos meios tecnológicos, pois ainda faz-se necessário incorporar um conjunto muito mais amplo de elementos.</w:t>
      </w:r>
    </w:p>
    <w:p w14:paraId="65B7EC46"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 xml:space="preserve">Mauri e </w:t>
      </w:r>
      <w:proofErr w:type="spellStart"/>
      <w:r w:rsidRPr="009141A1">
        <w:rPr>
          <w:rFonts w:eastAsia="Times New Roman" w:cstheme="minorHAnsi"/>
          <w:sz w:val="24"/>
          <w:szCs w:val="24"/>
          <w:lang w:eastAsia="pt-BR"/>
        </w:rPr>
        <w:t>Onrubia</w:t>
      </w:r>
      <w:proofErr w:type="spellEnd"/>
      <w:r w:rsidRPr="009141A1">
        <w:rPr>
          <w:rFonts w:eastAsia="Times New Roman" w:cstheme="minorHAnsi"/>
          <w:sz w:val="24"/>
          <w:szCs w:val="24"/>
          <w:lang w:eastAsia="pt-BR"/>
        </w:rPr>
        <w:t xml:space="preserve"> (2010, p.120), apresentam algumas competências para os professores em ambientes virtuais:</w:t>
      </w:r>
    </w:p>
    <w:p w14:paraId="5BF021F4" w14:textId="77777777" w:rsidR="009141A1" w:rsidRPr="009141A1" w:rsidRDefault="009141A1" w:rsidP="009141A1">
      <w:pPr>
        <w:numPr>
          <w:ilvl w:val="0"/>
          <w:numId w:val="15"/>
        </w:num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Capacidade para valorizar positivamente a integração das TIC na educação e para ensinar seu uso no nível instrumental;</w:t>
      </w:r>
    </w:p>
    <w:p w14:paraId="26537664" w14:textId="77777777" w:rsidR="009141A1" w:rsidRPr="009141A1" w:rsidRDefault="009141A1" w:rsidP="009141A1">
      <w:pPr>
        <w:numPr>
          <w:ilvl w:val="0"/>
          <w:numId w:val="15"/>
        </w:num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Conhecimento e capacidade para usar ferramentas tecnológicas diversas em contextos habituais de prática profissional;</w:t>
      </w:r>
    </w:p>
    <w:p w14:paraId="6AF1B19E" w14:textId="77777777" w:rsidR="009141A1" w:rsidRPr="009141A1" w:rsidRDefault="009141A1" w:rsidP="009141A1">
      <w:pPr>
        <w:numPr>
          <w:ilvl w:val="0"/>
          <w:numId w:val="15"/>
        </w:num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Conhecimento do percurso das TIC, das suas implicações e consequências na vida cotidiana das pessoas, assim como dos riscos potenciais de segregação e exclusão social devido às diferenças de acesso e ao uso desigual dessas tecnologias.</w:t>
      </w:r>
    </w:p>
    <w:p w14:paraId="5537EBB0"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lastRenderedPageBreak/>
        <w:t>Compreende-se que o acesso à informação facilitado pelas TIC causa impacto nos resultados de aprendizagem dos alunos. O aluno tem acesso a um número variado de ambientes que podem ser usados a favor do seu aprendizado. Além disso, as peculiaridades e as pluralidades desses espaços virtuais podem contribuir para que o acesso à informação ocorra levando-se em conta as características e necessidades individuais do aluno.</w:t>
      </w:r>
    </w:p>
    <w:p w14:paraId="5D59B15A"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 xml:space="preserve">Neste sentido, cabe ao professor aproveitar ao máximo a riqueza desse acesso, assim como em prevenir que os alunos procurem a resposta para seus interesses e necessidades de informação sem uma postura crítica e reflexiva. Dessa forma, Mauri e </w:t>
      </w:r>
      <w:proofErr w:type="spellStart"/>
      <w:r w:rsidRPr="009141A1">
        <w:rPr>
          <w:rFonts w:eastAsia="Times New Roman" w:cstheme="minorHAnsi"/>
          <w:sz w:val="24"/>
          <w:szCs w:val="24"/>
          <w:lang w:eastAsia="pt-BR"/>
        </w:rPr>
        <w:t>Onrubia</w:t>
      </w:r>
      <w:proofErr w:type="spellEnd"/>
      <w:r w:rsidRPr="009141A1">
        <w:rPr>
          <w:rFonts w:eastAsia="Times New Roman" w:cstheme="minorHAnsi"/>
          <w:sz w:val="24"/>
          <w:szCs w:val="24"/>
          <w:lang w:eastAsia="pt-BR"/>
        </w:rPr>
        <w:t xml:space="preserve"> (2010, p.121), apresentam a necessidade de desenvolver nos professores as seguintes competências profissionais a respeito desta questão: </w:t>
      </w:r>
    </w:p>
    <w:p w14:paraId="54F5B18C" w14:textId="77777777" w:rsidR="009141A1" w:rsidRPr="009141A1" w:rsidRDefault="009141A1" w:rsidP="009141A1">
      <w:pPr>
        <w:numPr>
          <w:ilvl w:val="0"/>
          <w:numId w:val="16"/>
        </w:num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Competências relacionadas com a obtenção de informação, utilizando as possibilidades que as TIC oferecem para: </w:t>
      </w:r>
    </w:p>
    <w:p w14:paraId="70A91841"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-Procurar e consultar informação nova adaptada às necessidades de aprendizagem dos alunos; </w:t>
      </w:r>
    </w:p>
    <w:p w14:paraId="221471FF"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-Gerenciar, armazenar e apresentar informação.</w:t>
      </w:r>
    </w:p>
    <w:p w14:paraId="05660B32" w14:textId="3F7BE53F" w:rsidR="009141A1" w:rsidRPr="009141A1" w:rsidRDefault="009141A1" w:rsidP="009141A1">
      <w:pPr>
        <w:spacing w:after="120" w:line="360" w:lineRule="auto"/>
        <w:ind w:firstLine="709"/>
        <w:jc w:val="both"/>
        <w:rPr>
          <w:rFonts w:eastAsia="Times New Roman" w:cstheme="minorHAnsi"/>
          <w:sz w:val="24"/>
          <w:szCs w:val="24"/>
          <w:lang w:eastAsia="pt-BR"/>
        </w:rPr>
      </w:pPr>
    </w:p>
    <w:p w14:paraId="36C8428C" w14:textId="77777777" w:rsidR="009141A1" w:rsidRPr="009141A1" w:rsidRDefault="009141A1" w:rsidP="009141A1">
      <w:pPr>
        <w:numPr>
          <w:ilvl w:val="0"/>
          <w:numId w:val="17"/>
        </w:num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Competências relacionadas a ensinar o aluno a informar-se, a fim de que domine as seguintes tarefas ou atividades:</w:t>
      </w:r>
    </w:p>
    <w:p w14:paraId="3BADD657" w14:textId="0EEDAB2A"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 xml:space="preserve">-Explorar ativamente as </w:t>
      </w:r>
      <w:r w:rsidR="00770D86" w:rsidRPr="009141A1">
        <w:rPr>
          <w:rFonts w:eastAsia="Times New Roman" w:cstheme="minorHAnsi"/>
          <w:sz w:val="24"/>
          <w:szCs w:val="24"/>
          <w:lang w:eastAsia="pt-BR"/>
        </w:rPr>
        <w:t>possibilidades</w:t>
      </w:r>
      <w:r w:rsidRPr="009141A1">
        <w:rPr>
          <w:rFonts w:eastAsia="Times New Roman" w:cstheme="minorHAnsi"/>
          <w:sz w:val="24"/>
          <w:szCs w:val="24"/>
          <w:lang w:eastAsia="pt-BR"/>
        </w:rPr>
        <w:t xml:space="preserve"> de informação oferecidas pelas TIC para ter acesso à aprendizagem; </w:t>
      </w:r>
    </w:p>
    <w:p w14:paraId="4ECC35B6" w14:textId="77777777" w:rsidR="00770D86"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 xml:space="preserve">-Procurar e selecionar informação, conseguindo discriminar o que é trivial do que é importante; </w:t>
      </w:r>
    </w:p>
    <w:p w14:paraId="1704AD83" w14:textId="0B355D9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 compreender o essencial da informação, inferir suas consequências e tirar conclusões;</w:t>
      </w:r>
    </w:p>
    <w:p w14:paraId="29812F44"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-Ler diversas linguagens (multimídia e hipermídia) para informar-se;</w:t>
      </w:r>
    </w:p>
    <w:p w14:paraId="5BFF11C7"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-Usar diversas bases de informação para satisfazer suas necessidades;</w:t>
      </w:r>
    </w:p>
    <w:p w14:paraId="0A786D2E" w14:textId="7CFA7A72" w:rsidR="009141A1" w:rsidRPr="009141A1" w:rsidRDefault="009141A1" w:rsidP="005A0B16">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-Gerenciar, armazenar e apresentar informação organizada de acordo com diferentes finalid</w:t>
      </w:r>
      <w:r w:rsidR="005A0B16">
        <w:rPr>
          <w:rFonts w:eastAsia="Times New Roman" w:cstheme="minorHAnsi"/>
          <w:sz w:val="24"/>
          <w:szCs w:val="24"/>
          <w:lang w:eastAsia="pt-BR"/>
        </w:rPr>
        <w:t>ades e em diferentes contextos.</w:t>
      </w:r>
    </w:p>
    <w:p w14:paraId="4901377B"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lastRenderedPageBreak/>
        <w:t>Neste novo contexto de ensino, um dos papéis do professor está relacionado ao designer da aprendizagem, por conta do seu crivo nas escolhas dos materiais e recursos didáticos que se adaptem às propostas pedagógicas de suas disciplinas de trabalho.</w:t>
      </w:r>
    </w:p>
    <w:p w14:paraId="4EBA453F"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 xml:space="preserve">A respeito do desenvolvimento de materiais didáticos para uso nos ambientes virtuais de aprendizagem, Mauri e </w:t>
      </w:r>
      <w:proofErr w:type="spellStart"/>
      <w:r w:rsidRPr="009141A1">
        <w:rPr>
          <w:rFonts w:eastAsia="Times New Roman" w:cstheme="minorHAnsi"/>
          <w:sz w:val="24"/>
          <w:szCs w:val="24"/>
          <w:lang w:eastAsia="pt-BR"/>
        </w:rPr>
        <w:t>Onrubia</w:t>
      </w:r>
      <w:proofErr w:type="spellEnd"/>
      <w:r w:rsidRPr="009141A1">
        <w:rPr>
          <w:rFonts w:eastAsia="Times New Roman" w:cstheme="minorHAnsi"/>
          <w:sz w:val="24"/>
          <w:szCs w:val="24"/>
          <w:lang w:eastAsia="pt-BR"/>
        </w:rPr>
        <w:t xml:space="preserve"> (2010, p.122), destacam o desenvolvimento das seguintes competências profissionais:</w:t>
      </w:r>
    </w:p>
    <w:p w14:paraId="5AFF5A60" w14:textId="77777777" w:rsidR="009141A1" w:rsidRPr="009141A1" w:rsidRDefault="009141A1" w:rsidP="009141A1">
      <w:pPr>
        <w:numPr>
          <w:ilvl w:val="0"/>
          <w:numId w:val="18"/>
        </w:num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Procurar eficazmente materiais e recursos diferentes entre os que já existem. </w:t>
      </w:r>
    </w:p>
    <w:p w14:paraId="113B0293" w14:textId="77777777" w:rsidR="009141A1" w:rsidRPr="009141A1" w:rsidRDefault="009141A1" w:rsidP="009141A1">
      <w:pPr>
        <w:numPr>
          <w:ilvl w:val="0"/>
          <w:numId w:val="18"/>
        </w:num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Projetar materiais com TIC. </w:t>
      </w:r>
    </w:p>
    <w:p w14:paraId="1FDE71E2" w14:textId="77777777" w:rsidR="009141A1" w:rsidRPr="009141A1" w:rsidRDefault="009141A1" w:rsidP="009141A1">
      <w:pPr>
        <w:numPr>
          <w:ilvl w:val="0"/>
          <w:numId w:val="18"/>
        </w:num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Integrar os materiais no projeto de um curso ou currículo a ser implementado nos ambientes tecnológicos que a instituição educacional da qual faz parte a proposta instrucional possui. </w:t>
      </w:r>
    </w:p>
    <w:p w14:paraId="33C3B296" w14:textId="77777777" w:rsidR="009141A1" w:rsidRPr="009141A1" w:rsidRDefault="009141A1" w:rsidP="009141A1">
      <w:pPr>
        <w:numPr>
          <w:ilvl w:val="0"/>
          <w:numId w:val="18"/>
        </w:num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Favorecer a revisão dos conteúdos curriculares a partir das mudanças e avanços na nova sociedade e no conhecimento.</w:t>
      </w:r>
    </w:p>
    <w:p w14:paraId="75A6E2E8" w14:textId="48BCF128"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 xml:space="preserve">A aprendizagem é entendida como resultado de uma relação interativa entre professor, aluno e </w:t>
      </w:r>
      <w:proofErr w:type="spellStart"/>
      <w:r w:rsidRPr="009141A1">
        <w:rPr>
          <w:rFonts w:eastAsia="Times New Roman" w:cstheme="minorHAnsi"/>
          <w:sz w:val="24"/>
          <w:szCs w:val="24"/>
          <w:lang w:eastAsia="pt-BR"/>
        </w:rPr>
        <w:t>conteúdos</w:t>
      </w:r>
      <w:proofErr w:type="spellEnd"/>
      <w:r w:rsidRPr="009141A1">
        <w:rPr>
          <w:rFonts w:eastAsia="Times New Roman" w:cstheme="minorHAnsi"/>
          <w:sz w:val="24"/>
          <w:szCs w:val="24"/>
          <w:lang w:eastAsia="pt-BR"/>
        </w:rPr>
        <w:t>, chamada por Coll (2001</w:t>
      </w:r>
      <w:r w:rsidR="00770D86" w:rsidRPr="009141A1">
        <w:rPr>
          <w:rFonts w:eastAsia="Times New Roman" w:cstheme="minorHAnsi"/>
          <w:sz w:val="24"/>
          <w:szCs w:val="24"/>
          <w:lang w:eastAsia="pt-BR"/>
        </w:rPr>
        <w:t>) de</w:t>
      </w:r>
      <w:r w:rsidRPr="009141A1">
        <w:rPr>
          <w:rFonts w:eastAsia="Times New Roman" w:cstheme="minorHAnsi"/>
          <w:sz w:val="24"/>
          <w:szCs w:val="24"/>
          <w:lang w:eastAsia="pt-BR"/>
        </w:rPr>
        <w:t xml:space="preserve"> triângulo interativo, que segundo Mauri e </w:t>
      </w:r>
      <w:proofErr w:type="spellStart"/>
      <w:r w:rsidRPr="009141A1">
        <w:rPr>
          <w:rFonts w:eastAsia="Times New Roman" w:cstheme="minorHAnsi"/>
          <w:sz w:val="24"/>
          <w:szCs w:val="24"/>
          <w:lang w:eastAsia="pt-BR"/>
        </w:rPr>
        <w:t>Onrubia</w:t>
      </w:r>
      <w:proofErr w:type="spellEnd"/>
      <w:r w:rsidRPr="009141A1">
        <w:rPr>
          <w:rFonts w:eastAsia="Times New Roman" w:cstheme="minorHAnsi"/>
          <w:sz w:val="24"/>
          <w:szCs w:val="24"/>
          <w:lang w:eastAsia="pt-BR"/>
        </w:rPr>
        <w:t xml:space="preserve"> (2010, p.125),</w:t>
      </w:r>
    </w:p>
    <w:p w14:paraId="41769AA1" w14:textId="467AE136" w:rsidR="009141A1" w:rsidRPr="009141A1" w:rsidRDefault="009141A1" w:rsidP="005A0B16">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Essa relação é um processo complexo que resulta da inter-relação dos três elementos: o aluno, que aprende desenvolvendo sua atividade mental de caráter construtivo; o conteúdo, que é objeto de ensino e aprendizagem; e o professor, que ajuda o aluno no processo de construção de significados e de atribuição de sentido aos conteúdos de aprendizagem. Esse processo toma forma na atividade conjunta ou interatividade, entendida como a articulação e inter-relação das atuações de professor e alunos em torno dos conteúdos ou tarefas de aprendizagem e na sua evolução ao longo do processo de construção do conhecimento. As formas de organização da atividade conjunta serão diferentes de acordo com as normas para a atuação compartilhada, as possibilidades e as restrições do projeto tecnológico e pedagógico</w:t>
      </w:r>
      <w:r w:rsidR="005A0B16">
        <w:rPr>
          <w:rFonts w:eastAsia="Times New Roman" w:cstheme="minorHAnsi"/>
          <w:sz w:val="24"/>
          <w:szCs w:val="24"/>
          <w:lang w:eastAsia="pt-BR"/>
        </w:rPr>
        <w:t xml:space="preserve"> e suas características de uso.</w:t>
      </w:r>
    </w:p>
    <w:p w14:paraId="7E16F10B"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 xml:space="preserve">A ênfase neste triângulo interativo pode ser considerada complexa, multifacetada e crítica. Por conta de uma série de fatores inter-relacionados, faz-se necessário estudar a interação virtual a partir de uma perspectiva comunicacional, pesquisando por exemplo, como a amplitude e o número de mensagens, o tipo de informação que é dada e o tempo que </w:t>
      </w:r>
      <w:r w:rsidRPr="009141A1">
        <w:rPr>
          <w:rFonts w:eastAsia="Times New Roman" w:cstheme="minorHAnsi"/>
          <w:sz w:val="24"/>
          <w:szCs w:val="24"/>
          <w:lang w:eastAsia="pt-BR"/>
        </w:rPr>
        <w:lastRenderedPageBreak/>
        <w:t>transcorre entre as respostas. Contudo, para apoiar a autêntica aprendizagem na educação virtual, o que predomina ainda é proporcionar os suportes adequados.</w:t>
      </w:r>
    </w:p>
    <w:p w14:paraId="512A3C0A"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Considerando esta perspectiva do processo de ensino e aprendizagem – complexa, interativa, situada, distribuída e sociocultural –, algumas vezes, o papel do professor na interação virtual tem sido caracterizado como o de um moderador ou facilitador. Isso supõe atribuir ao professor, o papel de orientar, guiar e manter a atividade construtiva do aluno.</w:t>
      </w:r>
    </w:p>
    <w:p w14:paraId="5C4E2E03" w14:textId="37EC16E3"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 xml:space="preserve">De acordo com </w:t>
      </w:r>
      <w:proofErr w:type="spellStart"/>
      <w:r w:rsidRPr="009141A1">
        <w:rPr>
          <w:rFonts w:eastAsia="Times New Roman" w:cstheme="minorHAnsi"/>
          <w:sz w:val="24"/>
          <w:szCs w:val="24"/>
          <w:lang w:eastAsia="pt-BR"/>
        </w:rPr>
        <w:t>Paulsen</w:t>
      </w:r>
      <w:proofErr w:type="spellEnd"/>
      <w:r w:rsidRPr="009141A1">
        <w:rPr>
          <w:rFonts w:eastAsia="Times New Roman" w:cstheme="minorHAnsi"/>
          <w:sz w:val="24"/>
          <w:szCs w:val="24"/>
          <w:lang w:eastAsia="pt-BR"/>
        </w:rPr>
        <w:t xml:space="preserve"> (apud Mauri e </w:t>
      </w:r>
      <w:proofErr w:type="spellStart"/>
      <w:r w:rsidRPr="009141A1">
        <w:rPr>
          <w:rFonts w:eastAsia="Times New Roman" w:cstheme="minorHAnsi"/>
          <w:sz w:val="24"/>
          <w:szCs w:val="24"/>
          <w:lang w:eastAsia="pt-BR"/>
        </w:rPr>
        <w:t>Onrubia</w:t>
      </w:r>
      <w:proofErr w:type="spellEnd"/>
      <w:r w:rsidRPr="009141A1">
        <w:rPr>
          <w:rFonts w:eastAsia="Times New Roman" w:cstheme="minorHAnsi"/>
          <w:sz w:val="24"/>
          <w:szCs w:val="24"/>
          <w:lang w:eastAsia="pt-BR"/>
        </w:rPr>
        <w:t xml:space="preserve">, 2010), os elementos mais importantes para desenvolver uma proposta pedagógica para o ensino virtual são: tempo, espaço, </w:t>
      </w:r>
      <w:r w:rsidR="00770D86" w:rsidRPr="009141A1">
        <w:rPr>
          <w:rFonts w:eastAsia="Times New Roman" w:cstheme="minorHAnsi"/>
          <w:sz w:val="24"/>
          <w:szCs w:val="24"/>
          <w:lang w:eastAsia="pt-BR"/>
        </w:rPr>
        <w:t>ritmo, meio</w:t>
      </w:r>
      <w:r w:rsidRPr="009141A1">
        <w:rPr>
          <w:rFonts w:eastAsia="Times New Roman" w:cstheme="minorHAnsi"/>
          <w:sz w:val="24"/>
          <w:szCs w:val="24"/>
          <w:lang w:eastAsia="pt-BR"/>
        </w:rPr>
        <w:t>, acesso e o conteúdo. Dessa maneira, a integração dos fatores, tais como: tempo de interação (assíncrono/sincrônico), ambiente de aprendizagem e ritmo de participação de cada um podem ter um impacto relevante na interatividade, de modo que é necessário gerenciar esses aspectos de maneira adequada para promover um correto aprendizado dos alunos. </w:t>
      </w:r>
    </w:p>
    <w:p w14:paraId="3E4815E3"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 xml:space="preserve">Ainda na visão de </w:t>
      </w:r>
      <w:proofErr w:type="spellStart"/>
      <w:r w:rsidRPr="009141A1">
        <w:rPr>
          <w:rFonts w:eastAsia="Times New Roman" w:cstheme="minorHAnsi"/>
          <w:sz w:val="24"/>
          <w:szCs w:val="24"/>
          <w:lang w:eastAsia="pt-BR"/>
        </w:rPr>
        <w:t>Paulsen</w:t>
      </w:r>
      <w:proofErr w:type="spellEnd"/>
      <w:r w:rsidRPr="009141A1">
        <w:rPr>
          <w:rFonts w:eastAsia="Times New Roman" w:cstheme="minorHAnsi"/>
          <w:sz w:val="24"/>
          <w:szCs w:val="24"/>
          <w:lang w:eastAsia="pt-BR"/>
        </w:rPr>
        <w:t xml:space="preserve"> (</w:t>
      </w:r>
      <w:r w:rsidRPr="009141A1">
        <w:rPr>
          <w:rFonts w:eastAsia="Times New Roman" w:cstheme="minorHAnsi"/>
          <w:i/>
          <w:iCs/>
          <w:sz w:val="24"/>
          <w:szCs w:val="24"/>
          <w:lang w:eastAsia="pt-BR"/>
        </w:rPr>
        <w:t>ibid.</w:t>
      </w:r>
      <w:r w:rsidRPr="009141A1">
        <w:rPr>
          <w:rFonts w:eastAsia="Times New Roman" w:cstheme="minorHAnsi"/>
          <w:sz w:val="24"/>
          <w:szCs w:val="24"/>
          <w:lang w:eastAsia="pt-BR"/>
        </w:rPr>
        <w:t>), </w:t>
      </w:r>
    </w:p>
    <w:p w14:paraId="37B13614" w14:textId="7E9B6DC3" w:rsidR="009141A1" w:rsidRPr="009141A1" w:rsidRDefault="009141A1" w:rsidP="005A0B16">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Entre as competências do professor virtual está a de velar para que a proposta instrucional respeite as condições de participação dos alunos, a diversidade de necessidades, de interesses e de conhecimentos prévios, por um lado, e, por outro, também a necessidade de envolvimento dos alunos na coletividade, participando da construção social do conhecimento e da construç</w:t>
      </w:r>
      <w:r w:rsidR="005A0B16">
        <w:rPr>
          <w:rFonts w:eastAsia="Times New Roman" w:cstheme="minorHAnsi"/>
          <w:sz w:val="24"/>
          <w:szCs w:val="24"/>
          <w:lang w:eastAsia="pt-BR"/>
        </w:rPr>
        <w:t>ão da atividade conjunta em si.</w:t>
      </w:r>
    </w:p>
    <w:p w14:paraId="24747DB3"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A distância que existe nas relações de ensino-aprendizagem, chamada também de distância transacional, pode estar relacionada ao grau de flexibilidade, da estruturação do projeto pedagógico e as possibilidades de comunicação – de quantidade e qualidade de diálogo – entre aluno e professor. </w:t>
      </w:r>
    </w:p>
    <w:p w14:paraId="24070D1A"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Uma das funções do papel do professor virtual é diferenciar interatividade tecnológica e interatividade pedagógica. A interatividade incide na qualidade da aprendizagem e depende diretamente do uso efetivo das TIC para atender de forma adequada e personalizada às necessidades educacionais do aluno. </w:t>
      </w:r>
    </w:p>
    <w:p w14:paraId="3D8E6674"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 xml:space="preserve">Mauri e </w:t>
      </w:r>
      <w:proofErr w:type="spellStart"/>
      <w:r w:rsidRPr="009141A1">
        <w:rPr>
          <w:rFonts w:eastAsia="Times New Roman" w:cstheme="minorHAnsi"/>
          <w:sz w:val="24"/>
          <w:szCs w:val="24"/>
          <w:lang w:eastAsia="pt-BR"/>
        </w:rPr>
        <w:t>Onrubia</w:t>
      </w:r>
      <w:proofErr w:type="spellEnd"/>
      <w:r w:rsidRPr="009141A1">
        <w:rPr>
          <w:rFonts w:eastAsia="Times New Roman" w:cstheme="minorHAnsi"/>
          <w:sz w:val="24"/>
          <w:szCs w:val="24"/>
          <w:lang w:eastAsia="pt-BR"/>
        </w:rPr>
        <w:t xml:space="preserve"> (2010, p.126) definem que a interatividade tecnológica “refere-se à incidência das ferramentas e recursos de TIC nas formas que a relação professor-aluno-conteúdos adota” e a interatividade pedagógica “diz respeito às formas de organização da atividade conjunta entre professores e alunos”.</w:t>
      </w:r>
    </w:p>
    <w:p w14:paraId="7F7F7135" w14:textId="20703007" w:rsidR="009141A1" w:rsidRPr="009141A1" w:rsidRDefault="009141A1" w:rsidP="00770D86">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lastRenderedPageBreak/>
        <w:t xml:space="preserve">O papel do professor nos ambientes virtuais de aprendizagem é complexo e abrange diversas dimensões. Com relação às mudanças que esse papel supõe a respeito dos professores tradicionais. </w:t>
      </w:r>
      <w:proofErr w:type="spellStart"/>
      <w:r w:rsidRPr="009141A1">
        <w:rPr>
          <w:rFonts w:eastAsia="Times New Roman" w:cstheme="minorHAnsi"/>
          <w:sz w:val="24"/>
          <w:szCs w:val="24"/>
          <w:lang w:eastAsia="pt-BR"/>
        </w:rPr>
        <w:t>Berge</w:t>
      </w:r>
      <w:proofErr w:type="spellEnd"/>
      <w:r w:rsidRPr="009141A1">
        <w:rPr>
          <w:rFonts w:eastAsia="Times New Roman" w:cstheme="minorHAnsi"/>
          <w:sz w:val="24"/>
          <w:szCs w:val="24"/>
          <w:lang w:eastAsia="pt-BR"/>
        </w:rPr>
        <w:t xml:space="preserve"> (apud Mauri e </w:t>
      </w:r>
      <w:proofErr w:type="spellStart"/>
      <w:r w:rsidRPr="009141A1">
        <w:rPr>
          <w:rFonts w:eastAsia="Times New Roman" w:cstheme="minorHAnsi"/>
          <w:sz w:val="24"/>
          <w:szCs w:val="24"/>
          <w:lang w:eastAsia="pt-BR"/>
        </w:rPr>
        <w:t>Onrubia</w:t>
      </w:r>
      <w:proofErr w:type="spellEnd"/>
      <w:r w:rsidRPr="009141A1">
        <w:rPr>
          <w:rFonts w:eastAsia="Times New Roman" w:cstheme="minorHAnsi"/>
          <w:sz w:val="24"/>
          <w:szCs w:val="24"/>
          <w:lang w:eastAsia="pt-BR"/>
        </w:rPr>
        <w:t>, 2010, p.127)</w:t>
      </w:r>
      <w:r w:rsidR="00770D86">
        <w:rPr>
          <w:rFonts w:eastAsia="Times New Roman" w:cstheme="minorHAnsi"/>
          <w:sz w:val="24"/>
          <w:szCs w:val="24"/>
          <w:lang w:eastAsia="pt-BR"/>
        </w:rPr>
        <w:t xml:space="preserve"> sintetizou as mais relevantes:</w:t>
      </w:r>
    </w:p>
    <w:p w14:paraId="57270CC4" w14:textId="77777777" w:rsidR="009141A1" w:rsidRPr="009141A1" w:rsidRDefault="009141A1" w:rsidP="009141A1">
      <w:pPr>
        <w:numPr>
          <w:ilvl w:val="0"/>
          <w:numId w:val="19"/>
        </w:num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Passam de oradores ou conferencistas a consultores e guias.</w:t>
      </w:r>
    </w:p>
    <w:p w14:paraId="1021A7A1" w14:textId="77777777" w:rsidR="009141A1" w:rsidRPr="009141A1" w:rsidRDefault="009141A1" w:rsidP="009141A1">
      <w:pPr>
        <w:numPr>
          <w:ilvl w:val="0"/>
          <w:numId w:val="19"/>
        </w:num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Aparecem como especialistas em fazer perguntas, mais do que como provedores de respostas. </w:t>
      </w:r>
    </w:p>
    <w:p w14:paraId="76287898" w14:textId="77777777" w:rsidR="009141A1" w:rsidRPr="009141A1" w:rsidRDefault="009141A1" w:rsidP="009141A1">
      <w:pPr>
        <w:numPr>
          <w:ilvl w:val="0"/>
          <w:numId w:val="19"/>
        </w:num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Proporcionam assistência, auxílio e orientação para a atividade de aprendizagem do estudante, animando-o a progredir na autorregulação e na gestão da própria aprendizagem. </w:t>
      </w:r>
    </w:p>
    <w:p w14:paraId="09A74666" w14:textId="77777777" w:rsidR="009141A1" w:rsidRPr="009141A1" w:rsidRDefault="009141A1" w:rsidP="009141A1">
      <w:pPr>
        <w:numPr>
          <w:ilvl w:val="0"/>
          <w:numId w:val="19"/>
        </w:num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Valorizam o fato de formar os estudantes como aprendizes ao longo da vida e como agentes ativos e construtivos de cuja atividade depende, também, o desenvolvimento de um rico contexto de trabalho cooperativo em grupo. </w:t>
      </w:r>
    </w:p>
    <w:p w14:paraId="6969ED0F" w14:textId="2629F46A" w:rsidR="009141A1" w:rsidRPr="005A0B16" w:rsidRDefault="009141A1" w:rsidP="005A0B16">
      <w:pPr>
        <w:numPr>
          <w:ilvl w:val="0"/>
          <w:numId w:val="19"/>
        </w:num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Desenvolvem sua tarefa como e</w:t>
      </w:r>
      <w:r w:rsidRPr="009141A1">
        <w:rPr>
          <w:rFonts w:eastAsia="Times New Roman" w:cstheme="minorHAnsi"/>
          <w:sz w:val="24"/>
          <w:szCs w:val="24"/>
          <w:lang w:eastAsia="pt-BR"/>
        </w:rPr>
        <w:softHyphen/>
        <w:t>-mode</w:t>
      </w:r>
      <w:r w:rsidRPr="009141A1">
        <w:rPr>
          <w:rFonts w:eastAsia="Times New Roman" w:cstheme="minorHAnsi"/>
          <w:sz w:val="24"/>
          <w:szCs w:val="24"/>
          <w:lang w:eastAsia="pt-BR"/>
        </w:rPr>
        <w:softHyphen/>
        <w:t>radores, fazendo parte de uma equipe colaborativa de profissionais.</w:t>
      </w:r>
    </w:p>
    <w:p w14:paraId="1FB83EE1"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 xml:space="preserve">O modelo de </w:t>
      </w:r>
      <w:proofErr w:type="spellStart"/>
      <w:r w:rsidRPr="009141A1">
        <w:rPr>
          <w:rFonts w:eastAsia="Times New Roman" w:cstheme="minorHAnsi"/>
          <w:sz w:val="24"/>
          <w:szCs w:val="24"/>
          <w:lang w:eastAsia="pt-BR"/>
        </w:rPr>
        <w:t>Salmon</w:t>
      </w:r>
      <w:proofErr w:type="spellEnd"/>
      <w:r w:rsidRPr="009141A1">
        <w:rPr>
          <w:rFonts w:eastAsia="Times New Roman" w:cstheme="minorHAnsi"/>
          <w:sz w:val="24"/>
          <w:szCs w:val="24"/>
          <w:lang w:eastAsia="pt-BR"/>
        </w:rPr>
        <w:t xml:space="preserve"> (Mauri e </w:t>
      </w:r>
      <w:proofErr w:type="spellStart"/>
      <w:r w:rsidRPr="009141A1">
        <w:rPr>
          <w:rFonts w:eastAsia="Times New Roman" w:cstheme="minorHAnsi"/>
          <w:sz w:val="24"/>
          <w:szCs w:val="24"/>
          <w:lang w:eastAsia="pt-BR"/>
        </w:rPr>
        <w:t>Onrubia</w:t>
      </w:r>
      <w:proofErr w:type="spellEnd"/>
      <w:r w:rsidRPr="009141A1">
        <w:rPr>
          <w:rFonts w:eastAsia="Times New Roman" w:cstheme="minorHAnsi"/>
          <w:sz w:val="24"/>
          <w:szCs w:val="24"/>
          <w:lang w:eastAsia="pt-BR"/>
        </w:rPr>
        <w:t>, 2010, p.128) para apoiar os moderadores na criação, manutenção e desenvolvimento de cursos virtuais apresenta cinco fases importantes, conforme quadro abaixo:</w:t>
      </w:r>
    </w:p>
    <w:p w14:paraId="7A50FCD3" w14:textId="77777777" w:rsidR="009141A1" w:rsidRPr="009141A1" w:rsidRDefault="009141A1" w:rsidP="009141A1">
      <w:pPr>
        <w:spacing w:after="120" w:line="360" w:lineRule="auto"/>
        <w:ind w:firstLine="709"/>
        <w:jc w:val="both"/>
        <w:rPr>
          <w:rFonts w:eastAsia="Times New Roman" w:cstheme="minorHAnsi"/>
          <w:sz w:val="24"/>
          <w:szCs w:val="24"/>
          <w:lang w:eastAsia="pt-BR"/>
        </w:rPr>
      </w:pPr>
    </w:p>
    <w:tbl>
      <w:tblPr>
        <w:tblW w:w="9026" w:type="dxa"/>
        <w:tblCellMar>
          <w:top w:w="15" w:type="dxa"/>
          <w:left w:w="15" w:type="dxa"/>
          <w:bottom w:w="15" w:type="dxa"/>
          <w:right w:w="15" w:type="dxa"/>
        </w:tblCellMar>
        <w:tblLook w:val="04A0" w:firstRow="1" w:lastRow="0" w:firstColumn="1" w:lastColumn="0" w:noHBand="0" w:noVBand="1"/>
      </w:tblPr>
      <w:tblGrid>
        <w:gridCol w:w="2219"/>
        <w:gridCol w:w="6807"/>
      </w:tblGrid>
      <w:tr w:rsidR="009141A1" w:rsidRPr="009141A1" w14:paraId="7122A92F" w14:textId="77777777" w:rsidTr="009141A1">
        <w:trPr>
          <w:trHeight w:val="46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0289C"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b/>
                <w:bCs/>
                <w:sz w:val="24"/>
                <w:szCs w:val="24"/>
                <w:lang w:eastAsia="pt-BR"/>
              </w:rPr>
              <w:t xml:space="preserve">As cinco fases da atuação do e-moderador do modelo de </w:t>
            </w:r>
            <w:proofErr w:type="spellStart"/>
            <w:r w:rsidRPr="009141A1">
              <w:rPr>
                <w:rFonts w:eastAsia="Times New Roman" w:cstheme="minorHAnsi"/>
                <w:b/>
                <w:bCs/>
                <w:sz w:val="24"/>
                <w:szCs w:val="24"/>
                <w:lang w:eastAsia="pt-BR"/>
              </w:rPr>
              <w:t>Salmon</w:t>
            </w:r>
            <w:proofErr w:type="spellEnd"/>
          </w:p>
        </w:tc>
      </w:tr>
      <w:tr w:rsidR="009141A1" w:rsidRPr="009141A1" w14:paraId="4F087BA0" w14:textId="77777777" w:rsidTr="009141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158F9"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b/>
                <w:bCs/>
                <w:sz w:val="24"/>
                <w:szCs w:val="24"/>
                <w:lang w:eastAsia="pt-BR"/>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F2DAF"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b/>
                <w:bCs/>
                <w:sz w:val="24"/>
                <w:szCs w:val="24"/>
                <w:lang w:eastAsia="pt-BR"/>
              </w:rPr>
              <w:t>Atuações do e-moderador</w:t>
            </w:r>
          </w:p>
        </w:tc>
      </w:tr>
      <w:tr w:rsidR="009141A1" w:rsidRPr="009141A1" w14:paraId="7D9E3F24" w14:textId="77777777" w:rsidTr="009141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B75EE" w14:textId="77777777" w:rsidR="009141A1" w:rsidRPr="009141A1" w:rsidRDefault="009141A1" w:rsidP="00770D86">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Fase 1: Acesso e motivação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7E5E9" w14:textId="77777777" w:rsidR="009141A1" w:rsidRPr="009141A1" w:rsidRDefault="009141A1" w:rsidP="00770D86">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Dar as boas-vindas e animar. </w:t>
            </w:r>
          </w:p>
          <w:p w14:paraId="66EBC2D4" w14:textId="77777777" w:rsidR="009141A1" w:rsidRPr="009141A1" w:rsidRDefault="009141A1" w:rsidP="00770D86">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Promover a segurança emocional e social requerida para que os alunos aprendam juntos. Ajudar os participantes a que se sintam cômodos no uso da tecnologia de maneira integrada e de forma que lhes seja útil.</w:t>
            </w:r>
          </w:p>
        </w:tc>
      </w:tr>
      <w:tr w:rsidR="009141A1" w:rsidRPr="009141A1" w14:paraId="39D59F39" w14:textId="77777777" w:rsidTr="009141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95026" w14:textId="77777777" w:rsidR="009141A1" w:rsidRPr="009141A1" w:rsidRDefault="009141A1" w:rsidP="00770D86">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lastRenderedPageBreak/>
              <w:t>Fase 2: Socialização on-line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49640" w14:textId="77777777" w:rsidR="009141A1" w:rsidRPr="009141A1" w:rsidRDefault="009141A1" w:rsidP="00770D86">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Familiarizar-se e fornecer as ligações entre meios culturais, sociais e de aprendizagem. Criar uma consciência de pertencimento a este grupo, neste momento. </w:t>
            </w:r>
          </w:p>
          <w:p w14:paraId="61F4E3EC" w14:textId="77777777" w:rsidR="009141A1" w:rsidRPr="009141A1" w:rsidRDefault="009141A1" w:rsidP="00770D86">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Promover as apresentações, o cuidado das relações entre estudantes e o estabelecimento de normas baseadas na confiança para com os outros, a fim de que possam mostrar as intenções e as expectativas pessoais no processo. </w:t>
            </w:r>
          </w:p>
          <w:p w14:paraId="0AD8CA4D" w14:textId="77777777" w:rsidR="009141A1" w:rsidRPr="009141A1" w:rsidRDefault="009141A1" w:rsidP="00770D86">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Participar do estabelecimento e desenvolvimento de um repertório de significados e materiais compartilhados: linguagens, rotinas, sensibilidades, artefatos, ferramentas, histórias e estilos, pontos de vista, etc.</w:t>
            </w:r>
          </w:p>
        </w:tc>
      </w:tr>
      <w:tr w:rsidR="009141A1" w:rsidRPr="009141A1" w14:paraId="26E03A7B" w14:textId="77777777" w:rsidTr="009141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A30D6" w14:textId="77777777" w:rsidR="009141A1" w:rsidRPr="009141A1" w:rsidRDefault="009141A1" w:rsidP="00770D86">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Fase 3: Troca de informação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0677E" w14:textId="77777777" w:rsidR="009141A1" w:rsidRPr="009141A1" w:rsidRDefault="009141A1" w:rsidP="00770D86">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Facilitar as tarefas de troca. </w:t>
            </w:r>
          </w:p>
          <w:p w14:paraId="21CF403D" w14:textId="77777777" w:rsidR="009141A1" w:rsidRPr="009141A1" w:rsidRDefault="009141A1" w:rsidP="00770D86">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Auxiliar no uso de materiais de aprendizagem. Designar tarefas concretas: individuais (resumos, autoavaliação) e coletivas (criação de grupos de trabalho, designação de tarefas). Ajudar na interação entre o conteúdo do curso, as pessoas ou participantes e o e-moderador (seleção de informação).</w:t>
            </w:r>
          </w:p>
        </w:tc>
      </w:tr>
      <w:tr w:rsidR="009141A1" w:rsidRPr="009141A1" w14:paraId="1ED1795C" w14:textId="77777777" w:rsidTr="009141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03DC1" w14:textId="77777777" w:rsidR="009141A1" w:rsidRPr="009141A1" w:rsidRDefault="009141A1" w:rsidP="00770D86">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Fase 4: Construção do conhecimento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DCA03" w14:textId="77777777" w:rsidR="009141A1" w:rsidRPr="009141A1" w:rsidRDefault="009141A1" w:rsidP="00770D86">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Facilitar o processo de construção do conhecimento por meio do estabelecimento de desafios reais e possíveis de serem abordados. Toda contribuição deve ter resposta e deve poder ser utilizada por todos os participantes para a construção do conhecimento. É preciso estabelecer modos de explorar e desenvolver argumentos. </w:t>
            </w:r>
          </w:p>
          <w:p w14:paraId="47FBB813" w14:textId="77777777" w:rsidR="009141A1" w:rsidRPr="009141A1" w:rsidRDefault="009141A1" w:rsidP="00770D86">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 xml:space="preserve">Propor </w:t>
            </w:r>
            <w:proofErr w:type="spellStart"/>
            <w:r w:rsidRPr="009141A1">
              <w:rPr>
                <w:rFonts w:eastAsia="Times New Roman" w:cstheme="minorHAnsi"/>
                <w:sz w:val="24"/>
                <w:szCs w:val="24"/>
                <w:lang w:eastAsia="pt-BR"/>
              </w:rPr>
              <w:t>e-atividades</w:t>
            </w:r>
            <w:proofErr w:type="spellEnd"/>
            <w:r w:rsidRPr="009141A1">
              <w:rPr>
                <w:rFonts w:eastAsia="Times New Roman" w:cstheme="minorHAnsi"/>
                <w:sz w:val="24"/>
                <w:szCs w:val="24"/>
                <w:lang w:eastAsia="pt-BR"/>
              </w:rPr>
              <w:t xml:space="preserve"> que incluam habilidades, tais como análise crítica, criatividade e pensamento prático.</w:t>
            </w:r>
          </w:p>
        </w:tc>
      </w:tr>
      <w:tr w:rsidR="009141A1" w:rsidRPr="009141A1" w14:paraId="6A1AB244" w14:textId="77777777" w:rsidTr="009141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98AB2" w14:textId="77777777" w:rsidR="009141A1" w:rsidRPr="009141A1" w:rsidRDefault="009141A1" w:rsidP="00267736">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Fase 5: Desenvolvimento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ACB6C" w14:textId="77777777" w:rsidR="009141A1" w:rsidRPr="009141A1" w:rsidRDefault="009141A1" w:rsidP="00770D86">
            <w:pPr>
              <w:spacing w:after="120" w:line="360" w:lineRule="auto"/>
              <w:jc w:val="both"/>
              <w:rPr>
                <w:rFonts w:eastAsia="Times New Roman" w:cstheme="minorHAnsi"/>
                <w:sz w:val="24"/>
                <w:szCs w:val="24"/>
                <w:lang w:eastAsia="pt-BR"/>
              </w:rPr>
            </w:pPr>
            <w:r w:rsidRPr="009141A1">
              <w:rPr>
                <w:rFonts w:eastAsia="Times New Roman" w:cstheme="minorHAnsi"/>
                <w:sz w:val="24"/>
                <w:szCs w:val="24"/>
                <w:lang w:eastAsia="pt-BR"/>
              </w:rPr>
              <w:t xml:space="preserve">Promover e desenvolver a reflexão e maximizar o papel da aprendizagem on-line para cada participante e para a experiência de </w:t>
            </w:r>
            <w:r w:rsidRPr="009141A1">
              <w:rPr>
                <w:rFonts w:eastAsia="Times New Roman" w:cstheme="minorHAnsi"/>
                <w:sz w:val="24"/>
                <w:szCs w:val="24"/>
                <w:lang w:eastAsia="pt-BR"/>
              </w:rPr>
              <w:lastRenderedPageBreak/>
              <w:t>aprendizagem em grupo. Apoiar o processo de reflexão sobre a própria aprendizagem e sobre o curso.</w:t>
            </w:r>
          </w:p>
        </w:tc>
      </w:tr>
    </w:tbl>
    <w:p w14:paraId="1D35D836"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lastRenderedPageBreak/>
        <w:t xml:space="preserve">Fonte: Mauri e </w:t>
      </w:r>
      <w:proofErr w:type="spellStart"/>
      <w:r w:rsidRPr="009141A1">
        <w:rPr>
          <w:rFonts w:eastAsia="Times New Roman" w:cstheme="minorHAnsi"/>
          <w:sz w:val="24"/>
          <w:szCs w:val="24"/>
          <w:lang w:eastAsia="pt-BR"/>
        </w:rPr>
        <w:t>Onrubia</w:t>
      </w:r>
      <w:proofErr w:type="spellEnd"/>
      <w:r w:rsidRPr="009141A1">
        <w:rPr>
          <w:rFonts w:eastAsia="Times New Roman" w:cstheme="minorHAnsi"/>
          <w:sz w:val="24"/>
          <w:szCs w:val="24"/>
          <w:lang w:eastAsia="pt-BR"/>
        </w:rPr>
        <w:t xml:space="preserve"> (2010, p.126).</w:t>
      </w:r>
    </w:p>
    <w:p w14:paraId="35B44C9C" w14:textId="77777777" w:rsidR="009141A1" w:rsidRPr="009141A1" w:rsidRDefault="009141A1" w:rsidP="009141A1">
      <w:pPr>
        <w:spacing w:after="120" w:line="360" w:lineRule="auto"/>
        <w:ind w:firstLine="709"/>
        <w:jc w:val="both"/>
        <w:rPr>
          <w:rFonts w:eastAsia="Times New Roman" w:cstheme="minorHAnsi"/>
          <w:sz w:val="24"/>
          <w:szCs w:val="24"/>
          <w:lang w:eastAsia="pt-BR"/>
        </w:rPr>
      </w:pPr>
    </w:p>
    <w:p w14:paraId="60EBD0F7"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O papel mais importante do professor em ambientes virtuais é o de mediador. A mediação é um dos termos mais usados na educação digital. Podemos entender este processo como a função mais ativa do exercício docente, pois é através dele que os estímulos de aprendizagem são realizados e promovem o envolvimento, participação e a aprendizagem dos alunos.</w:t>
      </w:r>
    </w:p>
    <w:p w14:paraId="51BC7AD5" w14:textId="467DCE2B"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 xml:space="preserve">Ao mediar, o tutor promove mais que aprendizagem, há um incentivo para o desenvolvimento emocional e afetivo do educando. Na medida em que o processo desperta a afetividade e o contato mais próximo entre professor e aluno, o aprender se torna mais </w:t>
      </w:r>
      <w:r w:rsidR="00770D86" w:rsidRPr="009141A1">
        <w:rPr>
          <w:rFonts w:eastAsia="Times New Roman" w:cstheme="minorHAnsi"/>
          <w:sz w:val="24"/>
          <w:szCs w:val="24"/>
          <w:lang w:eastAsia="pt-BR"/>
        </w:rPr>
        <w:t>fácil,</w:t>
      </w:r>
      <w:r w:rsidRPr="009141A1">
        <w:rPr>
          <w:rFonts w:eastAsia="Times New Roman" w:cstheme="minorHAnsi"/>
          <w:sz w:val="24"/>
          <w:szCs w:val="24"/>
          <w:lang w:eastAsia="pt-BR"/>
        </w:rPr>
        <w:t xml:space="preserve"> prazeroso e fluido. De acordo com Mori (2013, p.4),</w:t>
      </w:r>
    </w:p>
    <w:p w14:paraId="78489527" w14:textId="7025E92E" w:rsidR="009141A1" w:rsidRPr="00770D86" w:rsidRDefault="009141A1" w:rsidP="00770D86">
      <w:pPr>
        <w:spacing w:after="120" w:line="240" w:lineRule="auto"/>
        <w:ind w:left="2124"/>
        <w:jc w:val="both"/>
        <w:rPr>
          <w:rFonts w:eastAsia="Times New Roman" w:cstheme="minorHAnsi"/>
          <w:lang w:eastAsia="pt-BR"/>
        </w:rPr>
      </w:pPr>
      <w:r w:rsidRPr="00770D86">
        <w:rPr>
          <w:rFonts w:eastAsia="Times New Roman" w:cstheme="minorHAnsi"/>
          <w:lang w:eastAsia="pt-BR"/>
        </w:rPr>
        <w:t>A mediação pedagógica deve promover o envolvimento, a participação, o respeito, a interaprendizagem, além do amadurecimento intelectual, epistemológico e emocional do educando, uma vez que propicia a aquisição e significação de novos conceitos no desenvolvimento das capacidades formadoras, individuais e coletivas do sujeito. Por sua complexidade, pode-se dizer que ela é caracterizada por uma série de fatores que a compõe, desde as características pessoais do professor, os saberes docentes, a metodologia das aulas, as técnicas e estratégias empregadas, até a intencionalidade político-pedagógica e a proposta curricular da escola, além da qualidade afetiva</w:t>
      </w:r>
      <w:r w:rsidR="00770D86">
        <w:rPr>
          <w:rFonts w:eastAsia="Times New Roman" w:cstheme="minorHAnsi"/>
          <w:lang w:eastAsia="pt-BR"/>
        </w:rPr>
        <w:t xml:space="preserve"> do relacionamento estabelecido</w:t>
      </w:r>
      <w:r w:rsidRPr="00770D86">
        <w:rPr>
          <w:rFonts w:eastAsia="Times New Roman" w:cstheme="minorHAnsi"/>
          <w:lang w:eastAsia="pt-BR"/>
        </w:rPr>
        <w:t>.</w:t>
      </w:r>
    </w:p>
    <w:p w14:paraId="138EE358"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A relação pedagógica há tempos vem evoluindo. Antigamente, o aluno era apenas um mero “depósito” de informações. Ele recebia o “conhecimento” com pouca ou quase nenhuma interação com o docente. Com a chegada da internet, o advento das TICs e a própria evolução da Web, a relação entre professor e aluno passou por mudanças significativas.</w:t>
      </w:r>
    </w:p>
    <w:p w14:paraId="6BB46947"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A cibercultura trouxe uma série de novas possibilidades para a Educação. A interatividade propiciou um novo papel para o professor, tanto em cursos presenciais e principalmente nos cursos EAD, o de mediador.</w:t>
      </w:r>
    </w:p>
    <w:p w14:paraId="0337BF7C"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t>No processo de mediação, o professor interage de forma dialógica, ele ensina e aprende com os alunos. E todo esse caminho é feito através da linguagem e dos processos culturais.     </w:t>
      </w:r>
    </w:p>
    <w:p w14:paraId="0CB9A0BD" w14:textId="77777777" w:rsidR="009141A1" w:rsidRPr="009141A1" w:rsidRDefault="009141A1" w:rsidP="009141A1">
      <w:pPr>
        <w:spacing w:after="120" w:line="360" w:lineRule="auto"/>
        <w:ind w:firstLine="709"/>
        <w:jc w:val="both"/>
        <w:rPr>
          <w:rFonts w:eastAsia="Times New Roman" w:cstheme="minorHAnsi"/>
          <w:sz w:val="24"/>
          <w:szCs w:val="24"/>
          <w:lang w:eastAsia="pt-BR"/>
        </w:rPr>
      </w:pPr>
      <w:r w:rsidRPr="009141A1">
        <w:rPr>
          <w:rFonts w:eastAsia="Times New Roman" w:cstheme="minorHAnsi"/>
          <w:sz w:val="24"/>
          <w:szCs w:val="24"/>
          <w:lang w:eastAsia="pt-BR"/>
        </w:rPr>
        <w:lastRenderedPageBreak/>
        <w:t>Ao analisar a Teoria de Vygotsky, percebemos que o professor tutor é um sociointeracionista o tempo todo na relação pedagógica. Ele estimula, ele sai da caixa, ele desconstrói e é estimulado, cria novas caixas e constrói novos conceitos na relação com os seus alunos.</w:t>
      </w:r>
    </w:p>
    <w:p w14:paraId="79CA48CA" w14:textId="77777777" w:rsidR="008A796E" w:rsidRDefault="008A796E" w:rsidP="008A796E">
      <w:pPr>
        <w:spacing w:after="120" w:line="360" w:lineRule="auto"/>
        <w:ind w:firstLine="709"/>
        <w:jc w:val="both"/>
        <w:rPr>
          <w:rFonts w:eastAsia="Times New Roman" w:cstheme="minorHAnsi"/>
          <w:sz w:val="24"/>
          <w:szCs w:val="24"/>
          <w:lang w:eastAsia="pt-BR"/>
        </w:rPr>
      </w:pPr>
    </w:p>
    <w:p w14:paraId="1472EC7C" w14:textId="77777777" w:rsidR="008A796E" w:rsidRDefault="008A796E" w:rsidP="008A796E">
      <w:pPr>
        <w:spacing w:after="120" w:line="360" w:lineRule="auto"/>
        <w:ind w:firstLine="709"/>
        <w:jc w:val="both"/>
        <w:rPr>
          <w:rFonts w:eastAsia="Times New Roman" w:cstheme="minorHAnsi"/>
          <w:sz w:val="24"/>
          <w:szCs w:val="24"/>
          <w:lang w:eastAsia="pt-BR"/>
        </w:rPr>
      </w:pPr>
    </w:p>
    <w:p w14:paraId="42BA4B79" w14:textId="77777777" w:rsidR="008A796E" w:rsidRDefault="008A796E" w:rsidP="00770D86">
      <w:pPr>
        <w:spacing w:after="120" w:line="360" w:lineRule="auto"/>
        <w:jc w:val="both"/>
        <w:rPr>
          <w:rFonts w:eastAsia="Times New Roman" w:cstheme="minorHAnsi"/>
          <w:sz w:val="24"/>
          <w:szCs w:val="24"/>
          <w:lang w:eastAsia="pt-BR"/>
        </w:rPr>
      </w:pPr>
    </w:p>
    <w:p w14:paraId="70B73CC3" w14:textId="77777777" w:rsidR="008A796E" w:rsidRDefault="008A796E" w:rsidP="008A796E">
      <w:pPr>
        <w:spacing w:after="120" w:line="360" w:lineRule="auto"/>
        <w:ind w:firstLine="709"/>
        <w:jc w:val="both"/>
        <w:rPr>
          <w:rFonts w:eastAsia="Times New Roman" w:cstheme="minorHAnsi"/>
          <w:sz w:val="24"/>
          <w:szCs w:val="24"/>
          <w:lang w:eastAsia="pt-BR"/>
        </w:rPr>
      </w:pPr>
    </w:p>
    <w:p w14:paraId="47CED6B6" w14:textId="77777777" w:rsidR="008A796E" w:rsidRDefault="008A796E" w:rsidP="008A796E">
      <w:pPr>
        <w:spacing w:after="120" w:line="360" w:lineRule="auto"/>
        <w:ind w:firstLine="709"/>
        <w:jc w:val="both"/>
        <w:rPr>
          <w:rFonts w:eastAsia="Times New Roman" w:cstheme="minorHAnsi"/>
          <w:sz w:val="24"/>
          <w:szCs w:val="24"/>
          <w:lang w:eastAsia="pt-BR"/>
        </w:rPr>
      </w:pPr>
    </w:p>
    <w:p w14:paraId="4D0CC576" w14:textId="77777777" w:rsidR="008A796E" w:rsidRDefault="008A796E" w:rsidP="008A796E">
      <w:pPr>
        <w:spacing w:after="120" w:line="360" w:lineRule="auto"/>
        <w:ind w:firstLine="709"/>
        <w:jc w:val="both"/>
        <w:rPr>
          <w:rFonts w:eastAsia="Times New Roman" w:cstheme="minorHAnsi"/>
          <w:sz w:val="24"/>
          <w:szCs w:val="24"/>
          <w:lang w:eastAsia="pt-BR"/>
        </w:rPr>
        <w:sectPr w:rsidR="008A796E" w:rsidSect="00507D3F">
          <w:headerReference w:type="default" r:id="rId18"/>
          <w:footerReference w:type="default" r:id="rId19"/>
          <w:pgSz w:w="11906" w:h="16838"/>
          <w:pgMar w:top="1701" w:right="1134" w:bottom="1134" w:left="1701" w:header="680" w:footer="340" w:gutter="0"/>
          <w:cols w:space="708"/>
          <w:docGrid w:linePitch="360"/>
        </w:sectPr>
      </w:pPr>
    </w:p>
    <w:p w14:paraId="401E645A" w14:textId="77777777" w:rsidR="005A0818" w:rsidRPr="008A796E" w:rsidRDefault="005A0818" w:rsidP="008A796E">
      <w:pPr>
        <w:pStyle w:val="CAPITULOFAMETRO"/>
        <w:spacing w:before="0" w:after="480"/>
      </w:pPr>
      <w:r w:rsidRPr="008A796E">
        <w:lastRenderedPageBreak/>
        <w:t>Referências</w:t>
      </w:r>
    </w:p>
    <w:p w14:paraId="46EEF2F6" w14:textId="77777777" w:rsidR="009B0813" w:rsidRPr="009B0813" w:rsidRDefault="009B0813" w:rsidP="009B0813">
      <w:pPr>
        <w:spacing w:after="120" w:line="360" w:lineRule="auto"/>
        <w:jc w:val="both"/>
      </w:pPr>
      <w:r w:rsidRPr="009B0813">
        <w:t>BASE NACIONAL COMUM CURRICULAR (BNCC). Ministério da Educação, Brasília, 2017.</w:t>
      </w:r>
    </w:p>
    <w:p w14:paraId="57EBB2F7" w14:textId="77777777" w:rsidR="009B0813" w:rsidRPr="009B0813" w:rsidRDefault="009B0813" w:rsidP="009B0813">
      <w:pPr>
        <w:spacing w:after="120" w:line="360" w:lineRule="auto"/>
        <w:jc w:val="both"/>
      </w:pPr>
      <w:r w:rsidRPr="009B0813">
        <w:t xml:space="preserve">BERGMANN, Jonathan; SAMNS, Aaron. </w:t>
      </w:r>
      <w:r w:rsidRPr="009B0813">
        <w:rPr>
          <w:b/>
          <w:bCs/>
        </w:rPr>
        <w:t>Sala de aula invertida:</w:t>
      </w:r>
      <w:r w:rsidRPr="009B0813">
        <w:t xml:space="preserve"> uma metodologia ativa de aprendizagem. 1 ed. Rio de Janeiro: LTC, 2018.</w:t>
      </w:r>
    </w:p>
    <w:p w14:paraId="083D8147" w14:textId="77777777" w:rsidR="009B0813" w:rsidRPr="009B0813" w:rsidRDefault="009B0813" w:rsidP="009B0813">
      <w:pPr>
        <w:spacing w:after="120" w:line="360" w:lineRule="auto"/>
        <w:jc w:val="both"/>
      </w:pPr>
      <w:r w:rsidRPr="009B0813">
        <w:t xml:space="preserve">CASTELLS, Manuel. </w:t>
      </w:r>
      <w:r w:rsidRPr="009B0813">
        <w:rPr>
          <w:b/>
          <w:bCs/>
        </w:rPr>
        <w:t>A era da informação: economia, sociedade e cultura</w:t>
      </w:r>
      <w:r w:rsidRPr="009B0813">
        <w:t xml:space="preserve">. In: A Sociedade em rede. São </w:t>
      </w:r>
      <w:proofErr w:type="gramStart"/>
      <w:r w:rsidRPr="009B0813">
        <w:t>Paulo :</w:t>
      </w:r>
      <w:proofErr w:type="gramEnd"/>
      <w:r w:rsidRPr="009B0813">
        <w:t xml:space="preserve"> Paz e Terra, 2000.</w:t>
      </w:r>
    </w:p>
    <w:p w14:paraId="3A954893" w14:textId="77777777" w:rsidR="009B0813" w:rsidRPr="009B0813" w:rsidRDefault="009B0813" w:rsidP="009B0813">
      <w:pPr>
        <w:spacing w:after="120" w:line="360" w:lineRule="auto"/>
        <w:jc w:val="both"/>
      </w:pPr>
      <w:r w:rsidRPr="009B0813">
        <w:t xml:space="preserve">CAVALCANTI, Carolina Costa; FILATRO, Andréa Cristina. </w:t>
      </w:r>
      <w:r w:rsidRPr="009B0813">
        <w:rPr>
          <w:b/>
          <w:bCs/>
        </w:rPr>
        <w:t xml:space="preserve">Design </w:t>
      </w:r>
      <w:proofErr w:type="spellStart"/>
      <w:r w:rsidRPr="009B0813">
        <w:rPr>
          <w:b/>
          <w:bCs/>
        </w:rPr>
        <w:t>thinking</w:t>
      </w:r>
      <w:proofErr w:type="spellEnd"/>
      <w:r w:rsidRPr="009B0813">
        <w:rPr>
          <w:b/>
          <w:bCs/>
        </w:rPr>
        <w:t xml:space="preserve"> na educação presencial, a distância e corporativa.</w:t>
      </w:r>
      <w:r w:rsidRPr="009B0813">
        <w:t xml:space="preserve"> 1 ed. São Paulo: saraiva, 2016.</w:t>
      </w:r>
    </w:p>
    <w:p w14:paraId="0C0E09B2" w14:textId="77777777" w:rsidR="009B0813" w:rsidRPr="009B0813" w:rsidRDefault="009B0813" w:rsidP="009B0813">
      <w:pPr>
        <w:spacing w:after="120" w:line="360" w:lineRule="auto"/>
        <w:jc w:val="both"/>
      </w:pPr>
      <w:r w:rsidRPr="009B0813">
        <w:t xml:space="preserve">COELHO, Patrícia Margarida Farias; COSTA, Marcos Rogério Martins; MATTAR NETO, João Augusto. Saber digital e suas urgências: reflexões sobre imigrantes e nativos digitais. Educação &amp; Realidade. Porto </w:t>
      </w:r>
      <w:proofErr w:type="spellStart"/>
      <w:r w:rsidRPr="009B0813">
        <w:t>Alegre-RS</w:t>
      </w:r>
      <w:proofErr w:type="spellEnd"/>
      <w:r w:rsidRPr="009B0813">
        <w:t xml:space="preserve">, v.43, p.1077-1094, </w:t>
      </w:r>
      <w:proofErr w:type="spellStart"/>
      <w:r w:rsidRPr="009B0813">
        <w:t>jul</w:t>
      </w:r>
      <w:proofErr w:type="spellEnd"/>
      <w:r w:rsidRPr="009B0813">
        <w:t xml:space="preserve">-set, 2018. Disponível em: </w:t>
      </w:r>
      <w:hyperlink r:id="rId20" w:history="1">
        <w:r w:rsidRPr="009B0813">
          <w:rPr>
            <w:rStyle w:val="Hyperlink"/>
          </w:rPr>
          <w:t>https://seer.ufrgs.br/educacaoerealidade/article/view/74528</w:t>
        </w:r>
      </w:hyperlink>
      <w:r w:rsidRPr="009B0813">
        <w:t xml:space="preserve"> Acesso em: 20 de maio de 2021.</w:t>
      </w:r>
    </w:p>
    <w:p w14:paraId="1196A06C" w14:textId="77777777" w:rsidR="009B0813" w:rsidRPr="009B0813" w:rsidRDefault="009B0813" w:rsidP="009B0813">
      <w:pPr>
        <w:spacing w:after="120" w:line="360" w:lineRule="auto"/>
        <w:jc w:val="both"/>
      </w:pPr>
      <w:r w:rsidRPr="009B0813">
        <w:t xml:space="preserve">COLL, César; MONEREO, Carles; BRONFENBRENNER, </w:t>
      </w:r>
      <w:proofErr w:type="spellStart"/>
      <w:r w:rsidRPr="009B0813">
        <w:t>Urie</w:t>
      </w:r>
      <w:proofErr w:type="spellEnd"/>
      <w:r w:rsidRPr="009B0813">
        <w:t xml:space="preserve">, CASTORINA, José A. [et.al.] </w:t>
      </w:r>
      <w:r w:rsidRPr="009B0813">
        <w:rPr>
          <w:b/>
          <w:bCs/>
        </w:rPr>
        <w:t>Psicologia da educaçã</w:t>
      </w:r>
      <w:r w:rsidRPr="009B0813">
        <w:t>o. Porto Alegre: Penso, 2016.</w:t>
      </w:r>
    </w:p>
    <w:p w14:paraId="5A950FE5" w14:textId="77777777" w:rsidR="009B0813" w:rsidRPr="009B0813" w:rsidRDefault="009B0813" w:rsidP="009B0813">
      <w:pPr>
        <w:spacing w:after="120" w:line="360" w:lineRule="auto"/>
        <w:jc w:val="both"/>
      </w:pPr>
      <w:r w:rsidRPr="009B0813">
        <w:t>COLL, César; MONEREO, Carles.</w:t>
      </w:r>
      <w:r w:rsidRPr="009B0813">
        <w:rPr>
          <w:b/>
          <w:bCs/>
        </w:rPr>
        <w:t xml:space="preserve"> Educação e aprendizagem no século XXI:</w:t>
      </w:r>
      <w:r w:rsidRPr="009B0813">
        <w:t xml:space="preserve"> novas ferramentas, novos cenários, novas finalidades. In: COLL, César; MONEREO, Carles. Psicologia da educação virtual: aprender e ensinar com as tecnologias da informação e educação. Porto Alegre: Artmed, 2010.</w:t>
      </w:r>
    </w:p>
    <w:p w14:paraId="238FBB08" w14:textId="77777777" w:rsidR="009B0813" w:rsidRPr="009B0813" w:rsidRDefault="009B0813" w:rsidP="009B0813">
      <w:pPr>
        <w:spacing w:after="120" w:line="360" w:lineRule="auto"/>
        <w:jc w:val="both"/>
      </w:pPr>
      <w:r w:rsidRPr="009B0813">
        <w:t xml:space="preserve">CUSTÓDIO, José Francisco </w:t>
      </w:r>
      <w:r w:rsidRPr="009B0813">
        <w:rPr>
          <w:i/>
          <w:iCs/>
        </w:rPr>
        <w:t xml:space="preserve">et al. </w:t>
      </w:r>
      <w:r w:rsidRPr="009B0813">
        <w:t>Práticas didáticas construtivistas: critérios de análise e caracterização. Revista TED-</w:t>
      </w:r>
      <w:proofErr w:type="spellStart"/>
      <w:r w:rsidRPr="009B0813">
        <w:t>Tecné</w:t>
      </w:r>
      <w:proofErr w:type="spellEnd"/>
      <w:r w:rsidRPr="009B0813">
        <w:t xml:space="preserve">, Episteme y </w:t>
      </w:r>
      <w:proofErr w:type="spellStart"/>
      <w:r w:rsidRPr="009B0813">
        <w:t>Didaxis</w:t>
      </w:r>
      <w:proofErr w:type="spellEnd"/>
      <w:r w:rsidRPr="009B0813">
        <w:t xml:space="preserve">. República de </w:t>
      </w:r>
      <w:proofErr w:type="spellStart"/>
      <w:r w:rsidRPr="009B0813">
        <w:t>Colombia</w:t>
      </w:r>
      <w:proofErr w:type="spellEnd"/>
      <w:r w:rsidRPr="009B0813">
        <w:t xml:space="preserve">. n.33, </w:t>
      </w:r>
      <w:proofErr w:type="spellStart"/>
      <w:r w:rsidRPr="009B0813">
        <w:t>ene-jun</w:t>
      </w:r>
      <w:proofErr w:type="spellEnd"/>
      <w:r w:rsidRPr="009B0813">
        <w:t xml:space="preserve">, 2013. Disponível em: </w:t>
      </w:r>
      <w:hyperlink r:id="rId21" w:history="1">
        <w:r w:rsidRPr="009B0813">
          <w:rPr>
            <w:rStyle w:val="Hyperlink"/>
          </w:rPr>
          <w:t>https://revistas.pedagogica.edu.co/index.php/TED/article/view/2032</w:t>
        </w:r>
      </w:hyperlink>
      <w:r w:rsidRPr="009B0813">
        <w:t xml:space="preserve"> Acesso em: 15 maio de 2021.</w:t>
      </w:r>
    </w:p>
    <w:p w14:paraId="5C06D887" w14:textId="77777777" w:rsidR="009B0813" w:rsidRPr="009B0813" w:rsidRDefault="009B0813" w:rsidP="009B0813">
      <w:pPr>
        <w:spacing w:after="120" w:line="360" w:lineRule="auto"/>
        <w:jc w:val="both"/>
      </w:pPr>
      <w:r w:rsidRPr="009B0813">
        <w:t xml:space="preserve">DESSEN, Maria Auxiliadora; Polonia, Ana da Costa. A família e a escola como contextos de desenvolvimento humano. Revista Paidéia. Ribeirão </w:t>
      </w:r>
      <w:proofErr w:type="spellStart"/>
      <w:r w:rsidRPr="009B0813">
        <w:t>Preto-SP</w:t>
      </w:r>
      <w:proofErr w:type="spellEnd"/>
      <w:r w:rsidRPr="009B0813">
        <w:t>, 17 (36), p.21-32, 2007.</w:t>
      </w:r>
    </w:p>
    <w:p w14:paraId="52E279F8" w14:textId="0DAD9CD8" w:rsidR="005A0818" w:rsidRDefault="009B0813" w:rsidP="009B0813">
      <w:pPr>
        <w:spacing w:after="120" w:line="360" w:lineRule="auto"/>
        <w:jc w:val="both"/>
      </w:pPr>
      <w:r w:rsidRPr="009B0813">
        <w:t>GAMEZ, Luciano.</w:t>
      </w:r>
      <w:r w:rsidRPr="009B0813">
        <w:rPr>
          <w:b/>
          <w:bCs/>
        </w:rPr>
        <w:t xml:space="preserve"> Psicologia da educação.</w:t>
      </w:r>
      <w:r w:rsidRPr="009B0813">
        <w:t xml:space="preserve"> Rio de Janeiro: LTC, 2013.</w:t>
      </w:r>
    </w:p>
    <w:p w14:paraId="6910959C" w14:textId="77777777" w:rsidR="009B0813" w:rsidRPr="009B0813" w:rsidRDefault="009B0813" w:rsidP="009B0813">
      <w:pPr>
        <w:spacing w:after="120" w:line="360" w:lineRule="auto"/>
        <w:jc w:val="both"/>
      </w:pPr>
      <w:r w:rsidRPr="009B0813">
        <w:t xml:space="preserve">HAYDT, Regina Célia </w:t>
      </w:r>
      <w:proofErr w:type="spellStart"/>
      <w:r w:rsidRPr="009B0813">
        <w:t>Cazaux</w:t>
      </w:r>
      <w:proofErr w:type="spellEnd"/>
      <w:r w:rsidRPr="009B0813">
        <w:t xml:space="preserve">. </w:t>
      </w:r>
      <w:r w:rsidRPr="009B0813">
        <w:rPr>
          <w:b/>
          <w:bCs/>
        </w:rPr>
        <w:t>Curso de didática geral.</w:t>
      </w:r>
      <w:r w:rsidRPr="009B0813">
        <w:t xml:space="preserve"> 1.ed. São Paulo: Ática, 2011.</w:t>
      </w:r>
    </w:p>
    <w:p w14:paraId="3C486015" w14:textId="77777777" w:rsidR="009B0813" w:rsidRPr="009B0813" w:rsidRDefault="009B0813" w:rsidP="009B0813">
      <w:pPr>
        <w:spacing w:after="120" w:line="360" w:lineRule="auto"/>
        <w:jc w:val="both"/>
      </w:pPr>
      <w:r w:rsidRPr="009B0813">
        <w:t xml:space="preserve">INSTITUTO AYRTON SENNA. Competências socioemocionais para contextos de crise. Disponível em: </w:t>
      </w:r>
      <w:hyperlink r:id="rId22" w:history="1">
        <w:r w:rsidRPr="009B0813">
          <w:rPr>
            <w:rStyle w:val="Hyperlink"/>
          </w:rPr>
          <w:t>https://institutoayrtonsenna.org.br/pt-br/socioemocionais-para-crises.html</w:t>
        </w:r>
      </w:hyperlink>
      <w:r w:rsidRPr="009B0813">
        <w:t xml:space="preserve"> Acesso em: 22 maio 2021.</w:t>
      </w:r>
    </w:p>
    <w:p w14:paraId="3F9ADA60" w14:textId="77777777" w:rsidR="009B0813" w:rsidRPr="009B0813" w:rsidRDefault="009B0813" w:rsidP="009B0813">
      <w:pPr>
        <w:spacing w:after="120" w:line="360" w:lineRule="auto"/>
        <w:jc w:val="both"/>
      </w:pPr>
      <w:r w:rsidRPr="009B0813">
        <w:lastRenderedPageBreak/>
        <w:t xml:space="preserve">MARTINS, Edna; SZYMANSKI, Heloisa. </w:t>
      </w:r>
      <w:r w:rsidRPr="009B0813">
        <w:rPr>
          <w:b/>
          <w:bCs/>
        </w:rPr>
        <w:t xml:space="preserve">A abordagem ecológica de </w:t>
      </w:r>
      <w:proofErr w:type="spellStart"/>
      <w:r w:rsidRPr="009B0813">
        <w:rPr>
          <w:b/>
          <w:bCs/>
        </w:rPr>
        <w:t>Urie</w:t>
      </w:r>
      <w:proofErr w:type="spellEnd"/>
      <w:r w:rsidRPr="009B0813">
        <w:rPr>
          <w:b/>
          <w:bCs/>
        </w:rPr>
        <w:t xml:space="preserve"> </w:t>
      </w:r>
      <w:proofErr w:type="spellStart"/>
      <w:r w:rsidRPr="009B0813">
        <w:rPr>
          <w:b/>
          <w:bCs/>
        </w:rPr>
        <w:t>Bronfenbrenner</w:t>
      </w:r>
      <w:proofErr w:type="spellEnd"/>
      <w:r w:rsidRPr="009B0813">
        <w:rPr>
          <w:b/>
          <w:bCs/>
        </w:rPr>
        <w:t xml:space="preserve"> em estudos com famílias.</w:t>
      </w:r>
      <w:r w:rsidRPr="009B0813">
        <w:t xml:space="preserve"> Estudos e Pesquisas em Psicologia, UERJ, Rio de Janeiro-RJ, Ano 4, n.1, 1. semestre de 2004. </w:t>
      </w:r>
    </w:p>
    <w:p w14:paraId="32B85910" w14:textId="77777777" w:rsidR="009B0813" w:rsidRPr="009B0813" w:rsidRDefault="009B0813" w:rsidP="009B0813">
      <w:pPr>
        <w:spacing w:after="120" w:line="360" w:lineRule="auto"/>
        <w:jc w:val="both"/>
      </w:pPr>
      <w:r w:rsidRPr="009B0813">
        <w:t>MORALES, Renata Santos</w:t>
      </w:r>
      <w:r w:rsidRPr="009B0813">
        <w:rPr>
          <w:i/>
          <w:iCs/>
        </w:rPr>
        <w:t xml:space="preserve"> et al</w:t>
      </w:r>
      <w:r w:rsidRPr="009B0813">
        <w:t>.</w:t>
      </w:r>
      <w:r w:rsidRPr="009B0813">
        <w:rPr>
          <w:b/>
          <w:bCs/>
        </w:rPr>
        <w:t xml:space="preserve"> Contribuições do </w:t>
      </w:r>
      <w:proofErr w:type="spellStart"/>
      <w:r w:rsidRPr="009B0813">
        <w:rPr>
          <w:b/>
          <w:bCs/>
        </w:rPr>
        <w:t>sociointeracionismo</w:t>
      </w:r>
      <w:proofErr w:type="spellEnd"/>
      <w:r w:rsidRPr="009B0813">
        <w:rPr>
          <w:b/>
          <w:bCs/>
        </w:rPr>
        <w:t xml:space="preserve"> para a aprendizagem de um idioma em plataformas digitais.</w:t>
      </w:r>
      <w:r w:rsidRPr="009B0813">
        <w:t xml:space="preserve"> Revista Texto Livre: Linguagem e Tecnologia. Belo Horizonte, v.9, n.2, p-148-160, </w:t>
      </w:r>
      <w:proofErr w:type="spellStart"/>
      <w:r w:rsidRPr="009B0813">
        <w:t>jul</w:t>
      </w:r>
      <w:proofErr w:type="spellEnd"/>
      <w:r w:rsidRPr="009B0813">
        <w:t xml:space="preserve">-dez. 2016. Disponível em: </w:t>
      </w:r>
      <w:hyperlink r:id="rId23" w:history="1">
        <w:r w:rsidRPr="009B0813">
          <w:rPr>
            <w:rStyle w:val="Hyperlink"/>
          </w:rPr>
          <w:t>https://periodicos.ufmg.br/index.php/textolivre/article/view/16732</w:t>
        </w:r>
      </w:hyperlink>
      <w:r w:rsidRPr="009B0813">
        <w:t xml:space="preserve"> Acesso em: 15 maio de 2021.</w:t>
      </w:r>
    </w:p>
    <w:p w14:paraId="653D7987" w14:textId="77777777" w:rsidR="009B0813" w:rsidRPr="009B0813" w:rsidRDefault="009B0813" w:rsidP="009B0813">
      <w:pPr>
        <w:spacing w:after="120" w:line="360" w:lineRule="auto"/>
        <w:jc w:val="both"/>
      </w:pPr>
      <w:r w:rsidRPr="009B0813">
        <w:t xml:space="preserve">PAPALIA, D. E.; OLDS, S. W.; FELDMAN, R. D. </w:t>
      </w:r>
      <w:r w:rsidRPr="009B0813">
        <w:rPr>
          <w:b/>
          <w:bCs/>
        </w:rPr>
        <w:t>Desenvolvimento humano.</w:t>
      </w:r>
      <w:r w:rsidRPr="009B0813">
        <w:t xml:space="preserve"> Porto Alegre: Artmed, 2006.</w:t>
      </w:r>
    </w:p>
    <w:p w14:paraId="026C0B29" w14:textId="77777777" w:rsidR="009B0813" w:rsidRPr="009B0813" w:rsidRDefault="009B0813" w:rsidP="009B0813">
      <w:pPr>
        <w:spacing w:after="120" w:line="360" w:lineRule="auto"/>
        <w:jc w:val="both"/>
      </w:pPr>
      <w:r w:rsidRPr="009B0813">
        <w:t>PARÂMETROS CURRICULARES NACIONAIS. Ministério da Educação, Brasília, 1998.</w:t>
      </w:r>
    </w:p>
    <w:p w14:paraId="05F4D294" w14:textId="77777777" w:rsidR="009B0813" w:rsidRPr="009B0813" w:rsidRDefault="009B0813" w:rsidP="009B0813">
      <w:pPr>
        <w:spacing w:after="120" w:line="360" w:lineRule="auto"/>
        <w:jc w:val="both"/>
      </w:pPr>
      <w:r w:rsidRPr="009B0813">
        <w:t xml:space="preserve">PEREIRA, Eliana Alves </w:t>
      </w:r>
      <w:r w:rsidRPr="009B0813">
        <w:rPr>
          <w:i/>
          <w:iCs/>
        </w:rPr>
        <w:t>et al</w:t>
      </w:r>
      <w:r w:rsidRPr="009B0813">
        <w:t xml:space="preserve">. </w:t>
      </w:r>
      <w:r w:rsidRPr="009B0813">
        <w:rPr>
          <w:b/>
          <w:bCs/>
        </w:rPr>
        <w:t>A contribuição de John Dewey para a educação.</w:t>
      </w:r>
      <w:r w:rsidRPr="009B0813">
        <w:t xml:space="preserve"> Revista Eletrônica de Educação. São Carlos-SP. v.3, n.1, p. 154-161, mai. 2009. Disponível em: </w:t>
      </w:r>
      <w:hyperlink r:id="rId24" w:history="1">
        <w:r w:rsidRPr="009B0813">
          <w:rPr>
            <w:rStyle w:val="Hyperlink"/>
          </w:rPr>
          <w:t>http://www.reveduc.ufscar.br/index.php/reveduc/article/view/38</w:t>
        </w:r>
      </w:hyperlink>
      <w:r w:rsidRPr="009B0813">
        <w:t xml:space="preserve"> Acesso em: 15 maio de 2021.</w:t>
      </w:r>
    </w:p>
    <w:p w14:paraId="1C3F3177" w14:textId="77777777" w:rsidR="009B0813" w:rsidRPr="009B0813" w:rsidRDefault="009B0813" w:rsidP="009B0813">
      <w:pPr>
        <w:spacing w:after="120" w:line="360" w:lineRule="auto"/>
        <w:jc w:val="both"/>
      </w:pPr>
      <w:r w:rsidRPr="009B0813">
        <w:t xml:space="preserve">PIOVESAN, </w:t>
      </w:r>
      <w:proofErr w:type="spellStart"/>
      <w:r w:rsidRPr="009B0813">
        <w:t>Josieli</w:t>
      </w:r>
      <w:proofErr w:type="spellEnd"/>
      <w:r w:rsidRPr="009B0813">
        <w:t xml:space="preserve"> </w:t>
      </w:r>
      <w:r w:rsidRPr="009B0813">
        <w:rPr>
          <w:i/>
          <w:iCs/>
        </w:rPr>
        <w:t>et al</w:t>
      </w:r>
      <w:r w:rsidRPr="009B0813">
        <w:t xml:space="preserve">. </w:t>
      </w:r>
      <w:r w:rsidRPr="009B0813">
        <w:rPr>
          <w:b/>
          <w:bCs/>
        </w:rPr>
        <w:t>Psicologia do Desenvolvimento e da Aprendizagem.</w:t>
      </w:r>
      <w:r w:rsidRPr="009B0813">
        <w:t xml:space="preserve"> 1.ed. Santa Maria, RS: UFSM, NTE, 2018.</w:t>
      </w:r>
    </w:p>
    <w:p w14:paraId="3F596775" w14:textId="77777777" w:rsidR="009B0813" w:rsidRPr="009B0813" w:rsidRDefault="009B0813" w:rsidP="009B0813">
      <w:pPr>
        <w:spacing w:after="120" w:line="360" w:lineRule="auto"/>
        <w:jc w:val="both"/>
      </w:pPr>
      <w:r w:rsidRPr="009B0813">
        <w:t xml:space="preserve">POLETTO, Michele; KOLLER, Sílvia Helena. </w:t>
      </w:r>
      <w:r w:rsidRPr="009B0813">
        <w:rPr>
          <w:b/>
          <w:bCs/>
        </w:rPr>
        <w:t>Contextos ecológicos: promotores de resiliência, fatores de riscos e de proteção</w:t>
      </w:r>
      <w:r w:rsidRPr="009B0813">
        <w:t xml:space="preserve">. Estudos de Psicologia. Campinas. 25(3), p. 405-416, </w:t>
      </w:r>
      <w:proofErr w:type="spellStart"/>
      <w:r w:rsidRPr="009B0813">
        <w:t>jul</w:t>
      </w:r>
      <w:proofErr w:type="spellEnd"/>
      <w:r w:rsidRPr="009B0813">
        <w:t xml:space="preserve">- </w:t>
      </w:r>
      <w:proofErr w:type="gramStart"/>
      <w:r w:rsidRPr="009B0813">
        <w:t>set,  2008</w:t>
      </w:r>
      <w:proofErr w:type="gramEnd"/>
      <w:r w:rsidRPr="009B0813">
        <w:t>.</w:t>
      </w:r>
    </w:p>
    <w:p w14:paraId="63E2B7CD" w14:textId="77777777" w:rsidR="009B0813" w:rsidRPr="009B0813" w:rsidRDefault="009B0813" w:rsidP="009B0813">
      <w:pPr>
        <w:spacing w:after="120" w:line="360" w:lineRule="auto"/>
        <w:jc w:val="both"/>
      </w:pPr>
      <w:r w:rsidRPr="009B0813">
        <w:t xml:space="preserve">SCHLUNZEN JUNIOR, Klaus. </w:t>
      </w:r>
      <w:r w:rsidRPr="009B0813">
        <w:rPr>
          <w:b/>
          <w:bCs/>
        </w:rPr>
        <w:t>A criação de um ambiente de aprendizagem contextualizado baseado no computador, para a formação de recursos humanos em empresas enxutas.</w:t>
      </w:r>
      <w:r w:rsidRPr="009B0813">
        <w:t xml:space="preserve"> 2000. 307 p. Tese (doutorado) - Universidade Estadual de Campinas, Faculdade de Engenharia Elétrica e de Computação, Campinas, SP. Disponível em: &lt;http://www.repositorio.unicamp.br/</w:t>
      </w:r>
      <w:proofErr w:type="spellStart"/>
      <w:r w:rsidRPr="009B0813">
        <w:t>handle</w:t>
      </w:r>
      <w:proofErr w:type="spellEnd"/>
      <w:r w:rsidRPr="009B0813">
        <w:t>/REPOSIP/260885&gt;. Acesso em: 28 maio. 2021.</w:t>
      </w:r>
    </w:p>
    <w:p w14:paraId="7A7D31C1" w14:textId="77777777" w:rsidR="005A0818" w:rsidRDefault="005A0818" w:rsidP="005A0818">
      <w:pPr>
        <w:spacing w:after="120" w:line="360" w:lineRule="auto"/>
        <w:jc w:val="both"/>
      </w:pPr>
    </w:p>
    <w:p w14:paraId="5BB18023" w14:textId="77777777" w:rsidR="005A0818" w:rsidRDefault="005A0818" w:rsidP="005A0818">
      <w:pPr>
        <w:spacing w:after="120" w:line="360" w:lineRule="auto"/>
        <w:jc w:val="both"/>
      </w:pPr>
    </w:p>
    <w:p w14:paraId="2E4141CC" w14:textId="77777777" w:rsidR="005A0818" w:rsidRDefault="005A0818" w:rsidP="005A0818">
      <w:pPr>
        <w:spacing w:after="120" w:line="360" w:lineRule="auto"/>
        <w:jc w:val="both"/>
      </w:pPr>
    </w:p>
    <w:p w14:paraId="669120C9" w14:textId="77777777" w:rsidR="005A0818" w:rsidRDefault="005A0818" w:rsidP="005A0818">
      <w:pPr>
        <w:spacing w:after="120" w:line="360" w:lineRule="auto"/>
        <w:jc w:val="both"/>
      </w:pPr>
    </w:p>
    <w:p w14:paraId="6C986320" w14:textId="77777777" w:rsidR="005A0818" w:rsidRDefault="005A0818" w:rsidP="005A0818">
      <w:pPr>
        <w:spacing w:after="120" w:line="360" w:lineRule="auto"/>
        <w:jc w:val="both"/>
      </w:pPr>
    </w:p>
    <w:p w14:paraId="371A69D6" w14:textId="77777777" w:rsidR="005A0818" w:rsidRDefault="005A0818" w:rsidP="005A0818">
      <w:pPr>
        <w:spacing w:after="120" w:line="360" w:lineRule="auto"/>
        <w:jc w:val="both"/>
      </w:pPr>
    </w:p>
    <w:p w14:paraId="3B8A447D" w14:textId="77777777" w:rsidR="005A0818" w:rsidRDefault="005A0818" w:rsidP="005A0818">
      <w:pPr>
        <w:spacing w:after="120" w:line="360" w:lineRule="auto"/>
        <w:jc w:val="both"/>
      </w:pPr>
    </w:p>
    <w:p w14:paraId="341ADD50" w14:textId="77777777" w:rsidR="005A0818" w:rsidRDefault="005A0818" w:rsidP="005A0818">
      <w:pPr>
        <w:spacing w:after="120" w:line="360" w:lineRule="auto"/>
        <w:jc w:val="both"/>
      </w:pPr>
    </w:p>
    <w:p w14:paraId="42E961B9" w14:textId="77777777" w:rsidR="005A0818" w:rsidRDefault="005A0818" w:rsidP="005A0818">
      <w:pPr>
        <w:spacing w:after="120" w:line="360" w:lineRule="auto"/>
        <w:jc w:val="both"/>
      </w:pPr>
    </w:p>
    <w:p w14:paraId="7C24C23F" w14:textId="05A91724" w:rsidR="005A0818" w:rsidRDefault="005A0818" w:rsidP="005A0818">
      <w:pPr>
        <w:spacing w:after="120" w:line="360" w:lineRule="auto"/>
        <w:jc w:val="both"/>
        <w:sectPr w:rsidR="005A0818" w:rsidSect="00507D3F">
          <w:footerReference w:type="default" r:id="rId25"/>
          <w:pgSz w:w="11906" w:h="16838"/>
          <w:pgMar w:top="1701" w:right="1134" w:bottom="1134" w:left="1701" w:header="680" w:footer="340" w:gutter="0"/>
          <w:cols w:space="708"/>
          <w:docGrid w:linePitch="360"/>
        </w:sectPr>
      </w:pPr>
    </w:p>
    <w:p w14:paraId="773F6A9E" w14:textId="7B014E46" w:rsidR="00322D4A" w:rsidRDefault="00322D4A" w:rsidP="003707AA">
      <w:pPr>
        <w:spacing w:after="120" w:line="360" w:lineRule="auto"/>
        <w:ind w:firstLine="709"/>
        <w:jc w:val="both"/>
      </w:pPr>
    </w:p>
    <w:p w14:paraId="1B8A9978" w14:textId="77777777" w:rsidR="00B71E4A" w:rsidRDefault="00B71E4A">
      <w:pPr>
        <w:sectPr w:rsidR="00B71E4A" w:rsidSect="003079F5">
          <w:headerReference w:type="default" r:id="rId26"/>
          <w:footerReference w:type="default" r:id="rId27"/>
          <w:pgSz w:w="11906" w:h="16838"/>
          <w:pgMar w:top="1701" w:right="1134" w:bottom="1134" w:left="1701" w:header="567" w:footer="340" w:gutter="0"/>
          <w:cols w:space="708"/>
          <w:docGrid w:linePitch="360"/>
        </w:sectPr>
      </w:pPr>
    </w:p>
    <w:p w14:paraId="42C08CA0" w14:textId="658E34C0" w:rsidR="00857847" w:rsidRDefault="00857847" w:rsidP="00F46E2A"/>
    <w:sectPr w:rsidR="00857847" w:rsidSect="00B71E4A">
      <w:type w:val="continuous"/>
      <w:pgSz w:w="11906" w:h="16838"/>
      <w:pgMar w:top="1701" w:right="1134" w:bottom="1134" w:left="1701" w:header="680"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61C9BD" w14:textId="77777777" w:rsidR="00604E4C" w:rsidRDefault="00604E4C" w:rsidP="000C75D2">
      <w:pPr>
        <w:spacing w:after="0" w:line="240" w:lineRule="auto"/>
      </w:pPr>
      <w:r>
        <w:separator/>
      </w:r>
    </w:p>
  </w:endnote>
  <w:endnote w:type="continuationSeparator" w:id="0">
    <w:p w14:paraId="131BD268" w14:textId="77777777" w:rsidR="00604E4C" w:rsidRDefault="00604E4C" w:rsidP="000C75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metr415 Blk BT">
    <w:altName w:val="Segoe UI Semibold"/>
    <w:charset w:val="00"/>
    <w:family w:val="swiss"/>
    <w:pitch w:val="variable"/>
    <w:sig w:usb0="00000001" w:usb1="1000204A" w:usb2="00000000" w:usb3="00000000" w:csb0="00000011" w:csb1="00000000"/>
  </w:font>
  <w:font w:name="HammersmithOne">
    <w:altName w:val="Calibri"/>
    <w:charset w:val="00"/>
    <w:family w:val="auto"/>
    <w:pitch w:val="variable"/>
    <w:sig w:usb0="A00000AF" w:usb1="4000204A"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AED3A" w14:textId="2BA9C9C4" w:rsidR="00901B88" w:rsidRPr="000059DB" w:rsidRDefault="00901B88">
    <w:pPr>
      <w:pStyle w:val="Rodap"/>
      <w:rPr>
        <w:rFonts w:ascii="HammersmithOne" w:hAnsi="HammersmithOne"/>
        <w:color w:val="C00000"/>
      </w:rPr>
    </w:pPr>
  </w:p>
  <w:p w14:paraId="56CB9825" w14:textId="60F3F3E2" w:rsidR="00901B88" w:rsidRDefault="00901B88" w:rsidP="000C75D2">
    <w:pPr>
      <w:pStyle w:val="Rodap"/>
      <w:ind w:firstLine="70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D4A30" w14:textId="7D066527" w:rsidR="00901B88" w:rsidRPr="00CE1125" w:rsidRDefault="00901B88">
    <w:pPr>
      <w:pStyle w:val="Rodap"/>
      <w:rPr>
        <w:rFonts w:ascii="HammersmithOne" w:hAnsi="HammersmithOne"/>
        <w:color w:val="FF0000"/>
      </w:rPr>
    </w:pPr>
  </w:p>
  <w:p w14:paraId="0510C1D6" w14:textId="77777777" w:rsidR="00901B88" w:rsidRDefault="00901B88" w:rsidP="000C75D2">
    <w:pPr>
      <w:pStyle w:val="Rodap"/>
      <w:ind w:firstLine="70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2441980"/>
      <w:docPartObj>
        <w:docPartGallery w:val="Page Numbers (Bottom of Page)"/>
        <w:docPartUnique/>
      </w:docPartObj>
    </w:sdtPr>
    <w:sdtEndPr>
      <w:rPr>
        <w:rFonts w:ascii="HammersmithOne" w:hAnsi="HammersmithOne"/>
        <w:color w:val="FF0000"/>
      </w:rPr>
    </w:sdtEndPr>
    <w:sdtContent>
      <w:p w14:paraId="0F76F527" w14:textId="77777777" w:rsidR="00901B88" w:rsidRPr="00CE1125" w:rsidRDefault="00901B88">
        <w:pPr>
          <w:pStyle w:val="Rodap"/>
          <w:rPr>
            <w:rFonts w:ascii="HammersmithOne" w:hAnsi="HammersmithOne"/>
            <w:color w:val="FF0000"/>
          </w:rPr>
        </w:pPr>
        <w:r w:rsidRPr="007C0362">
          <w:rPr>
            <w:rFonts w:ascii="HammersmithOne" w:hAnsi="HammersmithOne"/>
            <w:noProof/>
            <w:color w:val="C00000"/>
            <w:lang w:eastAsia="pt-BR"/>
          </w:rPr>
          <mc:AlternateContent>
            <mc:Choice Requires="wps">
              <w:drawing>
                <wp:anchor distT="0" distB="0" distL="114300" distR="114300" simplePos="0" relativeHeight="251722752" behindDoc="0" locked="0" layoutInCell="1" allowOverlap="1" wp14:anchorId="75FECE43" wp14:editId="3E58CD42">
                  <wp:simplePos x="0" y="0"/>
                  <wp:positionH relativeFrom="column">
                    <wp:posOffset>4243705</wp:posOffset>
                  </wp:positionH>
                  <wp:positionV relativeFrom="paragraph">
                    <wp:posOffset>-24765</wp:posOffset>
                  </wp:positionV>
                  <wp:extent cx="1323473" cy="336884"/>
                  <wp:effectExtent l="0" t="0" r="0" b="6350"/>
                  <wp:wrapNone/>
                  <wp:docPr id="201" name="Caixa de Texto 201"/>
                  <wp:cNvGraphicFramePr/>
                  <a:graphic xmlns:a="http://schemas.openxmlformats.org/drawingml/2006/main">
                    <a:graphicData uri="http://schemas.microsoft.com/office/word/2010/wordprocessingShape">
                      <wps:wsp>
                        <wps:cNvSpPr txBox="1"/>
                        <wps:spPr>
                          <a:xfrm>
                            <a:off x="0" y="0"/>
                            <a:ext cx="1323473" cy="336884"/>
                          </a:xfrm>
                          <a:prstGeom prst="rect">
                            <a:avLst/>
                          </a:prstGeom>
                          <a:noFill/>
                          <a:ln w="6350">
                            <a:noFill/>
                          </a:ln>
                        </wps:spPr>
                        <wps:txbx>
                          <w:txbxContent>
                            <w:p w14:paraId="05866254" w14:textId="77777777" w:rsidR="00901B88" w:rsidRPr="006E1BA4" w:rsidRDefault="00901B88" w:rsidP="00F733C2">
                              <w:pPr>
                                <w:spacing w:after="0"/>
                                <w:jc w:val="right"/>
                                <w:rPr>
                                  <w:rFonts w:cstheme="minorHAnsi"/>
                                  <w:color w:val="2F5496" w:themeColor="accent1" w:themeShade="BF"/>
                                  <w:szCs w:val="18"/>
                                </w:rPr>
                              </w:pPr>
                              <w:r w:rsidRPr="006E1BA4">
                                <w:rPr>
                                  <w:rFonts w:cstheme="minorHAnsi"/>
                                  <w:color w:val="2F5496" w:themeColor="accent1" w:themeShade="BF"/>
                                  <w:szCs w:val="18"/>
                                </w:rPr>
                                <w:t>Unidade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5FECE43" id="_x0000_t202" coordsize="21600,21600" o:spt="202" path="m,l,21600r21600,l21600,xe">
                  <v:stroke joinstyle="miter"/>
                  <v:path gradientshapeok="t" o:connecttype="rect"/>
                </v:shapetype>
                <v:shape id="Caixa de Texto 201" o:spid="_x0000_s1028" type="#_x0000_t202" style="position:absolute;margin-left:334.15pt;margin-top:-1.95pt;width:104.2pt;height:26.5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" filled="f" stroked="f" strokeweight=".5pt">
                  <v:textbox>
                    <w:txbxContent>
                      <w:p w14:paraId="05866254" w14:textId="77777777" w:rsidR="00901B88" w:rsidRPr="006E1BA4" w:rsidRDefault="00901B88" w:rsidP="00F733C2">
                        <w:pPr>
                          <w:spacing w:after="0"/>
                          <w:jc w:val="right"/>
                          <w:rPr>
                            <w:rFonts w:cstheme="minorHAnsi"/>
                            <w:color w:val="2F5496" w:themeColor="accent1" w:themeShade="BF"/>
                            <w:szCs w:val="18"/>
                          </w:rPr>
                        </w:pPr>
                        <w:r w:rsidRPr="006E1BA4">
                          <w:rPr>
                            <w:rFonts w:cstheme="minorHAnsi"/>
                            <w:color w:val="2F5496" w:themeColor="accent1" w:themeShade="BF"/>
                            <w:szCs w:val="18"/>
                          </w:rPr>
                          <w:t>Unidade 1</w:t>
                        </w:r>
                      </w:p>
                    </w:txbxContent>
                  </v:textbox>
                </v:shape>
              </w:pict>
            </mc:Fallback>
          </mc:AlternateContent>
        </w:r>
        <w:r w:rsidRPr="007C0362">
          <w:rPr>
            <w:rFonts w:ascii="HammersmithOne" w:hAnsi="HammersmithOne"/>
            <w:color w:val="C00000"/>
          </w:rPr>
          <w:fldChar w:fldCharType="begin"/>
        </w:r>
        <w:r w:rsidRPr="007C0362">
          <w:rPr>
            <w:rFonts w:ascii="HammersmithOne" w:hAnsi="HammersmithOne"/>
            <w:color w:val="C00000"/>
          </w:rPr>
          <w:instrText>PAGE   \* MERGEFORMAT</w:instrText>
        </w:r>
        <w:r w:rsidRPr="007C0362">
          <w:rPr>
            <w:rFonts w:ascii="HammersmithOne" w:hAnsi="HammersmithOne"/>
            <w:color w:val="C00000"/>
          </w:rPr>
          <w:fldChar w:fldCharType="separate"/>
        </w:r>
        <w:r w:rsidR="005A0B16">
          <w:rPr>
            <w:rFonts w:ascii="HammersmithOne" w:hAnsi="HammersmithOne"/>
            <w:noProof/>
            <w:color w:val="C00000"/>
          </w:rPr>
          <w:t>18</w:t>
        </w:r>
        <w:r w:rsidRPr="007C0362">
          <w:rPr>
            <w:rFonts w:ascii="HammersmithOne" w:hAnsi="HammersmithOne"/>
            <w:color w:val="C00000"/>
          </w:rPr>
          <w:fldChar w:fldCharType="end"/>
        </w:r>
      </w:p>
    </w:sdtContent>
  </w:sdt>
  <w:p w14:paraId="61A79B54" w14:textId="77777777" w:rsidR="00901B88" w:rsidRDefault="00901B88" w:rsidP="000C75D2">
    <w:pPr>
      <w:pStyle w:val="Rodap"/>
      <w:ind w:firstLine="70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9D7D9" w14:textId="049C48E2" w:rsidR="00901B88" w:rsidRDefault="00901B88">
    <w:pPr>
      <w:pStyle w:val="Rodap"/>
    </w:pPr>
    <w:r>
      <w:rPr>
        <w:noProof/>
        <w:lang w:eastAsia="pt-BR"/>
      </w:rPr>
      <mc:AlternateContent>
        <mc:Choice Requires="wps">
          <w:drawing>
            <wp:anchor distT="0" distB="0" distL="114300" distR="114300" simplePos="0" relativeHeight="251678720" behindDoc="0" locked="0" layoutInCell="1" allowOverlap="1" wp14:anchorId="17DBDE39" wp14:editId="143D6E2E">
              <wp:simplePos x="0" y="0"/>
              <wp:positionH relativeFrom="column">
                <wp:posOffset>4257675</wp:posOffset>
              </wp:positionH>
              <wp:positionV relativeFrom="paragraph">
                <wp:posOffset>8890</wp:posOffset>
              </wp:positionV>
              <wp:extent cx="1323473" cy="336884"/>
              <wp:effectExtent l="0" t="0" r="0" b="6350"/>
              <wp:wrapNone/>
              <wp:docPr id="20" name="Caixa de Texto 20"/>
              <wp:cNvGraphicFramePr/>
              <a:graphic xmlns:a="http://schemas.openxmlformats.org/drawingml/2006/main">
                <a:graphicData uri="http://schemas.microsoft.com/office/word/2010/wordprocessingShape">
                  <wps:wsp>
                    <wps:cNvSpPr txBox="1"/>
                    <wps:spPr>
                      <a:xfrm>
                        <a:off x="0" y="0"/>
                        <a:ext cx="1323473" cy="336884"/>
                      </a:xfrm>
                      <a:prstGeom prst="rect">
                        <a:avLst/>
                      </a:prstGeom>
                      <a:noFill/>
                      <a:ln w="6350">
                        <a:noFill/>
                      </a:ln>
                    </wps:spPr>
                    <wps:txbx>
                      <w:txbxContent>
                        <w:p w14:paraId="2B687C9D" w14:textId="1999A64B" w:rsidR="00901B88" w:rsidRPr="00F733C2" w:rsidRDefault="00901B88" w:rsidP="00F733C2">
                          <w:pPr>
                            <w:spacing w:after="0"/>
                            <w:jc w:val="right"/>
                            <w:rPr>
                              <w:rFonts w:cstheme="minorHAnsi"/>
                              <w:color w:val="2F5496" w:themeColor="accent1" w:themeShade="BF"/>
                              <w:szCs w:val="18"/>
                            </w:rPr>
                          </w:pPr>
                          <w:r w:rsidRPr="00F733C2">
                            <w:rPr>
                              <w:rFonts w:cstheme="minorHAnsi"/>
                              <w:color w:val="2F5496" w:themeColor="accent1" w:themeShade="BF"/>
                              <w:szCs w:val="18"/>
                            </w:rPr>
                            <w:t>Unidade 2</w:t>
                          </w:r>
                        </w:p>
                        <w:p w14:paraId="27AE5082" w14:textId="4CEC96F8" w:rsidR="00901B88" w:rsidRPr="00CA65E6" w:rsidRDefault="00901B88" w:rsidP="00357145">
                          <w:pPr>
                            <w:jc w:val="right"/>
                            <w:rPr>
                              <w:b/>
                              <w:bCs/>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7DBDE39" id="_x0000_t202" coordsize="21600,21600" o:spt="202" path="m,l,21600r21600,l21600,xe">
              <v:stroke joinstyle="miter"/>
              <v:path gradientshapeok="t" o:connecttype="rect"/>
            </v:shapetype>
            <v:shape id="Caixa de Texto 20" o:spid="_x0000_s1029" type="#_x0000_t202" style="position:absolute;margin-left:335.25pt;margin-top:.7pt;width:104.2pt;height:26.5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" filled="f" stroked="f" strokeweight=".5pt">
              <v:textbox>
                <w:txbxContent>
                  <w:p w14:paraId="2B687C9D" w14:textId="1999A64B" w:rsidR="00901B88" w:rsidRPr="00F733C2" w:rsidRDefault="00901B88" w:rsidP="00F733C2">
                    <w:pPr>
                      <w:spacing w:after="0"/>
                      <w:jc w:val="right"/>
                      <w:rPr>
                        <w:rFonts w:cstheme="minorHAnsi"/>
                        <w:color w:val="2F5496" w:themeColor="accent1" w:themeShade="BF"/>
                        <w:szCs w:val="18"/>
                      </w:rPr>
                    </w:pPr>
                    <w:r w:rsidRPr="00F733C2">
                      <w:rPr>
                        <w:rFonts w:cstheme="minorHAnsi"/>
                        <w:color w:val="2F5496" w:themeColor="accent1" w:themeShade="BF"/>
                        <w:szCs w:val="18"/>
                      </w:rPr>
                      <w:t>Unidade 2</w:t>
                    </w:r>
                  </w:p>
                  <w:p w14:paraId="27AE5082" w14:textId="4CEC96F8" w:rsidR="00901B88" w:rsidRPr="00CA65E6" w:rsidRDefault="00901B88" w:rsidP="00357145">
                    <w:pPr>
                      <w:jc w:val="right"/>
                      <w:rPr>
                        <w:b/>
                        <w:bCs/>
                        <w:sz w:val="32"/>
                        <w:szCs w:val="32"/>
                      </w:rPr>
                    </w:pPr>
                  </w:p>
                </w:txbxContent>
              </v:textbox>
            </v:shape>
          </w:pict>
        </mc:Fallback>
      </mc:AlternateContent>
    </w:r>
    <w:sdt>
      <w:sdtPr>
        <w:id w:val="578722406"/>
        <w:docPartObj>
          <w:docPartGallery w:val="Page Numbers (Bottom of Page)"/>
          <w:docPartUnique/>
        </w:docPartObj>
      </w:sdtPr>
      <w:sdtEndPr/>
      <w:sdtContent>
        <w:r w:rsidRPr="007C0362">
          <w:rPr>
            <w:color w:val="C00000"/>
          </w:rPr>
          <w:fldChar w:fldCharType="begin"/>
        </w:r>
        <w:r w:rsidRPr="007C0362">
          <w:rPr>
            <w:color w:val="C00000"/>
          </w:rPr>
          <w:instrText>PAGE   \* MERGEFORMAT</w:instrText>
        </w:r>
        <w:r w:rsidRPr="007C0362">
          <w:rPr>
            <w:color w:val="C00000"/>
          </w:rPr>
          <w:fldChar w:fldCharType="separate"/>
        </w:r>
        <w:r w:rsidR="00267736">
          <w:rPr>
            <w:noProof/>
            <w:color w:val="C00000"/>
          </w:rPr>
          <w:t>37</w:t>
        </w:r>
        <w:r w:rsidRPr="007C0362">
          <w:rPr>
            <w:color w:val="C00000"/>
          </w:rPr>
          <w:fldChar w:fldCharType="end"/>
        </w:r>
      </w:sdtContent>
    </w:sdt>
  </w:p>
  <w:p w14:paraId="76FDE527" w14:textId="77777777" w:rsidR="00901B88" w:rsidRDefault="00901B88" w:rsidP="000C75D2">
    <w:pPr>
      <w:pStyle w:val="Rodap"/>
      <w:ind w:firstLine="708"/>
    </w:pPr>
  </w:p>
  <w:p w14:paraId="2246F734" w14:textId="77777777" w:rsidR="00901B88" w:rsidRDefault="00901B88"/>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0CA62" w14:textId="77777777" w:rsidR="00901B88" w:rsidRDefault="00901B88">
    <w:pPr>
      <w:pStyle w:val="Rodap"/>
    </w:pPr>
    <w:r>
      <w:rPr>
        <w:noProof/>
        <w:lang w:eastAsia="pt-BR"/>
      </w:rPr>
      <mc:AlternateContent>
        <mc:Choice Requires="wps">
          <w:drawing>
            <wp:anchor distT="0" distB="0" distL="114300" distR="114300" simplePos="0" relativeHeight="251724800" behindDoc="0" locked="0" layoutInCell="1" allowOverlap="1" wp14:anchorId="76A09AF4" wp14:editId="2DB614E1">
              <wp:simplePos x="0" y="0"/>
              <wp:positionH relativeFrom="column">
                <wp:posOffset>4248150</wp:posOffset>
              </wp:positionH>
              <wp:positionV relativeFrom="paragraph">
                <wp:posOffset>8890</wp:posOffset>
              </wp:positionV>
              <wp:extent cx="1323473" cy="336884"/>
              <wp:effectExtent l="0" t="0" r="0" b="6350"/>
              <wp:wrapNone/>
              <wp:docPr id="2" name="Caixa de Texto 2"/>
              <wp:cNvGraphicFramePr/>
              <a:graphic xmlns:a="http://schemas.openxmlformats.org/drawingml/2006/main">
                <a:graphicData uri="http://schemas.microsoft.com/office/word/2010/wordprocessingShape">
                  <wps:wsp>
                    <wps:cNvSpPr txBox="1"/>
                    <wps:spPr>
                      <a:xfrm>
                        <a:off x="0" y="0"/>
                        <a:ext cx="1323473" cy="336884"/>
                      </a:xfrm>
                      <a:prstGeom prst="rect">
                        <a:avLst/>
                      </a:prstGeom>
                      <a:noFill/>
                      <a:ln w="6350">
                        <a:noFill/>
                      </a:ln>
                    </wps:spPr>
                    <wps:txbx>
                      <w:txbxContent>
                        <w:p w14:paraId="136ABE3C" w14:textId="6C3C40FB" w:rsidR="00901B88" w:rsidRPr="00F733C2" w:rsidRDefault="00901B88" w:rsidP="00CA65E6">
                          <w:pPr>
                            <w:jc w:val="right"/>
                            <w:rPr>
                              <w:rFonts w:cstheme="minorHAnsi"/>
                              <w:color w:val="2F5496" w:themeColor="accent1" w:themeShade="BF"/>
                            </w:rPr>
                          </w:pPr>
                          <w:r w:rsidRPr="00F733C2">
                            <w:rPr>
                              <w:rFonts w:cstheme="minorHAnsi"/>
                              <w:color w:val="2F5496" w:themeColor="accent1" w:themeShade="BF"/>
                            </w:rPr>
                            <w:t>Unidade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6A09AF4" id="_x0000_t202" coordsize="21600,21600" o:spt="202" path="m,l,21600r21600,l21600,xe">
              <v:stroke joinstyle="miter"/>
              <v:path gradientshapeok="t" o:connecttype="rect"/>
            </v:shapetype>
            <v:shape id="_x0000_s1030" type="#_x0000_t202" style="position:absolute;margin-left:334.5pt;margin-top:.7pt;width:104.2pt;height:26.5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" filled="f" stroked="f" strokeweight=".5pt">
              <v:textbox>
                <w:txbxContent>
                  <w:p w14:paraId="136ABE3C" w14:textId="6C3C40FB" w:rsidR="00901B88" w:rsidRPr="00F733C2" w:rsidRDefault="00901B88" w:rsidP="00CA65E6">
                    <w:pPr>
                      <w:jc w:val="right"/>
                      <w:rPr>
                        <w:rFonts w:cstheme="minorHAnsi"/>
                        <w:color w:val="2F5496" w:themeColor="accent1" w:themeShade="BF"/>
                      </w:rPr>
                    </w:pPr>
                    <w:r w:rsidRPr="00F733C2">
                      <w:rPr>
                        <w:rFonts w:cstheme="minorHAnsi"/>
                        <w:color w:val="2F5496" w:themeColor="accent1" w:themeShade="BF"/>
                      </w:rPr>
                      <w:t>Unidade 4</w:t>
                    </w:r>
                  </w:p>
                </w:txbxContent>
              </v:textbox>
            </v:shape>
          </w:pict>
        </mc:Fallback>
      </mc:AlternateContent>
    </w:r>
    <w:sdt>
      <w:sdtPr>
        <w:id w:val="-1170944232"/>
        <w:docPartObj>
          <w:docPartGallery w:val="Page Numbers (Bottom of Page)"/>
          <w:docPartUnique/>
        </w:docPartObj>
      </w:sdtPr>
      <w:sdtEndPr/>
      <w:sdtContent>
        <w:r w:rsidRPr="007C0362">
          <w:rPr>
            <w:color w:val="C00000"/>
          </w:rPr>
          <w:fldChar w:fldCharType="begin"/>
        </w:r>
        <w:r w:rsidRPr="007C0362">
          <w:rPr>
            <w:color w:val="C00000"/>
          </w:rPr>
          <w:instrText>PAGE   \* MERGEFORMAT</w:instrText>
        </w:r>
        <w:r w:rsidRPr="007C0362">
          <w:rPr>
            <w:color w:val="C00000"/>
          </w:rPr>
          <w:fldChar w:fldCharType="separate"/>
        </w:r>
        <w:r w:rsidR="00267736">
          <w:rPr>
            <w:noProof/>
            <w:color w:val="C00000"/>
          </w:rPr>
          <w:t>74</w:t>
        </w:r>
        <w:r w:rsidRPr="007C0362">
          <w:rPr>
            <w:color w:val="C00000"/>
          </w:rPr>
          <w:fldChar w:fldCharType="end"/>
        </w:r>
      </w:sdtContent>
    </w:sdt>
  </w:p>
  <w:p w14:paraId="7C30C91F" w14:textId="77777777" w:rsidR="00901B88" w:rsidRDefault="00901B88" w:rsidP="000C75D2">
    <w:pPr>
      <w:pStyle w:val="Rodap"/>
      <w:ind w:firstLine="708"/>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4834B" w14:textId="5B2F9D09" w:rsidR="00901B88" w:rsidRDefault="00604E4C">
    <w:pPr>
      <w:pStyle w:val="Rodap"/>
    </w:pPr>
    <w:sdt>
      <w:sdtPr>
        <w:id w:val="-1550375223"/>
        <w:docPartObj>
          <w:docPartGallery w:val="Page Numbers (Bottom of Page)"/>
          <w:docPartUnique/>
        </w:docPartObj>
      </w:sdtPr>
      <w:sdtEndPr/>
      <w:sdtContent>
        <w:r w:rsidR="00901B88" w:rsidRPr="007C0362">
          <w:rPr>
            <w:color w:val="C00000"/>
          </w:rPr>
          <w:fldChar w:fldCharType="begin"/>
        </w:r>
        <w:r w:rsidR="00901B88" w:rsidRPr="007C0362">
          <w:rPr>
            <w:color w:val="C00000"/>
          </w:rPr>
          <w:instrText>PAGE   \* MERGEFORMAT</w:instrText>
        </w:r>
        <w:r w:rsidR="00901B88" w:rsidRPr="007C0362">
          <w:rPr>
            <w:color w:val="C00000"/>
          </w:rPr>
          <w:fldChar w:fldCharType="separate"/>
        </w:r>
        <w:r w:rsidR="00267736">
          <w:rPr>
            <w:noProof/>
            <w:color w:val="C00000"/>
          </w:rPr>
          <w:t>75</w:t>
        </w:r>
        <w:r w:rsidR="00901B88" w:rsidRPr="007C0362">
          <w:rPr>
            <w:color w:val="C00000"/>
          </w:rPr>
          <w:fldChar w:fldCharType="end"/>
        </w:r>
      </w:sdtContent>
    </w:sdt>
  </w:p>
  <w:p w14:paraId="7DED9C53" w14:textId="77777777" w:rsidR="00901B88" w:rsidRDefault="00901B88" w:rsidP="000C75D2">
    <w:pPr>
      <w:pStyle w:val="Rodap"/>
      <w:ind w:firstLine="708"/>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FAB7B" w14:textId="2FB8CAB6" w:rsidR="00901B88" w:rsidRDefault="00901B88">
    <w:pPr>
      <w:pStyle w:val="Rodap"/>
    </w:pPr>
    <w:r>
      <w:rPr>
        <w:noProof/>
        <w:lang w:eastAsia="pt-BR"/>
      </w:rPr>
      <w:drawing>
        <wp:anchor distT="0" distB="0" distL="114300" distR="114300" simplePos="0" relativeHeight="251712512" behindDoc="0" locked="0" layoutInCell="1" allowOverlap="1" wp14:anchorId="7C78E393" wp14:editId="1D33C359">
          <wp:simplePos x="0" y="0"/>
          <wp:positionH relativeFrom="margin">
            <wp:align>center</wp:align>
          </wp:positionH>
          <wp:positionV relativeFrom="paragraph">
            <wp:posOffset>32210</wp:posOffset>
          </wp:positionV>
          <wp:extent cx="1266825" cy="429260"/>
          <wp:effectExtent l="0" t="0" r="9525" b="8890"/>
          <wp:wrapNone/>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6825" cy="429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pt-BR"/>
      </w:rPr>
      <mc:AlternateContent>
        <mc:Choice Requires="wps">
          <w:drawing>
            <wp:anchor distT="0" distB="0" distL="114300" distR="114300" simplePos="0" relativeHeight="251688960" behindDoc="0" locked="0" layoutInCell="1" allowOverlap="1" wp14:anchorId="24DEE7A0" wp14:editId="6C1AEE3F">
              <wp:simplePos x="0" y="0"/>
              <wp:positionH relativeFrom="column">
                <wp:posOffset>4248150</wp:posOffset>
              </wp:positionH>
              <wp:positionV relativeFrom="paragraph">
                <wp:posOffset>8890</wp:posOffset>
              </wp:positionV>
              <wp:extent cx="1323473" cy="336884"/>
              <wp:effectExtent l="0" t="0" r="0" b="6350"/>
              <wp:wrapNone/>
              <wp:docPr id="6" name="Caixa de Texto 6"/>
              <wp:cNvGraphicFramePr/>
              <a:graphic xmlns:a="http://schemas.openxmlformats.org/drawingml/2006/main">
                <a:graphicData uri="http://schemas.microsoft.com/office/word/2010/wordprocessingShape">
                  <wps:wsp>
                    <wps:cNvSpPr txBox="1"/>
                    <wps:spPr>
                      <a:xfrm>
                        <a:off x="0" y="0"/>
                        <a:ext cx="1323473" cy="336884"/>
                      </a:xfrm>
                      <a:prstGeom prst="rect">
                        <a:avLst/>
                      </a:prstGeom>
                      <a:noFill/>
                      <a:ln w="6350">
                        <a:noFill/>
                      </a:ln>
                    </wps:spPr>
                    <wps:txbx>
                      <w:txbxContent>
                        <w:p w14:paraId="1C2AA66F" w14:textId="77777777" w:rsidR="00901B88" w:rsidRPr="007C0362" w:rsidRDefault="00901B88" w:rsidP="00357145">
                          <w:pPr>
                            <w:jc w:val="right"/>
                            <w:rPr>
                              <w:rFonts w:ascii="HammersmithOne" w:hAnsi="HammersmithOne"/>
                              <w:color w:val="2F5496" w:themeColor="accent1" w:themeShade="BF"/>
                            </w:rPr>
                          </w:pPr>
                          <w:r w:rsidRPr="007C0362">
                            <w:rPr>
                              <w:rFonts w:ascii="HammersmithOne" w:hAnsi="HammersmithOne"/>
                              <w:color w:val="2F5496" w:themeColor="accent1" w:themeShade="BF"/>
                            </w:rPr>
                            <w:t>Unidade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4DEE7A0" id="_x0000_t202" coordsize="21600,21600" o:spt="202" path="m,l,21600r21600,l21600,xe">
              <v:stroke joinstyle="miter"/>
              <v:path gradientshapeok="t" o:connecttype="rect"/>
            </v:shapetype>
            <v:shape id="Caixa de Texto 6" o:spid="_x0000_s1031" type="#_x0000_t202" style="position:absolute;margin-left:334.5pt;margin-top:.7pt;width:104.2pt;height:26.5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" filled="f" stroked="f" strokeweight=".5pt">
              <v:textbox>
                <w:txbxContent>
                  <w:p w14:paraId="1C2AA66F" w14:textId="77777777" w:rsidR="00901B88" w:rsidRPr="007C0362" w:rsidRDefault="00901B88" w:rsidP="00357145">
                    <w:pPr>
                      <w:jc w:val="right"/>
                      <w:rPr>
                        <w:rFonts w:ascii="HammersmithOne" w:hAnsi="HammersmithOne"/>
                        <w:color w:val="2F5496" w:themeColor="accent1" w:themeShade="BF"/>
                      </w:rPr>
                    </w:pPr>
                    <w:r w:rsidRPr="007C0362">
                      <w:rPr>
                        <w:rFonts w:ascii="HammersmithOne" w:hAnsi="HammersmithOne"/>
                        <w:color w:val="2F5496" w:themeColor="accent1" w:themeShade="BF"/>
                      </w:rPr>
                      <w:t>Unidade 4</w:t>
                    </w:r>
                  </w:p>
                </w:txbxContent>
              </v:textbox>
            </v:shape>
          </w:pict>
        </mc:Fallback>
      </mc:AlternateContent>
    </w:r>
    <w:sdt>
      <w:sdtPr>
        <w:id w:val="37490869"/>
        <w:docPartObj>
          <w:docPartGallery w:val="Page Numbers (Bottom of Page)"/>
          <w:docPartUnique/>
        </w:docPartObj>
      </w:sdtPr>
      <w:sdtEndPr/>
      <w:sdtContent>
        <w:r w:rsidRPr="007C0362">
          <w:rPr>
            <w:rFonts w:ascii="HammersmithOne" w:hAnsi="HammersmithOne"/>
            <w:color w:val="C00000"/>
          </w:rPr>
          <w:fldChar w:fldCharType="begin"/>
        </w:r>
        <w:r w:rsidRPr="007C0362">
          <w:rPr>
            <w:rFonts w:ascii="HammersmithOne" w:hAnsi="HammersmithOne"/>
            <w:color w:val="C00000"/>
          </w:rPr>
          <w:instrText>PAGE   \* MERGEFORMAT</w:instrText>
        </w:r>
        <w:r w:rsidRPr="007C0362">
          <w:rPr>
            <w:rFonts w:ascii="HammersmithOne" w:hAnsi="HammersmithOne"/>
            <w:color w:val="C00000"/>
          </w:rPr>
          <w:fldChar w:fldCharType="separate"/>
        </w:r>
        <w:r w:rsidR="00267736">
          <w:rPr>
            <w:rFonts w:ascii="HammersmithOne" w:hAnsi="HammersmithOne"/>
            <w:noProof/>
            <w:color w:val="C00000"/>
          </w:rPr>
          <w:t>76</w:t>
        </w:r>
        <w:r w:rsidRPr="007C0362">
          <w:rPr>
            <w:rFonts w:ascii="HammersmithOne" w:hAnsi="HammersmithOne"/>
            <w:color w:val="C00000"/>
          </w:rPr>
          <w:fldChar w:fldCharType="end"/>
        </w:r>
      </w:sdtContent>
    </w:sdt>
  </w:p>
  <w:p w14:paraId="44A263E3" w14:textId="658162D1" w:rsidR="00901B88" w:rsidRDefault="00901B88" w:rsidP="000C75D2">
    <w:pPr>
      <w:pStyle w:val="Rodap"/>
      <w:ind w:firstLine="708"/>
    </w:pPr>
  </w:p>
  <w:p w14:paraId="49A6EE25" w14:textId="69FE4CC6" w:rsidR="00901B88" w:rsidRDefault="00901B8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DE4880" w14:textId="77777777" w:rsidR="00604E4C" w:rsidRDefault="00604E4C" w:rsidP="000C75D2">
      <w:pPr>
        <w:spacing w:after="0" w:line="240" w:lineRule="auto"/>
      </w:pPr>
      <w:r>
        <w:separator/>
      </w:r>
    </w:p>
  </w:footnote>
  <w:footnote w:type="continuationSeparator" w:id="0">
    <w:p w14:paraId="0B3DCBA1" w14:textId="77777777" w:rsidR="00604E4C" w:rsidRDefault="00604E4C" w:rsidP="000C75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82B14" w14:textId="5270E4B4" w:rsidR="00901B88" w:rsidRDefault="00901B88">
    <w:pPr>
      <w:pStyle w:val="Cabealho"/>
      <w:rPr>
        <w:noProof/>
      </w:rPr>
    </w:pPr>
    <w:r>
      <w:rPr>
        <w:noProof/>
        <w:lang w:eastAsia="pt-BR"/>
      </w:rPr>
      <w:drawing>
        <wp:anchor distT="0" distB="0" distL="114300" distR="114300" simplePos="0" relativeHeight="251710464" behindDoc="0" locked="0" layoutInCell="1" allowOverlap="1" wp14:anchorId="5828C4E1" wp14:editId="3A5C0D34">
          <wp:simplePos x="0" y="0"/>
          <wp:positionH relativeFrom="margin">
            <wp:posOffset>-724382</wp:posOffset>
          </wp:positionH>
          <wp:positionV relativeFrom="paragraph">
            <wp:posOffset>4646</wp:posOffset>
          </wp:positionV>
          <wp:extent cx="1267457" cy="429426"/>
          <wp:effectExtent l="0" t="0" r="9525" b="8890"/>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7457" cy="42942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pt-BR"/>
      </w:rPr>
      <w:drawing>
        <wp:anchor distT="0" distB="0" distL="114300" distR="114300" simplePos="0" relativeHeight="251703296" behindDoc="0" locked="0" layoutInCell="1" allowOverlap="1" wp14:anchorId="0330089C" wp14:editId="21615358">
          <wp:simplePos x="0" y="0"/>
          <wp:positionH relativeFrom="page">
            <wp:align>center</wp:align>
          </wp:positionH>
          <wp:positionV relativeFrom="page">
            <wp:align>center</wp:align>
          </wp:positionV>
          <wp:extent cx="7560000" cy="10692000"/>
          <wp:effectExtent l="0" t="0" r="3175" b="0"/>
          <wp:wrapNone/>
          <wp:docPr id="10" name="Imagem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7560000" cy="1069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0976AE" w14:textId="069D0FB9" w:rsidR="00901B88" w:rsidRDefault="00901B88">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352FC" w14:textId="77777777" w:rsidR="00901B88" w:rsidRDefault="00901B88">
    <w:pPr>
      <w:pStyle w:val="Cabealho"/>
    </w:pPr>
    <w:r>
      <w:rPr>
        <w:noProof/>
        <w:lang w:eastAsia="pt-BR"/>
      </w:rPr>
      <w:drawing>
        <wp:anchor distT="0" distB="0" distL="114300" distR="114300" simplePos="0" relativeHeight="251658240" behindDoc="1" locked="0" layoutInCell="1" allowOverlap="1" wp14:anchorId="55D92EAD" wp14:editId="36A09A75">
          <wp:simplePos x="0" y="0"/>
          <wp:positionH relativeFrom="page">
            <wp:align>right</wp:align>
          </wp:positionH>
          <wp:positionV relativeFrom="paragraph">
            <wp:posOffset>-441960</wp:posOffset>
          </wp:positionV>
          <wp:extent cx="7547212" cy="10670288"/>
          <wp:effectExtent l="0" t="0" r="0" b="0"/>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A.jpg"/>
                  <pic:cNvPicPr/>
                </pic:nvPicPr>
                <pic:blipFill>
                  <a:blip r:embed="rId1">
                    <a:extLst>
                      <a:ext uri="{28A0092B-C50C-407E-A947-70E740481C1C}">
                        <a14:useLocalDpi xmlns:a14="http://schemas.microsoft.com/office/drawing/2010/main" val="0"/>
                      </a:ext>
                    </a:extLst>
                  </a:blip>
                  <a:stretch>
                    <a:fillRect/>
                  </a:stretch>
                </pic:blipFill>
                <pic:spPr>
                  <a:xfrm>
                    <a:off x="0" y="0"/>
                    <a:ext cx="7547212" cy="10670288"/>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B7CDC" w14:textId="3783E4AF" w:rsidR="00901B88" w:rsidRPr="006B682C" w:rsidRDefault="00901B88" w:rsidP="000C75D2">
    <w:pPr>
      <w:pStyle w:val="Cabealho"/>
      <w:jc w:val="right"/>
      <w:rPr>
        <w:rFonts w:ascii="Geometr415 Blk BT" w:hAnsi="Geometr415 Blk BT"/>
        <w:noProof/>
        <w:color w:val="808080" w:themeColor="background1" w:themeShade="80"/>
        <w:sz w:val="20"/>
        <w:szCs w:val="20"/>
      </w:rPr>
    </w:pPr>
    <w:r w:rsidRPr="006B682C">
      <w:rPr>
        <w:noProof/>
        <w:color w:val="808080" w:themeColor="background1" w:themeShade="80"/>
        <w:sz w:val="16"/>
        <w:szCs w:val="16"/>
        <w:lang w:eastAsia="pt-BR"/>
      </w:rPr>
      <w:drawing>
        <wp:anchor distT="0" distB="0" distL="114300" distR="114300" simplePos="0" relativeHeight="251693056" behindDoc="1" locked="0" layoutInCell="1" allowOverlap="1" wp14:anchorId="2F567B1B" wp14:editId="743F9FD6">
          <wp:simplePos x="0" y="0"/>
          <wp:positionH relativeFrom="page">
            <wp:align>center</wp:align>
          </wp:positionH>
          <wp:positionV relativeFrom="margin">
            <wp:align>center</wp:align>
          </wp:positionV>
          <wp:extent cx="8060690" cy="11391265"/>
          <wp:effectExtent l="0" t="0" r="0" b="635"/>
          <wp:wrapNone/>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BEBA8EAE-BF5A-486C-A8C5-ECC9F3942E4B}">
                        <a14:imgProps xmlns:a14="http://schemas.microsoft.com/office/drawing/2010/main">
                          <a14:imgLayer r:embed="rId2">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8060690" cy="1139126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0" w:name="_Hlk61357173"/>
    <w:sdt>
      <w:sdtPr>
        <w:rPr>
          <w:rFonts w:ascii="Geometr415 Blk BT" w:hAnsi="Geometr415 Blk BT"/>
          <w:noProof/>
          <w:color w:val="808080" w:themeColor="background1" w:themeShade="80"/>
          <w:sz w:val="20"/>
          <w:szCs w:val="20"/>
        </w:rPr>
        <w:alias w:val="Assunto"/>
        <w:tag w:val=""/>
        <w:id w:val="260807801"/>
        <w:placeholder>
          <w:docPart w:val="8743DFAC9D4A4FF797BECC314487773E"/>
        </w:placeholder>
        <w:dataBinding w:prefixMappings="xmlns:ns0='http://purl.org/dc/elements/1.1/' xmlns:ns1='http://schemas.openxmlformats.org/package/2006/metadata/core-properties' " w:xpath="/ns1:coreProperties[1]/ns0:subject[1]" w:storeItemID="{6C3C8BC8-F283-45AE-878A-BAB7291924A1}"/>
        <w:text/>
      </w:sdtPr>
      <w:sdtEndPr/>
      <w:sdtContent>
        <w:r>
          <w:rPr>
            <w:rFonts w:ascii="Geometr415 Blk BT" w:hAnsi="Geometr415 Blk BT"/>
            <w:noProof/>
            <w:color w:val="808080" w:themeColor="background1" w:themeShade="80"/>
            <w:sz w:val="20"/>
            <w:szCs w:val="20"/>
          </w:rPr>
          <w:t>Psicologia da Educação</w:t>
        </w:r>
      </w:sdtContent>
    </w:sdt>
    <w:bookmarkEnd w:id="0"/>
  </w:p>
  <w:p w14:paraId="0B31E389" w14:textId="77777777" w:rsidR="00901B88" w:rsidRDefault="00901B88" w:rsidP="00CE5E62">
    <w:pPr>
      <w:pStyle w:val="Cabealho"/>
      <w:jc w:val="center"/>
      <w:rPr>
        <w:noProof/>
      </w:rPr>
    </w:pPr>
  </w:p>
  <w:p w14:paraId="13F2A98E" w14:textId="494C313F" w:rsidR="00901B88" w:rsidRDefault="00901B88">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DC85D" w14:textId="77777777" w:rsidR="00901B88" w:rsidRDefault="00901B88">
    <w:pPr>
      <w:pStyle w:val="Cabealho"/>
    </w:pPr>
    <w:r>
      <w:rPr>
        <w:noProof/>
        <w:lang w:eastAsia="pt-BR"/>
      </w:rPr>
      <w:drawing>
        <wp:anchor distT="0" distB="0" distL="114300" distR="114300" simplePos="0" relativeHeight="251663360" behindDoc="1" locked="0" layoutInCell="1" allowOverlap="1" wp14:anchorId="218C7F90" wp14:editId="260680D2">
          <wp:simplePos x="0" y="0"/>
          <wp:positionH relativeFrom="page">
            <wp:align>right</wp:align>
          </wp:positionH>
          <wp:positionV relativeFrom="paragraph">
            <wp:posOffset>-441960</wp:posOffset>
          </wp:positionV>
          <wp:extent cx="7547212" cy="10670288"/>
          <wp:effectExtent l="0" t="0" r="0" b="0"/>
          <wp:wrapNone/>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A.jpg"/>
                  <pic:cNvPicPr/>
                </pic:nvPicPr>
                <pic:blipFill>
                  <a:blip r:embed="rId1">
                    <a:extLst>
                      <a:ext uri="{28A0092B-C50C-407E-A947-70E740481C1C}">
                        <a14:useLocalDpi xmlns:a14="http://schemas.microsoft.com/office/drawing/2010/main" val="0"/>
                      </a:ext>
                    </a:extLst>
                  </a:blip>
                  <a:stretch>
                    <a:fillRect/>
                  </a:stretch>
                </pic:blipFill>
                <pic:spPr>
                  <a:xfrm>
                    <a:off x="0" y="0"/>
                    <a:ext cx="7547212" cy="10670288"/>
                  </a:xfrm>
                  <a:prstGeom prst="rect">
                    <a:avLst/>
                  </a:prstGeom>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DC72D" w14:textId="544AFE7A" w:rsidR="00901B88" w:rsidRPr="001A6D5D" w:rsidRDefault="00901B88" w:rsidP="001A6D5D">
    <w:pPr>
      <w:pStyle w:val="Cabealho"/>
      <w:jc w:val="right"/>
      <w:rPr>
        <w:rFonts w:ascii="Geometr415 Blk BT" w:hAnsi="Geometr415 Blk BT"/>
        <w:noProof/>
        <w:color w:val="808080" w:themeColor="background1" w:themeShade="80"/>
        <w:sz w:val="20"/>
        <w:szCs w:val="20"/>
      </w:rPr>
    </w:pPr>
    <w:r w:rsidRPr="006B682C">
      <w:rPr>
        <w:noProof/>
        <w:color w:val="808080" w:themeColor="background1" w:themeShade="80"/>
        <w:sz w:val="16"/>
        <w:szCs w:val="16"/>
        <w:lang w:eastAsia="pt-BR"/>
      </w:rPr>
      <w:drawing>
        <wp:anchor distT="0" distB="0" distL="114300" distR="114300" simplePos="0" relativeHeight="251720704" behindDoc="1" locked="0" layoutInCell="1" allowOverlap="1" wp14:anchorId="7D1F1529" wp14:editId="2C7BC400">
          <wp:simplePos x="0" y="0"/>
          <wp:positionH relativeFrom="page">
            <wp:align>center</wp:align>
          </wp:positionH>
          <wp:positionV relativeFrom="margin">
            <wp:align>center</wp:align>
          </wp:positionV>
          <wp:extent cx="8060690" cy="11391265"/>
          <wp:effectExtent l="0" t="0" r="0" b="635"/>
          <wp:wrapNone/>
          <wp:docPr id="204" name="Imagem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BEBA8EAE-BF5A-486C-A8C5-ECC9F3942E4B}">
                        <a14:imgProps xmlns:a14="http://schemas.microsoft.com/office/drawing/2010/main">
                          <a14:imgLayer r:embed="rId2">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8060690" cy="11391265"/>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rFonts w:ascii="Geometr415 Blk BT" w:hAnsi="Geometr415 Blk BT"/>
          <w:noProof/>
          <w:color w:val="808080" w:themeColor="background1" w:themeShade="80"/>
          <w:sz w:val="20"/>
          <w:szCs w:val="20"/>
        </w:rPr>
        <w:alias w:val="Assunto"/>
        <w:tag w:val=""/>
        <w:id w:val="-797454435"/>
        <w:placeholder>
          <w:docPart w:val="6707239747CE4DBFB72B50770AC2365A"/>
        </w:placeholder>
        <w:dataBinding w:prefixMappings="xmlns:ns0='http://purl.org/dc/elements/1.1/' xmlns:ns1='http://schemas.openxmlformats.org/package/2006/metadata/core-properties' " w:xpath="/ns1:coreProperties[1]/ns0:subject[1]" w:storeItemID="{6C3C8BC8-F283-45AE-878A-BAB7291924A1}"/>
        <w:text/>
      </w:sdtPr>
      <w:sdtEndPr/>
      <w:sdtContent>
        <w:r>
          <w:rPr>
            <w:rFonts w:ascii="Geometr415 Blk BT" w:hAnsi="Geometr415 Blk BT"/>
            <w:noProof/>
            <w:color w:val="808080" w:themeColor="background1" w:themeShade="80"/>
            <w:sz w:val="20"/>
            <w:szCs w:val="20"/>
          </w:rPr>
          <w:t>Psicologia da Educação</w:t>
        </w:r>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1271B" w14:textId="22BEBF9A" w:rsidR="00901B88" w:rsidRPr="00291FB6" w:rsidRDefault="00901B88" w:rsidP="000C75D2">
    <w:pPr>
      <w:pStyle w:val="Cabealho"/>
      <w:jc w:val="right"/>
      <w:rPr>
        <w:rFonts w:ascii="Geometr415 Blk BT" w:hAnsi="Geometr415 Blk BT"/>
        <w:noProof/>
        <w:sz w:val="24"/>
        <w:szCs w:val="24"/>
      </w:rPr>
    </w:pPr>
    <w:r w:rsidRPr="006B682C">
      <w:rPr>
        <w:noProof/>
        <w:color w:val="808080" w:themeColor="background1" w:themeShade="80"/>
        <w:sz w:val="16"/>
        <w:szCs w:val="16"/>
        <w:lang w:eastAsia="pt-BR"/>
      </w:rPr>
      <w:drawing>
        <wp:anchor distT="0" distB="0" distL="114300" distR="114300" simplePos="0" relativeHeight="251714560" behindDoc="1" locked="0" layoutInCell="1" allowOverlap="1" wp14:anchorId="329749CE" wp14:editId="07EE30AD">
          <wp:simplePos x="0" y="0"/>
          <wp:positionH relativeFrom="page">
            <wp:align>center</wp:align>
          </wp:positionH>
          <wp:positionV relativeFrom="margin">
            <wp:align>center</wp:align>
          </wp:positionV>
          <wp:extent cx="8060690" cy="11391265"/>
          <wp:effectExtent l="0" t="0" r="0" b="635"/>
          <wp:wrapNone/>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BEBA8EAE-BF5A-486C-A8C5-ECC9F3942E4B}">
                        <a14:imgProps xmlns:a14="http://schemas.microsoft.com/office/drawing/2010/main">
                          <a14:imgLayer r:embed="rId2">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8060690" cy="11391265"/>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rFonts w:ascii="Geometr415 Blk BT" w:hAnsi="Geometr415 Blk BT"/>
          <w:noProof/>
          <w:color w:val="808080" w:themeColor="background1" w:themeShade="80"/>
          <w:sz w:val="20"/>
          <w:szCs w:val="20"/>
        </w:rPr>
        <w:alias w:val="Assunto"/>
        <w:tag w:val=""/>
        <w:id w:val="552657214"/>
        <w:placeholder>
          <w:docPart w:val="E77465DACFB04E90A16E5A1DB0FA1430"/>
        </w:placeholder>
        <w:dataBinding w:prefixMappings="xmlns:ns0='http://purl.org/dc/elements/1.1/' xmlns:ns1='http://schemas.openxmlformats.org/package/2006/metadata/core-properties' " w:xpath="/ns1:coreProperties[1]/ns0:subject[1]" w:storeItemID="{6C3C8BC8-F283-45AE-878A-BAB7291924A1}"/>
        <w:text/>
      </w:sdtPr>
      <w:sdtEndPr/>
      <w:sdtContent>
        <w:r>
          <w:rPr>
            <w:rFonts w:ascii="Geometr415 Blk BT" w:hAnsi="Geometr415 Blk BT"/>
            <w:noProof/>
            <w:color w:val="808080" w:themeColor="background1" w:themeShade="80"/>
            <w:sz w:val="20"/>
            <w:szCs w:val="20"/>
          </w:rPr>
          <w:t>Psicologia da Educação</w:t>
        </w:r>
      </w:sdtContent>
    </w:sdt>
  </w:p>
  <w:p w14:paraId="4663205F" w14:textId="77777777" w:rsidR="00901B88" w:rsidRDefault="00901B88"/>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91B0D" w14:textId="53A367B6" w:rsidR="00901B88" w:rsidRPr="006B682C" w:rsidRDefault="00901B88" w:rsidP="000C75D2">
    <w:pPr>
      <w:pStyle w:val="Cabealho"/>
      <w:jc w:val="right"/>
      <w:rPr>
        <w:rFonts w:ascii="Geometr415 Blk BT" w:hAnsi="Geometr415 Blk BT"/>
        <w:noProof/>
        <w:color w:val="808080" w:themeColor="background1" w:themeShade="80"/>
        <w:sz w:val="20"/>
        <w:szCs w:val="20"/>
      </w:rPr>
    </w:pPr>
    <w:r w:rsidRPr="006B682C">
      <w:rPr>
        <w:noProof/>
        <w:color w:val="808080" w:themeColor="background1" w:themeShade="80"/>
        <w:sz w:val="16"/>
        <w:szCs w:val="16"/>
        <w:lang w:eastAsia="pt-BR"/>
      </w:rPr>
      <w:drawing>
        <wp:anchor distT="0" distB="0" distL="114300" distR="114300" simplePos="0" relativeHeight="251726848" behindDoc="1" locked="0" layoutInCell="1" allowOverlap="1" wp14:anchorId="5AF8FFC4" wp14:editId="1D78DB4C">
          <wp:simplePos x="0" y="0"/>
          <wp:positionH relativeFrom="page">
            <wp:align>center</wp:align>
          </wp:positionH>
          <wp:positionV relativeFrom="margin">
            <wp:align>center</wp:align>
          </wp:positionV>
          <wp:extent cx="8060690" cy="11391265"/>
          <wp:effectExtent l="0" t="0" r="0" b="635"/>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BEBA8EAE-BF5A-486C-A8C5-ECC9F3942E4B}">
                        <a14:imgProps xmlns:a14="http://schemas.microsoft.com/office/drawing/2010/main">
                          <a14:imgLayer r:embed="rId2">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8060690" cy="11391265"/>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rFonts w:ascii="Geometr415 Blk BT" w:hAnsi="Geometr415 Blk BT"/>
          <w:noProof/>
          <w:color w:val="808080" w:themeColor="background1" w:themeShade="80"/>
          <w:sz w:val="20"/>
          <w:szCs w:val="20"/>
        </w:rPr>
        <w:alias w:val="Assunto"/>
        <w:tag w:val=""/>
        <w:id w:val="1747995439"/>
        <w:placeholder>
          <w:docPart w:val="CFB64A7297964B80B29EDD8F82D32284"/>
        </w:placeholder>
        <w:dataBinding w:prefixMappings="xmlns:ns0='http://purl.org/dc/elements/1.1/' xmlns:ns1='http://schemas.openxmlformats.org/package/2006/metadata/core-properties' " w:xpath="/ns1:coreProperties[1]/ns0:subject[1]" w:storeItemID="{6C3C8BC8-F283-45AE-878A-BAB7291924A1}"/>
        <w:text/>
      </w:sdtPr>
      <w:sdtEndPr/>
      <w:sdtContent>
        <w:r>
          <w:rPr>
            <w:rFonts w:ascii="Geometr415 Blk BT" w:hAnsi="Geometr415 Blk BT"/>
            <w:noProof/>
            <w:color w:val="808080" w:themeColor="background1" w:themeShade="80"/>
            <w:sz w:val="20"/>
            <w:szCs w:val="20"/>
          </w:rPr>
          <w:t>Psicologia da Educação</w:t>
        </w:r>
      </w:sdtContent>
    </w:sdt>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6125B" w14:textId="10F37E96" w:rsidR="00901B88" w:rsidRDefault="00901B88" w:rsidP="003079F5">
    <w:pPr>
      <w:pStyle w:val="Cabealho"/>
    </w:pPr>
    <w:r>
      <w:rPr>
        <w:noProof/>
        <w:lang w:eastAsia="pt-BR"/>
      </w:rPr>
      <w:drawing>
        <wp:anchor distT="0" distB="0" distL="114300" distR="114300" simplePos="0" relativeHeight="251701248" behindDoc="0" locked="0" layoutInCell="1" allowOverlap="1" wp14:anchorId="45F09402" wp14:editId="4759660E">
          <wp:simplePos x="0" y="0"/>
          <wp:positionH relativeFrom="page">
            <wp:align>center</wp:align>
          </wp:positionH>
          <wp:positionV relativeFrom="page">
            <wp:align>center</wp:align>
          </wp:positionV>
          <wp:extent cx="7560000" cy="10692000"/>
          <wp:effectExtent l="0" t="0" r="3175" b="0"/>
          <wp:wrapNone/>
          <wp:docPr id="26" name="Imagem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rot="10800000">
                    <a:off x="0" y="0"/>
                    <a:ext cx="7560000" cy="10692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D4ED3"/>
    <w:multiLevelType w:val="multilevel"/>
    <w:tmpl w:val="74789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960B1"/>
    <w:multiLevelType w:val="multilevel"/>
    <w:tmpl w:val="7A14C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BC0D6A"/>
    <w:multiLevelType w:val="multilevel"/>
    <w:tmpl w:val="9AC2B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BB1DA3"/>
    <w:multiLevelType w:val="multilevel"/>
    <w:tmpl w:val="34E45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1D4F1C"/>
    <w:multiLevelType w:val="multilevel"/>
    <w:tmpl w:val="49FC9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26187F"/>
    <w:multiLevelType w:val="multilevel"/>
    <w:tmpl w:val="FFF4C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AE408F"/>
    <w:multiLevelType w:val="multilevel"/>
    <w:tmpl w:val="DDD25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DB3686"/>
    <w:multiLevelType w:val="multilevel"/>
    <w:tmpl w:val="F7066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A11E17"/>
    <w:multiLevelType w:val="multilevel"/>
    <w:tmpl w:val="29668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24734C"/>
    <w:multiLevelType w:val="multilevel"/>
    <w:tmpl w:val="15281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831E39"/>
    <w:multiLevelType w:val="multilevel"/>
    <w:tmpl w:val="571A0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453103"/>
    <w:multiLevelType w:val="multilevel"/>
    <w:tmpl w:val="DBF86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A278B4"/>
    <w:multiLevelType w:val="multilevel"/>
    <w:tmpl w:val="AAEA8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CE01D0"/>
    <w:multiLevelType w:val="multilevel"/>
    <w:tmpl w:val="8B162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E72BBC"/>
    <w:multiLevelType w:val="multilevel"/>
    <w:tmpl w:val="F65248D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62C05E1"/>
    <w:multiLevelType w:val="multilevel"/>
    <w:tmpl w:val="4D4E0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764CA8"/>
    <w:multiLevelType w:val="multilevel"/>
    <w:tmpl w:val="39306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A5553A"/>
    <w:multiLevelType w:val="hybridMultilevel"/>
    <w:tmpl w:val="0CFC772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F3A5FBE"/>
    <w:multiLevelType w:val="hybridMultilevel"/>
    <w:tmpl w:val="A9580E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FC40F9D"/>
    <w:multiLevelType w:val="multilevel"/>
    <w:tmpl w:val="54909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905F30"/>
    <w:multiLevelType w:val="multilevel"/>
    <w:tmpl w:val="14AC5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581AA0"/>
    <w:multiLevelType w:val="multilevel"/>
    <w:tmpl w:val="42FE7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E4156E"/>
    <w:multiLevelType w:val="multilevel"/>
    <w:tmpl w:val="C2584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D03823"/>
    <w:multiLevelType w:val="multilevel"/>
    <w:tmpl w:val="A3C41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395011"/>
    <w:multiLevelType w:val="multilevel"/>
    <w:tmpl w:val="B1AA6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4E5C34"/>
    <w:multiLevelType w:val="multilevel"/>
    <w:tmpl w:val="1D42F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5A065A"/>
    <w:multiLevelType w:val="multilevel"/>
    <w:tmpl w:val="B3069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F21F2A"/>
    <w:multiLevelType w:val="multilevel"/>
    <w:tmpl w:val="A75CF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53605A"/>
    <w:multiLevelType w:val="multilevel"/>
    <w:tmpl w:val="648837CA"/>
    <w:lvl w:ilvl="0">
      <w:start w:val="1"/>
      <w:numFmt w:val="decimal"/>
      <w:lvlText w:val="%1"/>
      <w:lvlJc w:val="left"/>
      <w:pPr>
        <w:ind w:left="360" w:hanging="360"/>
      </w:pPr>
      <w:rPr>
        <w:vertAlign w:val="baseline"/>
      </w:rPr>
    </w:lvl>
    <w:lvl w:ilvl="1">
      <w:start w:val="1"/>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29" w15:restartNumberingAfterBreak="0">
    <w:nsid w:val="65A6530F"/>
    <w:multiLevelType w:val="multilevel"/>
    <w:tmpl w:val="5ED46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312D42"/>
    <w:multiLevelType w:val="multilevel"/>
    <w:tmpl w:val="E4CAA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5A4E8A"/>
    <w:multiLevelType w:val="multilevel"/>
    <w:tmpl w:val="7988E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D167B0"/>
    <w:multiLevelType w:val="multilevel"/>
    <w:tmpl w:val="0D6A2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01234A"/>
    <w:multiLevelType w:val="multilevel"/>
    <w:tmpl w:val="CDF251E8"/>
    <w:lvl w:ilvl="0">
      <w:start w:val="1"/>
      <w:numFmt w:val="decimal"/>
      <w:lvlText w:val="%1."/>
      <w:lvlJc w:val="left"/>
      <w:pPr>
        <w:ind w:left="720" w:hanging="360"/>
      </w:pPr>
      <w:rPr>
        <w:rFonts w:hint="default"/>
        <w:color w:val="ED7D31" w:themeColor="accent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783429C5"/>
    <w:multiLevelType w:val="multilevel"/>
    <w:tmpl w:val="3C061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4B7D6E"/>
    <w:multiLevelType w:val="multilevel"/>
    <w:tmpl w:val="8F787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5B2B34"/>
    <w:multiLevelType w:val="multilevel"/>
    <w:tmpl w:val="3E2A3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3"/>
  </w:num>
  <w:num w:numId="2">
    <w:abstractNumId w:val="0"/>
  </w:num>
  <w:num w:numId="3">
    <w:abstractNumId w:val="8"/>
  </w:num>
  <w:num w:numId="4">
    <w:abstractNumId w:val="16"/>
  </w:num>
  <w:num w:numId="5">
    <w:abstractNumId w:val="13"/>
  </w:num>
  <w:num w:numId="6">
    <w:abstractNumId w:val="15"/>
  </w:num>
  <w:num w:numId="7">
    <w:abstractNumId w:val="26"/>
  </w:num>
  <w:num w:numId="8">
    <w:abstractNumId w:val="4"/>
  </w:num>
  <w:num w:numId="9">
    <w:abstractNumId w:val="9"/>
  </w:num>
  <w:num w:numId="10">
    <w:abstractNumId w:val="21"/>
  </w:num>
  <w:num w:numId="11">
    <w:abstractNumId w:val="7"/>
  </w:num>
  <w:num w:numId="12">
    <w:abstractNumId w:val="32"/>
  </w:num>
  <w:num w:numId="13">
    <w:abstractNumId w:val="19"/>
  </w:num>
  <w:num w:numId="14">
    <w:abstractNumId w:val="5"/>
  </w:num>
  <w:num w:numId="15">
    <w:abstractNumId w:val="34"/>
  </w:num>
  <w:num w:numId="16">
    <w:abstractNumId w:val="29"/>
  </w:num>
  <w:num w:numId="17">
    <w:abstractNumId w:val="30"/>
  </w:num>
  <w:num w:numId="18">
    <w:abstractNumId w:val="35"/>
  </w:num>
  <w:num w:numId="19">
    <w:abstractNumId w:val="31"/>
  </w:num>
  <w:num w:numId="20">
    <w:abstractNumId w:val="24"/>
  </w:num>
  <w:num w:numId="21">
    <w:abstractNumId w:val="20"/>
  </w:num>
  <w:num w:numId="22">
    <w:abstractNumId w:val="12"/>
  </w:num>
  <w:num w:numId="23">
    <w:abstractNumId w:val="23"/>
  </w:num>
  <w:num w:numId="24">
    <w:abstractNumId w:val="27"/>
  </w:num>
  <w:num w:numId="25">
    <w:abstractNumId w:val="6"/>
  </w:num>
  <w:num w:numId="26">
    <w:abstractNumId w:val="2"/>
  </w:num>
  <w:num w:numId="27">
    <w:abstractNumId w:val="14"/>
  </w:num>
  <w:num w:numId="28">
    <w:abstractNumId w:val="18"/>
  </w:num>
  <w:num w:numId="29">
    <w:abstractNumId w:val="10"/>
  </w:num>
  <w:num w:numId="30">
    <w:abstractNumId w:val="25"/>
  </w:num>
  <w:num w:numId="31">
    <w:abstractNumId w:val="22"/>
  </w:num>
  <w:num w:numId="32">
    <w:abstractNumId w:val="1"/>
  </w:num>
  <w:num w:numId="33">
    <w:abstractNumId w:val="11"/>
  </w:num>
  <w:num w:numId="34">
    <w:abstractNumId w:val="3"/>
  </w:num>
  <w:num w:numId="35">
    <w:abstractNumId w:val="36"/>
  </w:num>
  <w:num w:numId="36">
    <w:abstractNumId w:val="17"/>
  </w:num>
  <w:num w:numId="3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29F6"/>
    <w:rsid w:val="000059DB"/>
    <w:rsid w:val="000215CD"/>
    <w:rsid w:val="00022A0C"/>
    <w:rsid w:val="00053E02"/>
    <w:rsid w:val="00074F24"/>
    <w:rsid w:val="000C75D2"/>
    <w:rsid w:val="000C787D"/>
    <w:rsid w:val="000E7254"/>
    <w:rsid w:val="00120F70"/>
    <w:rsid w:val="00130D46"/>
    <w:rsid w:val="0018609B"/>
    <w:rsid w:val="001A4CCA"/>
    <w:rsid w:val="001A6D5D"/>
    <w:rsid w:val="001B29CA"/>
    <w:rsid w:val="001D604C"/>
    <w:rsid w:val="00211A0D"/>
    <w:rsid w:val="00254842"/>
    <w:rsid w:val="00267736"/>
    <w:rsid w:val="00276755"/>
    <w:rsid w:val="00291FB6"/>
    <w:rsid w:val="002F5A0A"/>
    <w:rsid w:val="003079F5"/>
    <w:rsid w:val="00322D4A"/>
    <w:rsid w:val="00324BD5"/>
    <w:rsid w:val="00330BBB"/>
    <w:rsid w:val="0035612F"/>
    <w:rsid w:val="00357145"/>
    <w:rsid w:val="003707AA"/>
    <w:rsid w:val="00381C65"/>
    <w:rsid w:val="00383DC3"/>
    <w:rsid w:val="003940F3"/>
    <w:rsid w:val="003B259C"/>
    <w:rsid w:val="00414DF9"/>
    <w:rsid w:val="00430746"/>
    <w:rsid w:val="004404E8"/>
    <w:rsid w:val="004608D5"/>
    <w:rsid w:val="00483D42"/>
    <w:rsid w:val="004A1F00"/>
    <w:rsid w:val="004A5D45"/>
    <w:rsid w:val="004B4F1D"/>
    <w:rsid w:val="004E3EB3"/>
    <w:rsid w:val="004F3E5D"/>
    <w:rsid w:val="00507D3F"/>
    <w:rsid w:val="0053340F"/>
    <w:rsid w:val="00555F89"/>
    <w:rsid w:val="00560A14"/>
    <w:rsid w:val="0057159A"/>
    <w:rsid w:val="005A0818"/>
    <w:rsid w:val="005A0B16"/>
    <w:rsid w:val="005B779F"/>
    <w:rsid w:val="00604E4C"/>
    <w:rsid w:val="00611188"/>
    <w:rsid w:val="006215FB"/>
    <w:rsid w:val="0063175A"/>
    <w:rsid w:val="006B682C"/>
    <w:rsid w:val="006D1301"/>
    <w:rsid w:val="006E1BA4"/>
    <w:rsid w:val="00701E62"/>
    <w:rsid w:val="007147B5"/>
    <w:rsid w:val="007246F0"/>
    <w:rsid w:val="00770D86"/>
    <w:rsid w:val="007A67C6"/>
    <w:rsid w:val="007A6E30"/>
    <w:rsid w:val="007C0362"/>
    <w:rsid w:val="007C5352"/>
    <w:rsid w:val="00826B25"/>
    <w:rsid w:val="00846775"/>
    <w:rsid w:val="00857847"/>
    <w:rsid w:val="008858D8"/>
    <w:rsid w:val="0089185D"/>
    <w:rsid w:val="008A796E"/>
    <w:rsid w:val="008C5E41"/>
    <w:rsid w:val="008D357B"/>
    <w:rsid w:val="00901B88"/>
    <w:rsid w:val="009141A1"/>
    <w:rsid w:val="0092044B"/>
    <w:rsid w:val="00943E23"/>
    <w:rsid w:val="0094690A"/>
    <w:rsid w:val="009474BA"/>
    <w:rsid w:val="009B0813"/>
    <w:rsid w:val="009B1A1E"/>
    <w:rsid w:val="009D6998"/>
    <w:rsid w:val="00A23C95"/>
    <w:rsid w:val="00A65AFF"/>
    <w:rsid w:val="00A8569E"/>
    <w:rsid w:val="00AD2F2B"/>
    <w:rsid w:val="00AE1E49"/>
    <w:rsid w:val="00AF5F63"/>
    <w:rsid w:val="00B030DB"/>
    <w:rsid w:val="00B41986"/>
    <w:rsid w:val="00B50491"/>
    <w:rsid w:val="00B66407"/>
    <w:rsid w:val="00B66E6D"/>
    <w:rsid w:val="00B71E4A"/>
    <w:rsid w:val="00B8102C"/>
    <w:rsid w:val="00BE1496"/>
    <w:rsid w:val="00BF2352"/>
    <w:rsid w:val="00C05B71"/>
    <w:rsid w:val="00C10E6D"/>
    <w:rsid w:val="00C36B86"/>
    <w:rsid w:val="00C53F16"/>
    <w:rsid w:val="00C91D3A"/>
    <w:rsid w:val="00C963A4"/>
    <w:rsid w:val="00CA1B6A"/>
    <w:rsid w:val="00CA29F6"/>
    <w:rsid w:val="00CA4BA6"/>
    <w:rsid w:val="00CA65E6"/>
    <w:rsid w:val="00CC57CA"/>
    <w:rsid w:val="00CD21E2"/>
    <w:rsid w:val="00CE1125"/>
    <w:rsid w:val="00CE5E62"/>
    <w:rsid w:val="00CF2249"/>
    <w:rsid w:val="00D216CC"/>
    <w:rsid w:val="00D251A1"/>
    <w:rsid w:val="00D27DDA"/>
    <w:rsid w:val="00DB208B"/>
    <w:rsid w:val="00DD1463"/>
    <w:rsid w:val="00DF2D75"/>
    <w:rsid w:val="00E42C71"/>
    <w:rsid w:val="00E92A00"/>
    <w:rsid w:val="00E97DD6"/>
    <w:rsid w:val="00ED2435"/>
    <w:rsid w:val="00F258C0"/>
    <w:rsid w:val="00F4085E"/>
    <w:rsid w:val="00F46E2A"/>
    <w:rsid w:val="00F47080"/>
    <w:rsid w:val="00F71FC4"/>
    <w:rsid w:val="00F733C2"/>
    <w:rsid w:val="00F770D6"/>
    <w:rsid w:val="00F937F4"/>
    <w:rsid w:val="00FA2434"/>
    <w:rsid w:val="00FC7DC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A13E7E"/>
  <w15:chartTrackingRefBased/>
  <w15:docId w15:val="{267116F8-9113-443A-9C24-5722F3C4D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796E"/>
  </w:style>
  <w:style w:type="paragraph" w:styleId="Ttulo1">
    <w:name w:val="heading 1"/>
    <w:basedOn w:val="Normal"/>
    <w:next w:val="Normal"/>
    <w:link w:val="Ttulo1Char"/>
    <w:uiPriority w:val="9"/>
    <w:qFormat/>
    <w:rsid w:val="000059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AF5F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0C75D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C75D2"/>
  </w:style>
  <w:style w:type="paragraph" w:styleId="Rodap">
    <w:name w:val="footer"/>
    <w:basedOn w:val="Normal"/>
    <w:link w:val="RodapChar"/>
    <w:uiPriority w:val="99"/>
    <w:unhideWhenUsed/>
    <w:rsid w:val="000C75D2"/>
    <w:pPr>
      <w:tabs>
        <w:tab w:val="center" w:pos="4252"/>
        <w:tab w:val="right" w:pos="8504"/>
      </w:tabs>
      <w:spacing w:after="0" w:line="240" w:lineRule="auto"/>
    </w:pPr>
  </w:style>
  <w:style w:type="character" w:customStyle="1" w:styleId="RodapChar">
    <w:name w:val="Rodapé Char"/>
    <w:basedOn w:val="Fontepargpadro"/>
    <w:link w:val="Rodap"/>
    <w:uiPriority w:val="99"/>
    <w:rsid w:val="000C75D2"/>
  </w:style>
  <w:style w:type="paragraph" w:customStyle="1" w:styleId="CAPITULOFAMETRO">
    <w:name w:val="CAPITULO_FAMETRO"/>
    <w:basedOn w:val="Ttulo1"/>
    <w:link w:val="CAPITULOFAMETROChar"/>
    <w:qFormat/>
    <w:rsid w:val="000059DB"/>
    <w:rPr>
      <w:rFonts w:ascii="Geometr415 Blk BT" w:hAnsi="Geometr415 Blk BT"/>
      <w:color w:val="134651"/>
      <w:sz w:val="96"/>
    </w:rPr>
  </w:style>
  <w:style w:type="paragraph" w:styleId="NormalWeb">
    <w:name w:val="Normal (Web)"/>
    <w:basedOn w:val="Normal"/>
    <w:uiPriority w:val="99"/>
    <w:semiHidden/>
    <w:unhideWhenUsed/>
    <w:rsid w:val="000059DB"/>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1Char">
    <w:name w:val="Título 1 Char"/>
    <w:basedOn w:val="Fontepargpadro"/>
    <w:link w:val="Ttulo1"/>
    <w:uiPriority w:val="9"/>
    <w:rsid w:val="000059DB"/>
    <w:rPr>
      <w:rFonts w:asciiTheme="majorHAnsi" w:eastAsiaTheme="majorEastAsia" w:hAnsiTheme="majorHAnsi" w:cstheme="majorBidi"/>
      <w:color w:val="2F5496" w:themeColor="accent1" w:themeShade="BF"/>
      <w:sz w:val="32"/>
      <w:szCs w:val="32"/>
    </w:rPr>
  </w:style>
  <w:style w:type="character" w:customStyle="1" w:styleId="CAPITULOFAMETROChar">
    <w:name w:val="CAPITULO_FAMETRO Char"/>
    <w:basedOn w:val="Ttulo1Char"/>
    <w:link w:val="CAPITULOFAMETRO"/>
    <w:rsid w:val="000059DB"/>
    <w:rPr>
      <w:rFonts w:ascii="Geometr415 Blk BT" w:eastAsiaTheme="majorEastAsia" w:hAnsi="Geometr415 Blk BT" w:cstheme="majorBidi"/>
      <w:color w:val="134651"/>
      <w:sz w:val="96"/>
      <w:szCs w:val="32"/>
    </w:rPr>
  </w:style>
  <w:style w:type="character" w:styleId="TextodoEspaoReservado">
    <w:name w:val="Placeholder Text"/>
    <w:basedOn w:val="Fontepargpadro"/>
    <w:uiPriority w:val="99"/>
    <w:semiHidden/>
    <w:rsid w:val="00AD2F2B"/>
    <w:rPr>
      <w:color w:val="808080"/>
    </w:rPr>
  </w:style>
  <w:style w:type="paragraph" w:styleId="CabealhodoSumrio">
    <w:name w:val="TOC Heading"/>
    <w:basedOn w:val="Ttulo1"/>
    <w:next w:val="Normal"/>
    <w:uiPriority w:val="39"/>
    <w:unhideWhenUsed/>
    <w:qFormat/>
    <w:rsid w:val="00AF5F63"/>
    <w:pPr>
      <w:outlineLvl w:val="9"/>
    </w:pPr>
    <w:rPr>
      <w:lang w:eastAsia="pt-BR"/>
    </w:rPr>
  </w:style>
  <w:style w:type="paragraph" w:styleId="Sumrio1">
    <w:name w:val="toc 1"/>
    <w:basedOn w:val="Normal"/>
    <w:next w:val="Normal"/>
    <w:autoRedefine/>
    <w:uiPriority w:val="39"/>
    <w:unhideWhenUsed/>
    <w:rsid w:val="00AF5F63"/>
    <w:pPr>
      <w:spacing w:after="100"/>
    </w:pPr>
  </w:style>
  <w:style w:type="character" w:styleId="Hyperlink">
    <w:name w:val="Hyperlink"/>
    <w:basedOn w:val="Fontepargpadro"/>
    <w:uiPriority w:val="99"/>
    <w:unhideWhenUsed/>
    <w:rsid w:val="00AF5F63"/>
    <w:rPr>
      <w:color w:val="0563C1" w:themeColor="hyperlink"/>
      <w:u w:val="single"/>
    </w:rPr>
  </w:style>
  <w:style w:type="character" w:customStyle="1" w:styleId="Ttulo2Char">
    <w:name w:val="Título 2 Char"/>
    <w:basedOn w:val="Fontepargpadro"/>
    <w:link w:val="Ttulo2"/>
    <w:uiPriority w:val="9"/>
    <w:rsid w:val="00AF5F63"/>
    <w:rPr>
      <w:rFonts w:asciiTheme="majorHAnsi" w:eastAsiaTheme="majorEastAsia" w:hAnsiTheme="majorHAnsi" w:cstheme="majorBidi"/>
      <w:color w:val="2F5496" w:themeColor="accent1" w:themeShade="BF"/>
      <w:sz w:val="26"/>
      <w:szCs w:val="26"/>
    </w:rPr>
  </w:style>
  <w:style w:type="paragraph" w:styleId="Sumrio2">
    <w:name w:val="toc 2"/>
    <w:basedOn w:val="Normal"/>
    <w:next w:val="Normal"/>
    <w:autoRedefine/>
    <w:uiPriority w:val="39"/>
    <w:unhideWhenUsed/>
    <w:rsid w:val="00AF5F63"/>
    <w:pPr>
      <w:spacing w:after="100"/>
      <w:ind w:left="220"/>
    </w:pPr>
  </w:style>
  <w:style w:type="paragraph" w:styleId="PargrafodaLista">
    <w:name w:val="List Paragraph"/>
    <w:basedOn w:val="Normal"/>
    <w:qFormat/>
    <w:rsid w:val="008D357B"/>
    <w:pPr>
      <w:ind w:left="720"/>
      <w:contextualSpacing/>
    </w:pPr>
  </w:style>
  <w:style w:type="paragraph" w:styleId="Sumrio3">
    <w:name w:val="toc 3"/>
    <w:basedOn w:val="Normal"/>
    <w:next w:val="Normal"/>
    <w:autoRedefine/>
    <w:uiPriority w:val="39"/>
    <w:unhideWhenUsed/>
    <w:rsid w:val="004A5D45"/>
    <w:pPr>
      <w:spacing w:after="100"/>
      <w:ind w:left="440"/>
    </w:pPr>
  </w:style>
  <w:style w:type="paragraph" w:styleId="SemEspaamento">
    <w:name w:val="No Spacing"/>
    <w:uiPriority w:val="1"/>
    <w:qFormat/>
    <w:rsid w:val="005A0818"/>
    <w:pPr>
      <w:spacing w:after="0" w:line="240" w:lineRule="auto"/>
    </w:pPr>
  </w:style>
  <w:style w:type="character" w:styleId="Forte">
    <w:name w:val="Strong"/>
    <w:basedOn w:val="Fontepargpadro"/>
    <w:uiPriority w:val="22"/>
    <w:qFormat/>
    <w:rsid w:val="005A0818"/>
    <w:rPr>
      <w:b/>
      <w:bCs/>
    </w:rPr>
  </w:style>
  <w:style w:type="paragraph" w:styleId="Legenda">
    <w:name w:val="caption"/>
    <w:basedOn w:val="Normal"/>
    <w:next w:val="Normal"/>
    <w:uiPriority w:val="35"/>
    <w:unhideWhenUsed/>
    <w:qFormat/>
    <w:rsid w:val="00C91D3A"/>
    <w:pPr>
      <w:spacing w:after="200" w:line="240" w:lineRule="auto"/>
      <w:jc w:val="center"/>
    </w:pPr>
    <w:rPr>
      <w:iCs/>
      <w:sz w:val="24"/>
      <w:szCs w:val="18"/>
    </w:rPr>
  </w:style>
  <w:style w:type="character" w:styleId="MenoPendente">
    <w:name w:val="Unresolved Mention"/>
    <w:basedOn w:val="Fontepargpadro"/>
    <w:uiPriority w:val="99"/>
    <w:semiHidden/>
    <w:unhideWhenUsed/>
    <w:rsid w:val="009B08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435337">
      <w:bodyDiv w:val="1"/>
      <w:marLeft w:val="0"/>
      <w:marRight w:val="0"/>
      <w:marTop w:val="0"/>
      <w:marBottom w:val="0"/>
      <w:divBdr>
        <w:top w:val="none" w:sz="0" w:space="0" w:color="auto"/>
        <w:left w:val="none" w:sz="0" w:space="0" w:color="auto"/>
        <w:bottom w:val="none" w:sz="0" w:space="0" w:color="auto"/>
        <w:right w:val="none" w:sz="0" w:space="0" w:color="auto"/>
      </w:divBdr>
    </w:div>
    <w:div w:id="345640705">
      <w:bodyDiv w:val="1"/>
      <w:marLeft w:val="0"/>
      <w:marRight w:val="0"/>
      <w:marTop w:val="0"/>
      <w:marBottom w:val="0"/>
      <w:divBdr>
        <w:top w:val="none" w:sz="0" w:space="0" w:color="auto"/>
        <w:left w:val="none" w:sz="0" w:space="0" w:color="auto"/>
        <w:bottom w:val="none" w:sz="0" w:space="0" w:color="auto"/>
        <w:right w:val="none" w:sz="0" w:space="0" w:color="auto"/>
      </w:divBdr>
    </w:div>
    <w:div w:id="512309274">
      <w:bodyDiv w:val="1"/>
      <w:marLeft w:val="0"/>
      <w:marRight w:val="0"/>
      <w:marTop w:val="0"/>
      <w:marBottom w:val="0"/>
      <w:divBdr>
        <w:top w:val="none" w:sz="0" w:space="0" w:color="auto"/>
        <w:left w:val="none" w:sz="0" w:space="0" w:color="auto"/>
        <w:bottom w:val="none" w:sz="0" w:space="0" w:color="auto"/>
        <w:right w:val="none" w:sz="0" w:space="0" w:color="auto"/>
      </w:divBdr>
    </w:div>
    <w:div w:id="874391374">
      <w:bodyDiv w:val="1"/>
      <w:marLeft w:val="0"/>
      <w:marRight w:val="0"/>
      <w:marTop w:val="0"/>
      <w:marBottom w:val="0"/>
      <w:divBdr>
        <w:top w:val="none" w:sz="0" w:space="0" w:color="auto"/>
        <w:left w:val="none" w:sz="0" w:space="0" w:color="auto"/>
        <w:bottom w:val="none" w:sz="0" w:space="0" w:color="auto"/>
        <w:right w:val="none" w:sz="0" w:space="0" w:color="auto"/>
      </w:divBdr>
    </w:div>
    <w:div w:id="1163155836">
      <w:bodyDiv w:val="1"/>
      <w:marLeft w:val="0"/>
      <w:marRight w:val="0"/>
      <w:marTop w:val="0"/>
      <w:marBottom w:val="0"/>
      <w:divBdr>
        <w:top w:val="none" w:sz="0" w:space="0" w:color="auto"/>
        <w:left w:val="none" w:sz="0" w:space="0" w:color="auto"/>
        <w:bottom w:val="none" w:sz="0" w:space="0" w:color="auto"/>
        <w:right w:val="none" w:sz="0" w:space="0" w:color="auto"/>
      </w:divBdr>
    </w:div>
    <w:div w:id="1485002805">
      <w:bodyDiv w:val="1"/>
      <w:marLeft w:val="0"/>
      <w:marRight w:val="0"/>
      <w:marTop w:val="0"/>
      <w:marBottom w:val="0"/>
      <w:divBdr>
        <w:top w:val="none" w:sz="0" w:space="0" w:color="auto"/>
        <w:left w:val="none" w:sz="0" w:space="0" w:color="auto"/>
        <w:bottom w:val="none" w:sz="0" w:space="0" w:color="auto"/>
        <w:right w:val="none" w:sz="0" w:space="0" w:color="auto"/>
      </w:divBdr>
    </w:div>
    <w:div w:id="1490516656">
      <w:bodyDiv w:val="1"/>
      <w:marLeft w:val="0"/>
      <w:marRight w:val="0"/>
      <w:marTop w:val="0"/>
      <w:marBottom w:val="0"/>
      <w:divBdr>
        <w:top w:val="none" w:sz="0" w:space="0" w:color="auto"/>
        <w:left w:val="none" w:sz="0" w:space="0" w:color="auto"/>
        <w:bottom w:val="none" w:sz="0" w:space="0" w:color="auto"/>
        <w:right w:val="none" w:sz="0" w:space="0" w:color="auto"/>
      </w:divBdr>
    </w:div>
    <w:div w:id="1954633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header" Target="header7.xml"/><Relationship Id="rId26" Type="http://schemas.openxmlformats.org/officeDocument/2006/relationships/header" Target="header8.xml"/><Relationship Id="rId3" Type="http://schemas.openxmlformats.org/officeDocument/2006/relationships/styles" Target="styles.xml"/><Relationship Id="rId21" Type="http://schemas.openxmlformats.org/officeDocument/2006/relationships/hyperlink" Target="https://revistas.pedagogica.edu.co/index.php/TED/article/view/2032"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hyperlink" Target="https://seer.ufrgs.br/educacaoerealidade/article/view/74528"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www.reveduc.ufscar.br/index.php/reveduc/article/view/38"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periodicos.ufmg.br/index.php/textolivre/article/view/16732" TargetMode="Externa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hyperlink" Target="https://institutoayrtonsenna.org.br/pt-br/socioemocionais-para-crises.html" TargetMode="External"/><Relationship Id="rId27" Type="http://schemas.openxmlformats.org/officeDocument/2006/relationships/footer" Target="footer7.xml"/><Relationship Id="rId30" Type="http://schemas.openxmlformats.org/officeDocument/2006/relationships/theme" Target="theme/theme1.xml"/></Relationships>
</file>

<file path=word/_rels/footer7.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_rels/header3.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header5.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header7.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header8.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ssica.nogueira\Downloads\e-book_fametro_.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743DFAC9D4A4FF797BECC314487773E"/>
        <w:category>
          <w:name w:val="Geral"/>
          <w:gallery w:val="placeholder"/>
        </w:category>
        <w:types>
          <w:type w:val="bbPlcHdr"/>
        </w:types>
        <w:behaviors>
          <w:behavior w:val="content"/>
        </w:behaviors>
        <w:guid w:val="{E80F446D-F220-4F66-8324-B097F27D891A}"/>
      </w:docPartPr>
      <w:docPartBody>
        <w:p w:rsidR="00F77A60" w:rsidRDefault="00846B5D">
          <w:r w:rsidRPr="00D20C5C">
            <w:rPr>
              <w:rStyle w:val="TextodoEspaoReservado"/>
            </w:rPr>
            <w:t>[Assunto]</w:t>
          </w:r>
        </w:p>
      </w:docPartBody>
    </w:docPart>
    <w:docPart>
      <w:docPartPr>
        <w:name w:val="947F17B3253048BB87348D32BDD74700"/>
        <w:category>
          <w:name w:val="Geral"/>
          <w:gallery w:val="placeholder"/>
        </w:category>
        <w:types>
          <w:type w:val="bbPlcHdr"/>
        </w:types>
        <w:behaviors>
          <w:behavior w:val="content"/>
        </w:behaviors>
        <w:guid w:val="{C9E35EE6-CADE-4B90-BAC4-7DE8D0327921}"/>
      </w:docPartPr>
      <w:docPartBody>
        <w:p w:rsidR="007767D5" w:rsidRDefault="00255E15" w:rsidP="00255E15">
          <w:pPr>
            <w:pStyle w:val="947F17B3253048BB87348D32BDD74700"/>
          </w:pPr>
          <w:r w:rsidRPr="00D20C5C">
            <w:rPr>
              <w:rStyle w:val="TextodoEspaoReservado"/>
            </w:rPr>
            <w:t>[Assunto]</w:t>
          </w:r>
        </w:p>
      </w:docPartBody>
    </w:docPart>
    <w:docPart>
      <w:docPartPr>
        <w:name w:val="6707239747CE4DBFB72B50770AC2365A"/>
        <w:category>
          <w:name w:val="Geral"/>
          <w:gallery w:val="placeholder"/>
        </w:category>
        <w:types>
          <w:type w:val="bbPlcHdr"/>
        </w:types>
        <w:behaviors>
          <w:behavior w:val="content"/>
        </w:behaviors>
        <w:guid w:val="{6FC5045D-40A7-45F9-BBDB-824E59D13EC2}"/>
      </w:docPartPr>
      <w:docPartBody>
        <w:p w:rsidR="007767D5" w:rsidRDefault="00255E15" w:rsidP="00255E15">
          <w:pPr>
            <w:pStyle w:val="6707239747CE4DBFB72B50770AC2365A"/>
          </w:pPr>
          <w:r w:rsidRPr="00D20C5C">
            <w:rPr>
              <w:rStyle w:val="TextodoEspaoReservado"/>
            </w:rPr>
            <w:t>[Assunto]</w:t>
          </w:r>
        </w:p>
      </w:docPartBody>
    </w:docPart>
    <w:docPart>
      <w:docPartPr>
        <w:name w:val="CFB64A7297964B80B29EDD8F82D32284"/>
        <w:category>
          <w:name w:val="Geral"/>
          <w:gallery w:val="placeholder"/>
        </w:category>
        <w:types>
          <w:type w:val="bbPlcHdr"/>
        </w:types>
        <w:behaviors>
          <w:behavior w:val="content"/>
        </w:behaviors>
        <w:guid w:val="{4CE4599B-3954-4990-A1C3-6E297B28BFB4}"/>
      </w:docPartPr>
      <w:docPartBody>
        <w:p w:rsidR="00820033" w:rsidRDefault="00506AA4" w:rsidP="00506AA4">
          <w:pPr>
            <w:pStyle w:val="CFB64A7297964B80B29EDD8F82D32284"/>
          </w:pPr>
          <w:r w:rsidRPr="00D20C5C">
            <w:rPr>
              <w:rStyle w:val="TextodoEspaoReservado"/>
            </w:rPr>
            <w:t>[Assunto]</w:t>
          </w:r>
        </w:p>
      </w:docPartBody>
    </w:docPart>
    <w:docPart>
      <w:docPartPr>
        <w:name w:val="E77465DACFB04E90A16E5A1DB0FA1430"/>
        <w:category>
          <w:name w:val="Geral"/>
          <w:gallery w:val="placeholder"/>
        </w:category>
        <w:types>
          <w:type w:val="bbPlcHdr"/>
        </w:types>
        <w:behaviors>
          <w:behavior w:val="content"/>
        </w:behaviors>
        <w:guid w:val="{A0ADE7E0-2A33-4137-90DF-4246AFE7B20B}"/>
      </w:docPartPr>
      <w:docPartBody>
        <w:p w:rsidR="00265659" w:rsidRDefault="00F657B1" w:rsidP="00F657B1">
          <w:pPr>
            <w:pStyle w:val="E77465DACFB04E90A16E5A1DB0FA1430"/>
          </w:pPr>
          <w:r w:rsidRPr="00D20C5C">
            <w:rPr>
              <w:rStyle w:val="TextodoEspaoReservado"/>
            </w:rPr>
            <w:t>[Assunto]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metr415 Blk BT">
    <w:altName w:val="Segoe UI Semibold"/>
    <w:charset w:val="00"/>
    <w:family w:val="swiss"/>
    <w:pitch w:val="variable"/>
    <w:sig w:usb0="00000001" w:usb1="1000204A" w:usb2="00000000" w:usb3="00000000" w:csb0="00000011" w:csb1="00000000"/>
  </w:font>
  <w:font w:name="HammersmithOne">
    <w:altName w:val="Calibri"/>
    <w:charset w:val="00"/>
    <w:family w:val="auto"/>
    <w:pitch w:val="variable"/>
    <w:sig w:usb0="A00000AF" w:usb1="4000204A"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6B5D"/>
    <w:rsid w:val="001F1470"/>
    <w:rsid w:val="00241EE0"/>
    <w:rsid w:val="0024255E"/>
    <w:rsid w:val="00244224"/>
    <w:rsid w:val="00255E15"/>
    <w:rsid w:val="00265659"/>
    <w:rsid w:val="004A15E5"/>
    <w:rsid w:val="00506AA4"/>
    <w:rsid w:val="00551CB6"/>
    <w:rsid w:val="00555AA8"/>
    <w:rsid w:val="00705C05"/>
    <w:rsid w:val="00717E6B"/>
    <w:rsid w:val="00721773"/>
    <w:rsid w:val="007767D5"/>
    <w:rsid w:val="00820033"/>
    <w:rsid w:val="0082110C"/>
    <w:rsid w:val="00846B5D"/>
    <w:rsid w:val="00994F73"/>
    <w:rsid w:val="00BA0DD9"/>
    <w:rsid w:val="00BB66D4"/>
    <w:rsid w:val="00C277EC"/>
    <w:rsid w:val="00DA1679"/>
    <w:rsid w:val="00E63708"/>
    <w:rsid w:val="00EA1898"/>
    <w:rsid w:val="00EA29EC"/>
    <w:rsid w:val="00F657B1"/>
    <w:rsid w:val="00F77A60"/>
    <w:rsid w:val="00F8414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6B5D"/>
    <w:rPr>
      <w:rFonts w:cs="Times New Roman"/>
      <w:sz w:val="3276"/>
      <w:szCs w:val="327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F657B1"/>
    <w:rPr>
      <w:color w:val="808080"/>
    </w:rPr>
  </w:style>
  <w:style w:type="paragraph" w:customStyle="1" w:styleId="947F17B3253048BB87348D32BDD74700">
    <w:name w:val="947F17B3253048BB87348D32BDD74700"/>
    <w:rsid w:val="00255E15"/>
  </w:style>
  <w:style w:type="paragraph" w:customStyle="1" w:styleId="6707239747CE4DBFB72B50770AC2365A">
    <w:name w:val="6707239747CE4DBFB72B50770AC2365A"/>
    <w:rsid w:val="00255E15"/>
  </w:style>
  <w:style w:type="paragraph" w:customStyle="1" w:styleId="CFB64A7297964B80B29EDD8F82D32284">
    <w:name w:val="CFB64A7297964B80B29EDD8F82D32284"/>
    <w:rsid w:val="00506AA4"/>
  </w:style>
  <w:style w:type="paragraph" w:customStyle="1" w:styleId="E77465DACFB04E90A16E5A1DB0FA1430">
    <w:name w:val="E77465DACFB04E90A16E5A1DB0FA1430"/>
    <w:rsid w:val="00F657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439D4E-B0C9-4ECF-8C29-549D28089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e-book_fametro_.dotx</Template>
  <TotalTime>1</TotalTime>
  <Pages>77</Pages>
  <Words>22986</Words>
  <Characters>124128</Characters>
  <Application>Microsoft Office Word</Application>
  <DocSecurity>0</DocSecurity>
  <Lines>1034</Lines>
  <Paragraphs>293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Psicologia da Educação</dc:subject>
  <dc:creator>Jessica Nogueira da Silva</dc:creator>
  <cp:keywords/>
  <dc:description/>
  <cp:lastModifiedBy>Andressa Arana</cp:lastModifiedBy>
  <cp:revision>2</cp:revision>
  <cp:lastPrinted>2021-01-12T18:27:00Z</cp:lastPrinted>
  <dcterms:created xsi:type="dcterms:W3CDTF">2021-09-15T21:56:00Z</dcterms:created>
  <dcterms:modified xsi:type="dcterms:W3CDTF">2021-09-15T21:56:00Z</dcterms:modified>
</cp:coreProperties>
</file>