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mhj93722vb0j" w:id="0"/>
      <w:bookmarkEnd w:id="0"/>
      <w:r w:rsidDel="00000000" w:rsidR="00000000" w:rsidRPr="00000000">
        <w:rPr>
          <w:rFonts w:ascii="Roboto" w:cs="Roboto" w:eastAsia="Roboto" w:hAnsi="Roboto"/>
          <w:b w:val="1"/>
          <w:bCs w:val="1"/>
          <w:color w:val="0f1115"/>
          <w:sz w:val="36"/>
          <w:szCs w:val="36"/>
          <w:rtl w:val="0"/>
        </w:rPr>
        <w:t xml:space="preserve">7-11 SALES ANALYSIS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My dad runs a 7-11 store, and I've always been curious about which products actually sell well and which ones just take up shelf space. Every time I visit his store, I see shelves stocked with everything from snacks and drinks to household items and tobacco, but I never really understood which categories drive the business. Some sections always seem busy while others look untouched, and I wanted to dig into the actual sales data to find out what's really going on.</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Using sales data from January 2025 compared to the same period in 2024, I analyzed 30 different product categories to identify:</w:t>
      </w:r>
    </w:p>
    <w:p w:rsidR="00000000" w:rsidDel="00000000" w:rsidP="00000000" w:rsidRDefault="00000000" w:rsidRPr="00000000" w14:paraId="00000005">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Which categories generate the most revenue </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What's growing and what's declining by spotting trends before they become problems</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Where the business is too dependent and checking if revenue is concentrated in just a few categories</w:t>
      </w:r>
    </w:p>
    <w:p w:rsidR="00000000" w:rsidDel="00000000" w:rsidP="00000000" w:rsidRDefault="00000000" w:rsidRPr="00000000" w14:paraId="00000008">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Which products might need more attention or even replacement</w:t>
      </w:r>
    </w:p>
    <w:p w:rsidR="00000000" w:rsidDel="00000000" w:rsidP="00000000" w:rsidRDefault="00000000" w:rsidRPr="00000000" w14:paraId="00000009">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goal wasn't just to crunch numbers, but to help  SME business owners like my dad make smarter decisions about what to stock, where to focus his energy, and how to keep his customers happy while keeping the business profitable.</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