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550570" w:rsidP="00FD4932">
      <w:pPr>
        <w:spacing w:after="72"/>
        <w:ind w:firstLine="420"/>
      </w:pP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FC7E54" w:rsidRDefault="00B36CBC" w:rsidP="00123AFA">
      <w:pPr>
        <w:spacing w:after="72"/>
        <w:ind w:firstLine="420"/>
      </w:pPr>
      <w:r>
        <w:rPr>
          <w:rFonts w:hint="eastAsia"/>
        </w:rPr>
        <w:t>几个地名，</w:t>
      </w:r>
      <w:r>
        <w:rPr>
          <w:rStyle w:val="pln1"/>
          <w:color w:val="000000"/>
        </w:rPr>
        <w:t>安提阿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以哥念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路司得</w:t>
      </w:r>
      <w:r>
        <w:rPr>
          <w:rStyle w:val="pln1"/>
          <w:rFonts w:hint="eastAsia"/>
          <w:color w:val="000000"/>
        </w:rPr>
        <w:t>。</w:t>
      </w:r>
      <w:r w:rsidRPr="00B36CBC">
        <w:rPr>
          <w:rStyle w:val="pln1"/>
          <w:rFonts w:hint="eastAsia"/>
          <w:color w:val="000000"/>
          <w:u w:val="none"/>
        </w:rPr>
        <w:t xml:space="preserve"> </w:t>
      </w:r>
      <w:r>
        <w:rPr>
          <w:rFonts w:hint="eastAsia"/>
        </w:rPr>
        <w:t>保罗在这些地方的主要经历</w:t>
      </w:r>
      <w:r w:rsidR="00F070B5">
        <w:rPr>
          <w:rFonts w:hint="eastAsia"/>
        </w:rPr>
        <w:t>。</w:t>
      </w:r>
    </w:p>
    <w:p w:rsidR="003A630B" w:rsidRDefault="00545E7B" w:rsidP="00123AFA">
      <w:pPr>
        <w:spacing w:after="72"/>
        <w:ind w:firstLine="420"/>
        <w:rPr>
          <w:rStyle w:val="v441351"/>
          <w:color w:val="000000"/>
        </w:rPr>
      </w:pPr>
      <w:r>
        <w:rPr>
          <w:rFonts w:hint="eastAsia"/>
        </w:rPr>
        <w:t>徒</w:t>
      </w:r>
      <w:r>
        <w:rPr>
          <w:rFonts w:hint="eastAsia"/>
        </w:rPr>
        <w:t xml:space="preserve">13:13-52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>
        <w:rPr>
          <w:rFonts w:hint="eastAsia"/>
        </w:rPr>
        <w:t>连续</w:t>
      </w:r>
      <w:proofErr w:type="gramEnd"/>
      <w:r>
        <w:rPr>
          <w:rFonts w:hint="eastAsia"/>
        </w:rPr>
        <w:t>2</w:t>
      </w:r>
      <w:r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>
        <w:rPr>
          <w:rFonts w:hint="eastAsia"/>
        </w:rPr>
        <w:t>会堂</w:t>
      </w:r>
      <w:r w:rsidR="00031928">
        <w:rPr>
          <w:rFonts w:hint="eastAsia"/>
        </w:rPr>
        <w:t>里</w:t>
      </w:r>
      <w:r>
        <w:rPr>
          <w:rFonts w:hint="eastAsia"/>
        </w:rPr>
        <w:t>引用旧约证明耶稣是基督，</w:t>
      </w:r>
      <w:r w:rsidRPr="00545E7B">
        <w:rPr>
          <w:color w:val="000000"/>
        </w:rPr>
        <w:t>主的道传遍了那一带地方</w:t>
      </w:r>
      <w:r>
        <w:rPr>
          <w:rFonts w:hint="eastAsia"/>
        </w:rPr>
        <w:t>，</w:t>
      </w:r>
      <w:r w:rsidRPr="00545E7B">
        <w:rPr>
          <w:color w:val="000000"/>
        </w:rPr>
        <w:t>凡预定得永生的人都信了。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0"/>
          <w:color w:val="000000"/>
        </w:rPr>
        <w:t>将他们赶出境外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90031A">
        <w:rPr>
          <w:rStyle w:val="v441351"/>
          <w:rFonts w:hint="eastAsia"/>
          <w:color w:val="000000"/>
        </w:rPr>
        <w:t>。</w:t>
      </w:r>
    </w:p>
    <w:p w:rsidR="00FC7E54" w:rsidRDefault="007C2EA6" w:rsidP="00123AFA">
      <w:pPr>
        <w:spacing w:after="72"/>
        <w:ind w:firstLine="420"/>
      </w:pPr>
      <w:r>
        <w:t>徒</w:t>
      </w:r>
      <w:r>
        <w:rPr>
          <w:rFonts w:hint="eastAsia"/>
        </w:rPr>
        <w:t xml:space="preserve">14:1-7 </w:t>
      </w:r>
      <w:r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033EA4">
        <w:rPr>
          <w:rFonts w:hint="eastAsia"/>
        </w:rPr>
        <w:t>。</w:t>
      </w:r>
    </w:p>
    <w:p w:rsidR="00466239" w:rsidRPr="00607B3D" w:rsidRDefault="00466239" w:rsidP="00123AFA">
      <w:pPr>
        <w:spacing w:after="72"/>
        <w:ind w:firstLine="420"/>
      </w:pPr>
      <w:r>
        <w:rPr>
          <w:rFonts w:hint="eastAsia"/>
        </w:rPr>
        <w:t>徒</w:t>
      </w:r>
      <w:r>
        <w:rPr>
          <w:rFonts w:hint="eastAsia"/>
        </w:rPr>
        <w:t xml:space="preserve"> 14:8-20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偶像，澄清自己是普通人，</w:t>
      </w:r>
      <w:r w:rsidR="00F010BB">
        <w:rPr>
          <w:rFonts w:hint="eastAsia"/>
        </w:rPr>
        <w:t>介绍真神给他们。犹太人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保罗临别前重申大使命，不仅要守道，把真道守住；更要把真道传出去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，以及如何坚守真道</w:t>
      </w:r>
      <w:r w:rsidR="00D27F09">
        <w:rPr>
          <w:rFonts w:hint="eastAsia"/>
        </w:rPr>
        <w:t>的教导</w:t>
      </w:r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 w:rsidRPr="003A46E2">
        <w:rPr>
          <w:rFonts w:hint="eastAsia"/>
        </w:rPr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3A46E2" w:rsidP="003A46E2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A46E2" w:rsidRPr="003A46E2" w:rsidRDefault="003A46E2" w:rsidP="003A46E2">
      <w:pPr>
        <w:ind w:firstLine="420"/>
      </w:pP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</w:t>
      </w:r>
      <w:r>
        <w:rPr>
          <w:rFonts w:hint="eastAsia"/>
        </w:rPr>
        <w:lastRenderedPageBreak/>
        <w:t>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 w:rsidR="00ED3D3C" w:rsidRPr="00ED3D3C">
        <w:rPr>
          <w:rFonts w:hint="eastAsia"/>
        </w:rPr>
        <w:t>“末世”，即</w:t>
      </w:r>
      <w:r w:rsidR="003D1728">
        <w:rPr>
          <w:rFonts w:hint="eastAsia"/>
        </w:rPr>
        <w:t>“末后的日子”，主要的还是指着主再来以前的一段日子</w:t>
      </w:r>
      <w:r>
        <w:rPr>
          <w:rFonts w:hint="eastAsia"/>
        </w:rPr>
        <w:t>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3D1728">
        <w:rPr>
          <w:rFonts w:hint="eastAsia"/>
        </w:rPr>
        <w:t>然会有的现象</w:t>
      </w:r>
      <w:r w:rsidR="00E4430C">
        <w:rPr>
          <w:rFonts w:hint="eastAsia"/>
        </w:rPr>
        <w:t>。</w:t>
      </w:r>
    </w:p>
    <w:p w:rsidR="00DC361C" w:rsidRDefault="00DC361C" w:rsidP="00E54C9D">
      <w:pPr>
        <w:ind w:firstLine="420"/>
        <w:rPr>
          <w:rFonts w:hint="eastAsia"/>
        </w:rPr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</w:t>
      </w:r>
      <w:r w:rsidR="00596F8A">
        <w:rPr>
          <w:rFonts w:hint="eastAsia"/>
        </w:rPr>
        <w:t>与</w:t>
      </w:r>
      <w:r w:rsidR="00F17870">
        <w:rPr>
          <w:rFonts w:hint="eastAsia"/>
        </w:rPr>
        <w:t>自己、</w:t>
      </w:r>
      <w:r w:rsidR="00596F8A">
        <w:rPr>
          <w:rFonts w:hint="eastAsia"/>
        </w:rPr>
        <w:t>与他人、与</w:t>
      </w:r>
      <w:r w:rsidR="00F17870">
        <w:rPr>
          <w:rFonts w:hint="eastAsia"/>
        </w:rPr>
        <w:t>事物三方面关系的变质。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3A46E2" w:rsidRDefault="003A46E2" w:rsidP="003A46E2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对待使徒教训的两种态度（</w:t>
      </w:r>
      <w:r w:rsidRPr="003A46E2">
        <w:rPr>
          <w:rFonts w:hint="eastAsia"/>
        </w:rPr>
        <w:t>v12-13</w:t>
      </w:r>
      <w:r w:rsidRPr="003A46E2">
        <w:rPr>
          <w:rFonts w:hint="eastAsia"/>
        </w:rPr>
        <w:t>）</w:t>
      </w:r>
    </w:p>
    <w:p w:rsidR="003A46E2" w:rsidRDefault="003A46E2" w:rsidP="003A46E2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A46E2" w:rsidRPr="006975FC" w:rsidRDefault="003A46E2" w:rsidP="00E54C9D">
      <w:pPr>
        <w:ind w:firstLine="420"/>
      </w:pP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D02CA7" w:rsidRPr="00D02CA7" w:rsidRDefault="00457079" w:rsidP="003D1728">
      <w:pPr>
        <w:ind w:firstLine="420"/>
      </w:pPr>
      <w:r w:rsidRPr="00457079">
        <w:rPr>
          <w:rFonts w:hint="eastAsia"/>
        </w:rPr>
        <w:t>专顾自己</w:t>
      </w:r>
      <w:r w:rsidR="003D1728">
        <w:rPr>
          <w:rFonts w:hint="eastAsia"/>
        </w:rPr>
        <w:t>也就是以自己为中心。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爱神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爱人，连所行的善也不过是要表扬自己</w:t>
      </w:r>
      <w:r w:rsidRPr="00457079">
        <w:rPr>
          <w:rFonts w:hint="eastAsia"/>
        </w:rPr>
        <w:t>。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D1728" w:rsidRDefault="000C67BD" w:rsidP="0049479D">
      <w:pPr>
        <w:ind w:firstLine="420"/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3A46E2">
      <w:pPr>
        <w:ind w:firstLine="420"/>
      </w:pPr>
      <w:r w:rsidRPr="002B1583">
        <w:rPr>
          <w:rFonts w:hint="eastAsia"/>
        </w:rPr>
        <w:t>人要愈来愈不孝敬父母，不服从父母的管教，误解自由和爱的意义。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末世的人必定更加贪爱钱财，因为这世界愈来愈注重追求肉身方面的快乐</w:t>
      </w:r>
      <w:r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lastRenderedPageBreak/>
        <w:t>末世的人愈来愈任性。教育家主张自然发展，使人更加任性，更没有道德和不服从法律。</w:t>
      </w:r>
    </w:p>
    <w:p w:rsidR="002E0A2C" w:rsidRDefault="002E0A2C" w:rsidP="007858D9">
      <w:pPr>
        <w:ind w:firstLine="420"/>
      </w:pPr>
    </w:p>
    <w:p w:rsidR="00E26D7A" w:rsidRDefault="00A860C0" w:rsidP="00982F00">
      <w:pPr>
        <w:pStyle w:val="1"/>
        <w:numPr>
          <w:ilvl w:val="0"/>
          <w:numId w:val="1"/>
        </w:numPr>
        <w:ind w:firstLineChars="0"/>
      </w:pPr>
      <w:r w:rsidRPr="00A860C0">
        <w:rPr>
          <w:rFonts w:hint="eastAsia"/>
        </w:rPr>
        <w:t>（）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（）</w:t>
      </w:r>
    </w:p>
    <w:p w:rsidR="007B63DF" w:rsidRDefault="00126D58" w:rsidP="007B63DF">
      <w:pPr>
        <w:ind w:firstLine="420"/>
      </w:pPr>
      <w:r>
        <w:rPr>
          <w:rFonts w:hint="eastAsia"/>
        </w:rPr>
        <w:t>“敬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的外貌”，指的是敬</w:t>
      </w:r>
      <w:proofErr w:type="gramStart"/>
      <w:r>
        <w:rPr>
          <w:rFonts w:hint="eastAsia"/>
        </w:rPr>
        <w:t>虔</w:t>
      </w:r>
      <w:proofErr w:type="gramEnd"/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外貌却背了敬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实意的人要躲开。</w:t>
      </w:r>
    </w:p>
    <w:p w:rsidR="00B11565" w:rsidRDefault="00B11565" w:rsidP="00982F00">
      <w:pPr>
        <w:ind w:firstLine="420"/>
        <w:rPr>
          <w:rFonts w:hint="eastAsia"/>
        </w:rPr>
      </w:pPr>
    </w:p>
    <w:p w:rsidR="003A46E2" w:rsidRPr="00E26D7A" w:rsidRDefault="003A46E2" w:rsidP="00982F00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bookmarkStart w:id="0" w:name="_GoBack"/>
    <w:bookmarkEnd w:id="0"/>
    <w:p w:rsidR="00116C5C" w:rsidRDefault="00027192" w:rsidP="003019AF">
      <w:pPr>
        <w:ind w:firstLine="420"/>
      </w:pPr>
      <w:sdt>
        <w:sdtPr>
          <w:rPr>
            <w:rFonts w:hint="eastAsia"/>
          </w:rPr>
          <w:id w:val="1423146622"/>
          <w:citation/>
        </w:sdtPr>
        <w:sdtEndPr/>
        <w:sdtContent>
          <w:r w:rsidR="005F754D">
            <w:fldChar w:fldCharType="begin"/>
          </w:r>
          <w:r w:rsidR="005F754D">
            <w:instrText xml:space="preserve"> </w:instrText>
          </w:r>
          <w:r w:rsidR="005F754D">
            <w:rPr>
              <w:rFonts w:hint="eastAsia"/>
            </w:rPr>
            <w:instrText xml:space="preserve">CITATION </w:instrText>
          </w:r>
          <w:r w:rsidR="005F754D">
            <w:rPr>
              <w:rFonts w:hint="eastAsia"/>
            </w:rPr>
            <w:instrText>陈终道</w:instrText>
          </w:r>
          <w:r w:rsidR="005F754D">
            <w:rPr>
              <w:rFonts w:hint="eastAsia"/>
            </w:rPr>
            <w:instrText xml:space="preserve"> \l 2052</w:instrText>
          </w:r>
          <w:r w:rsidR="005F754D">
            <w:instrText xml:space="preserve"> </w:instrText>
          </w:r>
          <w:r w:rsidR="005F754D">
            <w:fldChar w:fldCharType="separate"/>
          </w:r>
          <w:r w:rsidR="005F754D">
            <w:rPr>
              <w:rFonts w:hint="eastAsia"/>
              <w:noProof/>
            </w:rPr>
            <w:t xml:space="preserve"> (</w:t>
          </w:r>
          <w:r w:rsidR="005F754D">
            <w:rPr>
              <w:rFonts w:hint="eastAsia"/>
              <w:noProof/>
            </w:rPr>
            <w:t>陈终道</w:t>
          </w:r>
          <w:r w:rsidR="005F754D">
            <w:rPr>
              <w:rFonts w:hint="eastAsia"/>
              <w:noProof/>
            </w:rPr>
            <w:t>)</w:t>
          </w:r>
          <w:r w:rsidR="005F754D"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192" w:rsidRDefault="00027192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027192" w:rsidRDefault="00027192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6E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6E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192" w:rsidRDefault="00027192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027192" w:rsidRDefault="00027192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6E2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E32"/>
    <w:rsid w:val="00531836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5864"/>
    <w:rsid w:val="00A1766A"/>
    <w:rsid w:val="00A176BF"/>
    <w:rsid w:val="00A20121"/>
    <w:rsid w:val="00A2102F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1062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27F09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D3D3C"/>
    <w:rsid w:val="00EE3126"/>
    <w:rsid w:val="00EE45E9"/>
    <w:rsid w:val="00EE7957"/>
    <w:rsid w:val="00F010BB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94C620D-12CC-4E56-96E4-A7CC4FEF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5208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868</cp:revision>
  <dcterms:created xsi:type="dcterms:W3CDTF">2015-12-30T16:33:00Z</dcterms:created>
  <dcterms:modified xsi:type="dcterms:W3CDTF">2016-10-12T19:38:00Z</dcterms:modified>
</cp:coreProperties>
</file>