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8617" w:val="right"/>
        </w:tabs>
        <w:spacing w:before="0" w:after="40" w:line="269" w:lineRule="auto"/>
        <w:pBdr>
          <w:bottom w:val="single" w:sz="6" w:space="4" w:color="E3D9C3"/>
        </w:pBdr>
      </w:pPr>
      <w:r>
        <w:rPr>
          <w:rFonts w:ascii="맑은 고딕" w:hAnsi="맑은 고딕" w:eastAsia="맑은 고딕"/>
          <w:b/>
          <w:i w:val="0"/>
          <w:color w:val="C8860A"/>
          <w:sz w:val="16"/>
        </w:rPr>
        <w:t>제6부 · 교육과 신앙 훈련</w:t>
      </w:r>
      <w:r>
        <w:rPr>
          <w:rFonts w:ascii="맑은 고딕" w:hAnsi="맑은 고딕" w:eastAsia="맑은 고딕"/>
          <w:b w:val="0"/>
          <w:i w:val="0"/>
          <w:color w:val="26303C"/>
          <w:sz w:val="16"/>
        </w:rPr>
        <w:tab/>
      </w:r>
      <w:r>
        <w:rPr>
          <w:rFonts w:ascii="맑은 고딕" w:hAnsi="맑은 고딕" w:eastAsia="맑은 고딕"/>
          <w:b/>
          <w:i w:val="0"/>
          <w:color w:val="132A4A"/>
          <w:sz w:val="16"/>
        </w:rPr>
        <w:t>AI와 기독교 윤리 100문 100답 · 워크북</w:t>
      </w:r>
    </w:p>
    <w:p>
      <w:pPr>
        <w:spacing w:before="120" w:after="120" w:line="269" w:lineRule="auto"/>
      </w:pPr>
      <w:r>
        <w:rPr>
          <w:rFonts w:ascii="맑은 고딕" w:hAnsi="맑은 고딕" w:eastAsia="맑은 고딕"/>
          <w:b/>
          <w:i w:val="0"/>
          <w:color w:val="132A4A"/>
          <w:sz w:val="40"/>
        </w:rPr>
        <w:t xml:space="preserve">Q52  </w:t>
      </w:r>
      <w:r>
        <w:rPr>
          <w:rFonts w:ascii="맑은 고딕" w:hAnsi="맑은 고딕" w:eastAsia="맑은 고딕"/>
          <w:b/>
          <w:i w:val="0"/>
          <w:color w:val="132A4A"/>
          <w:sz w:val="27"/>
        </w:rPr>
        <w:t>AI가 신학교육을 담당할 수 있는가?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📖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오늘의 질문</w:t>
      </w:r>
    </w:p>
    <w:p>
      <w:pPr>
        <w:spacing w:before="0" w:after="6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이제 AI에게 물으면 방대한 신학 지식이 순식간에 정리되어 나옵니다. 그렇다면 목회자를 길러 내는 신학교육도 AI가 맡을 수 있을까요? 지식은 배울 수 있겠지만,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목회자로 '빚어지는 것'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까지 AI가 할 수 있을까요? 신학교육의 본질을 함께 들여다봅시다.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💡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한눈에 보는 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shd w:val="clear" w:fill="F3E6C4"/>
            <w:tcBorders>
              <w:left w:val="single" w:sz="24" w:space="0" w:color="C8860A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19"/>
              </w:rPr>
              <w:t xml:space="preserve">AI는 신학교육의 </w:t>
            </w:r>
            <w:r>
              <w:rPr>
                <w:rFonts w:ascii="맑은 고딕" w:hAnsi="맑은 고딕" w:eastAsia="맑은 고딕"/>
                <w:b/>
                <w:i w:val="0"/>
                <w:color w:val="5C4207"/>
                <w:sz w:val="19"/>
              </w:rPr>
              <w:t>보조 도구</w:t>
            </w: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19"/>
              </w:rPr>
              <w:t xml:space="preserve">로 가치가 있습니다. 그러나 신학교육의 본질인 </w:t>
            </w:r>
            <w:r>
              <w:rPr>
                <w:rFonts w:ascii="맑은 고딕" w:hAnsi="맑은 고딕" w:eastAsia="맑은 고딕"/>
                <w:b/>
                <w:i w:val="0"/>
                <w:color w:val="5C4207"/>
                <w:sz w:val="19"/>
              </w:rPr>
              <w:t>인격 형성과 소명 확인</w:t>
            </w: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19"/>
              </w:rPr>
              <w:t>은 결코 담당할 수 없습니다.</w:t>
            </w:r>
          </w:p>
        </w:tc>
      </w:tr>
    </w:tbl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🔍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쉽게 풀어보기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신학교육에는 두 목적이 있습니다. 하나는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지식 훈련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(성경·신학·교회사·목회학의 학문적 훈련)이고, 다른 하나는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인격 형성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(목회자로서의 소명, 영적 성숙, 공동체적 리더십)입니다.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첫 번째 목적에서 AI는 강력한 도구가 됩니다. 방대한 신학 자료에 대한 접근, 개인 맞춤형 학습 경로, 24시간 질문 응답—이런 점에서 분명한 활용 가치가 있습니다. 마치 밤낮으로 열려 있는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도서관 사서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와 같습니다.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그러나 두 번째 목적, 곧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인격 형성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은 AI가 담당할 수 없습니다. 바울이 디모데를 눈물로 기억하며 길러 낸 것처럼, 신학교육의 본질은 지식 전달 이전에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인격적 관계, 소명의 나눔, 삶을 통한 가르침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이었습니다.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신학교 공동체 안에서 빚어지는 것들—함께 신학적 씨름을 하는 동료, 멘토 교수의 삶을 가까이 보는 것, 예배 공동체 안에서의 영적 훈련—은 AI가 대체할 수 없습니다. AI 시대에 신학교의 차별적 가치는 바로 이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인격적 형성의 공간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에 있습니다.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✝️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성경의 눈으로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shd w:val="clear" w:fill="FDF9EF"/>
            <w:tcBorders>
              <w:top w:val="single" w:sz="6" w:space="0" w:color="E3D9C3"/>
              <w:left w:val="single" w:sz="6" w:space="0" w:color="E3D9C3"/>
              <w:bottom w:val="single" w:sz="6" w:space="0" w:color="E3D9C3"/>
              <w:right w:val="single" w:sz="6" w:space="0" w:color="E3D9C3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18"/>
              </w:rPr>
              <w:t>디모데후서 1:3-4</w:t>
            </w:r>
          </w:p>
          <w:p>
            <w:pPr>
              <w:spacing w:before="0" w:after="80" w:line="269" w:lineRule="auto"/>
            </w:pPr>
            <w:r>
              <w:rPr>
                <w:rFonts w:ascii="맑은 고딕" w:hAnsi="맑은 고딕" w:eastAsia="맑은 고딕"/>
                <w:b w:val="0"/>
                <w:i/>
                <w:color w:val="4A3A17"/>
                <w:sz w:val="18"/>
              </w:rPr>
              <w:t>"디모데야 내가 그대를 위하여 기도하나니… 그대의 눈물을 생각하여…"</w:t>
            </w:r>
          </w:p>
          <w:p>
            <w:pPr>
              <w:spacing w:before="0" w:after="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 xml:space="preserve">바울과 디모데의 관계는 신학교육의 본질을 보여 줍니다. 그것은 정보 전달이 아니라 </w:t>
            </w:r>
            <w:r>
              <w:rPr>
                <w:rFonts w:ascii="맑은 고딕" w:hAnsi="맑은 고딕" w:eastAsia="맑은 고딕"/>
                <w:b/>
                <w:i w:val="0"/>
                <w:color w:val="26303C"/>
                <w:sz w:val="18"/>
              </w:rPr>
              <w:t>기도와 눈물이 오간 인격적 관계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였습니다. AI가 지식을 도울 수는 있어도, 사람을 목회자로 빚는 이 관계의 자리는 대신할 수 없습니다.</w:t>
            </w:r>
          </w:p>
        </w:tc>
      </w:tr>
    </w:tbl>
    <w:p>
      <w:r>
        <w:br w:type="page"/>
      </w:r>
    </w:p>
    <w:p>
      <w:pPr>
        <w:tabs>
          <w:tab w:pos="8617" w:val="right"/>
        </w:tabs>
        <w:spacing w:before="0" w:after="40" w:line="269" w:lineRule="auto"/>
        <w:pBdr>
          <w:bottom w:val="single" w:sz="6" w:space="4" w:color="E3D9C3"/>
        </w:pBdr>
      </w:pPr>
      <w:r>
        <w:rPr>
          <w:rFonts w:ascii="맑은 고딕" w:hAnsi="맑은 고딕" w:eastAsia="맑은 고딕"/>
          <w:b/>
          <w:i w:val="0"/>
          <w:color w:val="C8860A"/>
          <w:sz w:val="16"/>
        </w:rPr>
        <w:t>Q52 · AI가 신학교육을 담당할 수 있는가?</w:t>
      </w:r>
      <w:r>
        <w:rPr>
          <w:rFonts w:ascii="맑은 고딕" w:hAnsi="맑은 고딕" w:eastAsia="맑은 고딕"/>
          <w:b w:val="0"/>
          <w:i w:val="0"/>
          <w:color w:val="26303C"/>
          <w:sz w:val="16"/>
        </w:rPr>
        <w:tab/>
      </w:r>
      <w:r>
        <w:rPr>
          <w:rFonts w:ascii="맑은 고딕" w:hAnsi="맑은 고딕" w:eastAsia="맑은 고딕"/>
          <w:b/>
          <w:i w:val="0"/>
          <w:color w:val="132A4A"/>
          <w:sz w:val="16"/>
        </w:rPr>
        <w:t>함께 묻고 답하기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💬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묻고 답하며 이해하기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tcBorders>
              <w:top w:val="single" w:sz="6" w:space="0" w:color="CDDDF1"/>
              <w:left w:val="single" w:sz="6" w:space="0" w:color="CDDDF1"/>
              <w:bottom w:val="single" w:sz="6" w:space="0" w:color="CDDDF1"/>
              <w:right w:val="single" w:sz="6" w:space="0" w:color="CDDDF1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18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18"/>
              </w:rPr>
              <w:t>AI가 신학교육에서 잘할 수 있는 부분은 무엇인가요?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18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지식 훈련입니다. 방대한 신학 자료 접근, 개인 맞춤 학습, 24시간 질문 응답에서 AI는 강력한 도구가 됩니다.</w:t>
            </w:r>
          </w:p>
          <w:p>
            <w:pPr>
              <w:spacing w:before="4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18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18"/>
              </w:rPr>
              <w:t>그럼 AI가 대체할 수 없는 것은 무엇인가요?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18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인격 형성과 소명 확인입니다. 동료와의 신학적 씨름, 멘토의 삶을 가까이 보는 것, 예배 공동체의 영적 훈련은 AI가 담당할 수 없습니다.</w:t>
            </w:r>
          </w:p>
          <w:p>
            <w:pPr>
              <w:spacing w:before="4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18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18"/>
              </w:rPr>
              <w:t>AI 시대에 신학교의 존재 이유는 무엇인가요?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18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바로 인격적 형성의 공간이라는 점입니다. 지식은 어디서든 얻지만, 목회자로 빚어지는 관계의 자리는 신학교 공동체에 있습니다.</w:t>
            </w:r>
          </w:p>
        </w:tc>
      </w:tr>
    </w:tbl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🗣️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함께 이야기 나눠요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19"/>
        </w:rPr>
        <w:t xml:space="preserve">1. 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'지식을 아는 것'과 '사람으로 빚어지는 것'은 어떻게 다를까요? 나의 배움의 경험을 나눠 봅시다.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19"/>
        </w:rPr>
        <w:t xml:space="preserve">2. 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내 신앙에 가장 큰 영향을 준 사람은 누구였나요? 그가 준 것은 지식이었나요, 삶이었나요?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19"/>
        </w:rPr>
        <w:t xml:space="preserve">3. 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AI가 지식을 편리하게 주는 시대에, 오히려 더 소중해지는 '관계'는 무엇일까요?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19"/>
        </w:rPr>
        <w:t xml:space="preserve">4. 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우리 교회의 다음 세대 리더를 세울 때, AI로 대체할 수 없는 것을 어떻게 지켜 갈 수 있을까요?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🙏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삶으로 살아내기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shd w:val="clear" w:fill="F4F8F3"/>
            <w:tcBorders>
              <w:top w:val="single" w:sz="6" w:space="0" w:color="D7E6D5"/>
              <w:left w:val="single" w:sz="6" w:space="0" w:color="D7E6D5"/>
              <w:bottom w:val="single" w:sz="6" w:space="0" w:color="D7E6D5"/>
              <w:right w:val="single" w:sz="6" w:space="0" w:color="D7E6D5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  <w:ind w:left="283" w:hanging="283"/>
            </w:pPr>
            <w:r>
              <w:rPr>
                <w:rFonts w:ascii="맑은 고딕" w:hAnsi="맑은 고딕" w:eastAsia="맑은 고딕"/>
                <w:b/>
                <w:i w:val="0"/>
                <w:color w:val="2F6B39"/>
                <w:sz w:val="18"/>
              </w:rPr>
              <w:t xml:space="preserve">✔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지식은 AI의 도움을 받되, 신앙의 성숙은 사람과의 관계 속에서 이루어짐을 기억합니다.</w:t>
            </w:r>
          </w:p>
          <w:p>
            <w:pPr>
              <w:spacing w:before="20" w:after="40" w:line="269" w:lineRule="auto"/>
              <w:ind w:left="283" w:hanging="283"/>
            </w:pPr>
            <w:r>
              <w:rPr>
                <w:rFonts w:ascii="맑은 고딕" w:hAnsi="맑은 고딕" w:eastAsia="맑은 고딕"/>
                <w:b/>
                <w:i w:val="0"/>
                <w:color w:val="2F6B39"/>
                <w:sz w:val="18"/>
              </w:rPr>
              <w:t xml:space="preserve">✔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이번 주, 나를 신앙으로 이끌어 준 한 사람에게 감사의 마음을 전합니다.</w:t>
            </w:r>
          </w:p>
          <w:p>
            <w:pPr>
              <w:spacing w:before="80" w:after="0" w:line="269" w:lineRule="auto"/>
              <w:pBdr>
                <w:top w:val="dashed" w:sz="4" w:space="6" w:color="D7E6D5"/>
              </w:pBdr>
            </w:pPr>
            <w:r>
              <w:rPr>
                <w:rFonts w:ascii="맑은 고딕" w:hAnsi="맑은 고딕" w:eastAsia="맑은 고딕"/>
                <w:b/>
                <w:i/>
                <w:color w:val="2F6B39"/>
                <w:sz w:val="18"/>
              </w:rPr>
              <w:t>기도</w:t>
            </w:r>
            <w:r>
              <w:rPr>
                <w:rFonts w:ascii="맑은 고딕" w:hAnsi="맑은 고딕" w:eastAsia="맑은 고딕"/>
                <w:b w:val="0"/>
                <w:i/>
                <w:color w:val="2F6B39"/>
                <w:sz w:val="18"/>
              </w:rPr>
              <w:t xml:space="preserve"> — "주님, 지식은 도구로 얻게 하시되, 참된 형성은 사람과 사람 사이, 그리고 성령의 역사 속에서 이루어짐을 잊지 않게 하소서. 아멘."</w:t>
            </w:r>
          </w:p>
        </w:tc>
      </w:tr>
    </w:tbl>
    <w:p>
      <w:pPr>
        <w:spacing w:before="0" w:after="0" w:line="80" w:lineRule="exact"/>
      </w:pPr>
      <w:r>
        <w:rPr>
          <w:rFonts w:ascii="맑은 고딕" w:hAnsi="맑은 고딕" w:eastAsia="맑은 고딕"/>
          <w:b w:val="0"/>
          <w:i w:val="0"/>
          <w:color w:val="26303C"/>
          <w:sz w:val="1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shd w:val="clear" w:fill="132A4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60" w:after="60" w:line="269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 xml:space="preserve">AI는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0"/>
              </w:rPr>
              <w:t>지식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 xml:space="preserve">을 도울 수 있어도, 사람을 목회자로 빚는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0"/>
              </w:rPr>
              <w:t>형성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은 담당할 수 없습니다.</w:t>
            </w:r>
          </w:p>
        </w:tc>
      </w:tr>
    </w:tbl>
    <w:p>
      <w:pPr>
        <w:spacing w:before="100" w:after="0" w:line="269" w:lineRule="auto"/>
        <w:jc w:val="center"/>
      </w:pPr>
      <w:r>
        <w:rPr>
          <w:rFonts w:ascii="맑은 고딕" w:hAnsi="맑은 고딕" w:eastAsia="맑은 고딕"/>
          <w:b w:val="0"/>
          <w:i w:val="0"/>
          <w:color w:val="5A6675"/>
          <w:sz w:val="15"/>
        </w:rPr>
        <w:t>AI와 기독교 윤리 100문 100답 · 오경근 지음 | 성도 교육용 워크북 · Q52 / 100</w:t>
      </w:r>
    </w:p>
    <w:sectPr w:rsidR="00FC693F" w:rsidRPr="0006063C" w:rsidSect="00034616">
      <w:pgSz w:w="10318" w:h="14400"/>
      <w:pgMar w:top="680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