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제8부 · 기술과 사회윤리</w:t>
      </w:r>
      <w:r>
        <w:rPr>
          <w:rFonts w:ascii="맑은 고딕" w:hAnsi="맑은 고딕" w:eastAsia="맑은 고딕"/>
          <w:b w:val="0"/>
          <w:i w:val="0"/>
          <w:color w:val="26303C"/>
          <w:sz w:val="16"/>
        </w:rPr>
        <w:tab/>
      </w:r>
      <w:r>
        <w:rPr>
          <w:rFonts w:ascii="맑은 고딕" w:hAnsi="맑은 고딕" w:eastAsia="맑은 고딕"/>
          <w:b/>
          <w:i w:val="0"/>
          <w:color w:val="132A4A"/>
          <w:sz w:val="16"/>
        </w:rPr>
        <w:t>AI와 기독교 윤리 100문 100답 · 워크북</w:t>
      </w:r>
    </w:p>
    <w:p>
      <w:pPr>
        <w:spacing w:before="120" w:after="120" w:line="269" w:lineRule="auto"/>
      </w:pPr>
      <w:r>
        <w:rPr>
          <w:rFonts w:ascii="맑은 고딕" w:hAnsi="맑은 고딕" w:eastAsia="맑은 고딕"/>
          <w:b/>
          <w:i w:val="0"/>
          <w:color w:val="132A4A"/>
          <w:sz w:val="40"/>
        </w:rPr>
        <w:t xml:space="preserve">Q76  </w:t>
      </w:r>
      <w:r>
        <w:rPr>
          <w:rFonts w:ascii="맑은 고딕" w:hAnsi="맑은 고딕" w:eastAsia="맑은 고딕"/>
          <w:b/>
          <w:i w:val="0"/>
          <w:color w:val="132A4A"/>
          <w:sz w:val="27"/>
        </w:rPr>
        <w:t>AI가 실업을 야기할 때 교회의 역할은?</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오늘의 질문</w:t>
      </w:r>
    </w:p>
    <w:p>
      <w:pPr>
        <w:spacing w:before="0" w:after="60" w:line="269" w:lineRule="auto"/>
      </w:pPr>
      <w:r>
        <w:rPr>
          <w:rFonts w:ascii="맑은 고딕" w:hAnsi="맑은 고딕" w:eastAsia="맑은 고딕"/>
          <w:b w:val="0"/>
          <w:i w:val="0"/>
          <w:color w:val="26303C"/>
          <w:sz w:val="19"/>
        </w:rPr>
        <w:t>어느 날 오랫동안 해오던 일이 "이제 AI가 대신합니다"라는 말과 함께 사라진다면 어떤 심정일까요? 단지 월급이 끊기는 문제가 아닙니다. "나는 이제 쓸모없는 사람인가"라는 깊은 물음이 찾아옵니다. 이런 이웃 앞에서 교회는 무엇을 말하고 무엇을 해야 할까요?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한눈에 보는 답</w:t>
      </w:r>
    </w:p>
    <w:tbl>
      <w:tblPr>
        <w:tblW w:type="auto" w:w="0"/>
        <w:jc w:val="center"/>
        <w:tblLayout w:type="fixed"/>
        <w:tblLook w:firstColumn="1" w:firstRow="1" w:lastColumn="0" w:lastRow="0" w:noHBand="0" w:noVBand="1" w:val="04A0"/>
      </w:tblPr>
      <w:tblGrid>
        <w:gridCol w:w="8618"/>
      </w:tblGrid>
      <w:tr>
        <w:tc>
          <w:tcPr>
            <w:tcW w:type="dxa" w:w="8617"/>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19"/>
              </w:rPr>
              <w:t xml:space="preserve">교회는 AI 실업 앞에서 </w:t>
            </w:r>
            <w:r>
              <w:rPr>
                <w:rFonts w:ascii="맑은 고딕" w:hAnsi="맑은 고딕" w:eastAsia="맑은 고딕"/>
                <w:b/>
                <w:i w:val="0"/>
                <w:color w:val="5C4207"/>
                <w:sz w:val="19"/>
              </w:rPr>
              <w:t>복음으로 응답</w:t>
            </w:r>
            <w:r>
              <w:rPr>
                <w:rFonts w:ascii="맑은 고딕" w:hAnsi="맑은 고딕" w:eastAsia="맑은 고딕"/>
                <w:b w:val="0"/>
                <w:i w:val="0"/>
                <w:color w:val="5C4207"/>
                <w:sz w:val="19"/>
              </w:rPr>
              <w:t xml:space="preserve">해야 합니다. 이것은 경제적 지원을 넘어 </w:t>
            </w:r>
            <w:r>
              <w:rPr>
                <w:rFonts w:ascii="맑은 고딕" w:hAnsi="맑은 고딕" w:eastAsia="맑은 고딕"/>
                <w:b/>
                <w:i w:val="0"/>
                <w:color w:val="5C4207"/>
                <w:sz w:val="19"/>
              </w:rPr>
              <w:t>정체성과 존엄성의 회복</w:t>
            </w:r>
            <w:r>
              <w:rPr>
                <w:rFonts w:ascii="맑은 고딕" w:hAnsi="맑은 고딕" w:eastAsia="맑은 고딕"/>
                <w:b w:val="0"/>
                <w:i w:val="0"/>
                <w:color w:val="5C4207"/>
                <w:sz w:val="19"/>
              </w:rPr>
              <w:t>에 관한 사역입니다.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쉽게 풀어보기</w:t>
      </w:r>
    </w:p>
    <w:p>
      <w:pPr>
        <w:spacing w:before="0" w:after="80" w:line="269" w:lineRule="auto"/>
      </w:pPr>
      <w:r>
        <w:rPr>
          <w:rFonts w:ascii="맑은 고딕" w:hAnsi="맑은 고딕" w:eastAsia="맑은 고딕"/>
          <w:b w:val="0"/>
          <w:i w:val="0"/>
          <w:color w:val="26303C"/>
          <w:sz w:val="19"/>
        </w:rPr>
        <w:t xml:space="preserve">현실은 무겁습니다. 세계경제포럼(2023)은 2025년까지 AI와 자동화로 </w:t>
      </w:r>
      <w:r>
        <w:rPr>
          <w:rFonts w:ascii="맑은 고딕" w:hAnsi="맑은 고딕" w:eastAsia="맑은 고딕"/>
          <w:b/>
          <w:i w:val="0"/>
          <w:color w:val="1F3D68"/>
          <w:sz w:val="19"/>
        </w:rPr>
        <w:t>8,500만 개</w:t>
      </w:r>
      <w:r>
        <w:rPr>
          <w:rFonts w:ascii="맑은 고딕" w:hAnsi="맑은 고딕" w:eastAsia="맑은 고딕"/>
          <w:b w:val="0"/>
          <w:i w:val="0"/>
          <w:color w:val="26303C"/>
          <w:sz w:val="19"/>
        </w:rPr>
        <w:t>의 일자리가 사라질 것으로 전망했습니다. 가장 큰 타격은 중간 숙련 노동, 사무직, 서비스직입니다. 이것은 통계가 아니라 실제 사람들의 삶입니다.</w:t>
      </w:r>
    </w:p>
    <w:p>
      <w:pPr>
        <w:spacing w:before="0" w:after="80" w:line="269" w:lineRule="auto"/>
      </w:pPr>
      <w:r>
        <w:rPr>
          <w:rFonts w:ascii="맑은 고딕" w:hAnsi="맑은 고딕" w:eastAsia="맑은 고딕"/>
          <w:b w:val="0"/>
          <w:i w:val="0"/>
          <w:color w:val="26303C"/>
          <w:sz w:val="19"/>
        </w:rPr>
        <w:t xml:space="preserve">일자리를 잃는 것이 단순한 경제 손실만이 아닌 이유가 있습니다. 우리 사회는 사람의 가치를 </w:t>
      </w:r>
      <w:r>
        <w:rPr>
          <w:rFonts w:ascii="맑은 고딕" w:hAnsi="맑은 고딕" w:eastAsia="맑은 고딕"/>
          <w:b/>
          <w:i w:val="0"/>
          <w:color w:val="1F3D68"/>
          <w:sz w:val="19"/>
        </w:rPr>
        <w:t>경제적 생산성</w:t>
      </w:r>
      <w:r>
        <w:rPr>
          <w:rFonts w:ascii="맑은 고딕" w:hAnsi="맑은 고딕" w:eastAsia="맑은 고딕"/>
          <w:b w:val="0"/>
          <w:i w:val="0"/>
          <w:color w:val="26303C"/>
          <w:sz w:val="19"/>
        </w:rPr>
        <w:t xml:space="preserve">으로 재도록 훈련해 왔습니다. 그래서 AI 실업은 많은 이에게 "나는 누구인가"를 묻는 </w:t>
      </w:r>
      <w:r>
        <w:rPr>
          <w:rFonts w:ascii="맑은 고딕" w:hAnsi="맑은 고딕" w:eastAsia="맑은 고딕"/>
          <w:b/>
          <w:i w:val="0"/>
          <w:color w:val="1F3D68"/>
          <w:sz w:val="19"/>
        </w:rPr>
        <w:t>존재론적 위기</w:t>
      </w:r>
      <w:r>
        <w:rPr>
          <w:rFonts w:ascii="맑은 고딕" w:hAnsi="맑은 고딕" w:eastAsia="맑은 고딕"/>
          <w:b w:val="0"/>
          <w:i w:val="0"/>
          <w:color w:val="26303C"/>
          <w:sz w:val="19"/>
        </w:rPr>
        <w:t>로 다가옵니다.</w:t>
      </w:r>
    </w:p>
    <w:p>
      <w:pPr>
        <w:spacing w:before="0" w:after="80" w:line="269" w:lineRule="auto"/>
      </w:pPr>
      <w:r>
        <w:rPr>
          <w:rFonts w:ascii="맑은 고딕" w:hAnsi="맑은 고딕" w:eastAsia="맑은 고딕"/>
          <w:b w:val="0"/>
          <w:i w:val="0"/>
          <w:color w:val="26303C"/>
          <w:sz w:val="19"/>
        </w:rPr>
        <w:t xml:space="preserve">바로 여기서 교회가 줄 수 있는 가장 귀한 것은 성경의 </w:t>
      </w:r>
      <w:r>
        <w:rPr>
          <w:rFonts w:ascii="맑은 고딕" w:hAnsi="맑은 고딕" w:eastAsia="맑은 고딕"/>
          <w:b/>
          <w:i w:val="0"/>
          <w:color w:val="1F3D68"/>
          <w:sz w:val="19"/>
        </w:rPr>
        <w:t>노동 신학</w:t>
      </w:r>
      <w:r>
        <w:rPr>
          <w:rFonts w:ascii="맑은 고딕" w:hAnsi="맑은 고딕" w:eastAsia="맑은 고딕"/>
          <w:b w:val="0"/>
          <w:i w:val="0"/>
          <w:color w:val="26303C"/>
          <w:sz w:val="19"/>
        </w:rPr>
        <w:t>입니다. "당신의 가치는 생산성에 있지 않습니다." "노동은 소명이며, 소명은 직업이 사라져도 남습니다." "안식일은 생산하지 않아도 사람이 가치 있다는 하나님의 선언입니다."</w:t>
      </w:r>
    </w:p>
    <w:p>
      <w:pPr>
        <w:spacing w:before="0" w:after="80" w:line="269" w:lineRule="auto"/>
      </w:pPr>
      <w:r>
        <w:rPr>
          <w:rFonts w:ascii="맑은 고딕" w:hAnsi="맑은 고딕" w:eastAsia="맑은 고딕"/>
          <w:b w:val="0"/>
          <w:i w:val="0"/>
          <w:color w:val="26303C"/>
          <w:sz w:val="19"/>
        </w:rPr>
        <w:t xml:space="preserve">실천적으로 교회는 </w:t>
      </w:r>
      <w:r>
        <w:rPr>
          <w:rFonts w:ascii="맑은 고딕" w:hAnsi="맑은 고딕" w:eastAsia="맑은 고딕"/>
          <w:b/>
          <w:i w:val="0"/>
          <w:color w:val="1F3D68"/>
          <w:sz w:val="19"/>
        </w:rPr>
        <w:t>직업 재훈련 지원 네트워크</w:t>
      </w:r>
      <w:r>
        <w:rPr>
          <w:rFonts w:ascii="맑은 고딕" w:hAnsi="맑은 고딕" w:eastAsia="맑은 고딕"/>
          <w:b w:val="0"/>
          <w:i w:val="0"/>
          <w:color w:val="26303C"/>
          <w:sz w:val="19"/>
        </w:rPr>
        <w:t xml:space="preserve">, 심리적·영적 </w:t>
      </w:r>
      <w:r>
        <w:rPr>
          <w:rFonts w:ascii="맑은 고딕" w:hAnsi="맑은 고딕" w:eastAsia="맑은 고딕"/>
          <w:b/>
          <w:i w:val="0"/>
          <w:color w:val="1F3D68"/>
          <w:sz w:val="19"/>
        </w:rPr>
        <w:t>돌봄</w:t>
      </w:r>
      <w:r>
        <w:rPr>
          <w:rFonts w:ascii="맑은 고딕" w:hAnsi="맑은 고딕" w:eastAsia="맑은 고딕"/>
          <w:b w:val="0"/>
          <w:i w:val="0"/>
          <w:color w:val="26303C"/>
          <w:sz w:val="19"/>
        </w:rPr>
        <w:t xml:space="preserve">, 그리고 </w:t>
      </w:r>
      <w:r>
        <w:rPr>
          <w:rFonts w:ascii="맑은 고딕" w:hAnsi="맑은 고딕" w:eastAsia="맑은 고딕"/>
          <w:b/>
          <w:i w:val="0"/>
          <w:color w:val="1F3D68"/>
          <w:sz w:val="19"/>
        </w:rPr>
        <w:t>공동체 안의 소속감</w:t>
      </w:r>
      <w:r>
        <w:rPr>
          <w:rFonts w:ascii="맑은 고딕" w:hAnsi="맑은 고딕" w:eastAsia="맑은 고딕"/>
          <w:b w:val="0"/>
          <w:i w:val="0"/>
          <w:color w:val="26303C"/>
          <w:sz w:val="19"/>
        </w:rPr>
        <w:t>을 제공함으로 이 사역을 감당할 수 있습니다. 세상이 "쓸모"로 사람을 재단할 때, 교회는 "존재"로 사람을 품습니다.</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성경의 눈으로</w:t>
      </w:r>
    </w:p>
    <w:tbl>
      <w:tblPr>
        <w:tblW w:type="auto" w:w="0"/>
        <w:jc w:val="center"/>
        <w:tblLayout w:type="fixed"/>
        <w:tblLook w:firstColumn="1" w:firstRow="1" w:lastColumn="0" w:lastRow="0" w:noHBand="0" w:noVBand="1" w:val="04A0"/>
      </w:tblPr>
      <w:tblGrid>
        <w:gridCol w:w="8618"/>
      </w:tblGrid>
      <w:tr>
        <w:tc>
          <w:tcPr>
            <w:tcW w:type="dxa" w:w="8617"/>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18"/>
              </w:rPr>
              <w:t>시편 126:5</w:t>
            </w:r>
          </w:p>
          <w:p>
            <w:pPr>
              <w:spacing w:before="0" w:after="80" w:line="269" w:lineRule="auto"/>
            </w:pPr>
            <w:r>
              <w:rPr>
                <w:rFonts w:ascii="맑은 고딕" w:hAnsi="맑은 고딕" w:eastAsia="맑은 고딕"/>
                <w:b w:val="0"/>
                <w:i/>
                <w:color w:val="4A3A17"/>
                <w:sz w:val="18"/>
              </w:rPr>
              <w:t>"눈물을 흘리며 씨를 뿌리는 자는 기쁨으로 거두리로다."</w:t>
            </w:r>
          </w:p>
          <w:p>
            <w:pPr>
              <w:spacing w:before="0" w:after="0" w:line="269" w:lineRule="auto"/>
            </w:pPr>
            <w:r>
              <w:rPr>
                <w:rFonts w:ascii="맑은 고딕" w:hAnsi="맑은 고딕" w:eastAsia="맑은 고딕"/>
                <w:b w:val="0"/>
                <w:i w:val="0"/>
                <w:color w:val="26303C"/>
                <w:sz w:val="18"/>
              </w:rPr>
              <w:t xml:space="preserve">일자리를 잃은 눈물의 계절에도 하나님은 그 씨앗을 헛되게 두지 않으십니다. 교회는 이 약속을 붙들고, 낙심한 이웃 곁에서 함께 울고 함께 기다려 줍니다. 사람의 가치는 </w:t>
            </w:r>
            <w:r>
              <w:rPr>
                <w:rFonts w:ascii="맑은 고딕" w:hAnsi="맑은 고딕" w:eastAsia="맑은 고딕"/>
                <w:b/>
                <w:i w:val="0"/>
                <w:color w:val="26303C"/>
                <w:sz w:val="18"/>
              </w:rPr>
              <w:t>생산성이 아니라 하나님의 사랑</w:t>
            </w:r>
            <w:r>
              <w:rPr>
                <w:rFonts w:ascii="맑은 고딕" w:hAnsi="맑은 고딕" w:eastAsia="맑은 고딕"/>
                <w:b w:val="0"/>
                <w:i w:val="0"/>
                <w:color w:val="26303C"/>
                <w:sz w:val="18"/>
              </w:rPr>
              <w:t>에 뿌리를 둡니다.</w:t>
            </w:r>
          </w:p>
        </w:tc>
      </w:tr>
    </w:tbl>
    <w:p>
      <w:r>
        <w:br w:type="page"/>
      </w:r>
    </w:p>
    <w:p>
      <w:pPr>
        <w:tabs>
          <w:tab w:pos="8617" w:val="right"/>
        </w:tabs>
        <w:spacing w:before="0" w:after="40" w:line="269" w:lineRule="auto"/>
        <w:pBdr>
          <w:bottom w:val="single" w:sz="6" w:space="4" w:color="E3D9C3"/>
        </w:pBdr>
      </w:pPr>
      <w:r>
        <w:rPr>
          <w:rFonts w:ascii="맑은 고딕" w:hAnsi="맑은 고딕" w:eastAsia="맑은 고딕"/>
          <w:b/>
          <w:i w:val="0"/>
          <w:color w:val="C8860A"/>
          <w:sz w:val="16"/>
        </w:rPr>
        <w:t>Q76 · AI가 실업을 야기할 때 교회의 역할은?</w:t>
      </w:r>
      <w:r>
        <w:rPr>
          <w:rFonts w:ascii="맑은 고딕" w:hAnsi="맑은 고딕" w:eastAsia="맑은 고딕"/>
          <w:b w:val="0"/>
          <w:i w:val="0"/>
          <w:color w:val="26303C"/>
          <w:sz w:val="16"/>
        </w:rPr>
        <w:tab/>
      </w:r>
      <w:r>
        <w:rPr>
          <w:rFonts w:ascii="맑은 고딕" w:hAnsi="맑은 고딕" w:eastAsia="맑은 고딕"/>
          <w:b/>
          <w:i w:val="0"/>
          <w:color w:val="132A4A"/>
          <w:sz w:val="16"/>
        </w:rPr>
        <w:t>함께 묻고 답하기</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묻고 답하며 이해하기</w:t>
      </w:r>
    </w:p>
    <w:tbl>
      <w:tblPr>
        <w:tblW w:type="auto" w:w="0"/>
        <w:jc w:val="center"/>
        <w:tblLayout w:type="fixed"/>
        <w:tblLook w:firstColumn="1" w:firstRow="1" w:lastColumn="0" w:lastRow="0" w:noHBand="0" w:noVBand="1" w:val="04A0"/>
      </w:tblPr>
      <w:tblGrid>
        <w:gridCol w:w="8618"/>
      </w:tblGrid>
      <w:tr>
        <w:tc>
          <w:tcPr>
            <w:tcW w:type="dxa" w:w="8617"/>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일자리를 잃는 게 왜 단순한 경제 문제가 아닌가요?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우리 사회는 사람의 가치를 생산성으로 재도록 훈련해 왔습니다. 그래서 실업은 "나는 쓸모없는 사람인가"라는 존재론적 위기로 경험됩니다.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교회가 줄 수 있는 가장 귀한 것은 무엇인가요?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성경의 노동 신학입니다. 당신의 가치는 생산성에 있지 않고, 소명은 직업이 사라져도 남으며, 안식일은 생산하지 않아도 가치 있다는 선언입니다.</w:t>
            </w:r>
          </w:p>
          <w:p>
            <w:pPr>
              <w:spacing w:before="40" w:after="40" w:line="269" w:lineRule="auto"/>
              <w:shd w:val="clear" w:fill="EEF3FA"/>
            </w:pPr>
            <w:r>
              <w:rPr>
                <w:rFonts w:ascii="맑은 고딕" w:hAnsi="맑은 고딕" w:eastAsia="맑은 고딕"/>
                <w:b/>
                <w:i w:val="0"/>
                <w:color w:val="C8860A"/>
                <w:sz w:val="18"/>
              </w:rPr>
              <w:t xml:space="preserve">Q. </w:t>
            </w:r>
            <w:r>
              <w:rPr>
                <w:rFonts w:ascii="맑은 고딕" w:hAnsi="맑은 고딕" w:eastAsia="맑은 고딕"/>
                <w:b/>
                <w:i w:val="0"/>
                <w:color w:val="132A4A"/>
                <w:sz w:val="18"/>
              </w:rPr>
              <w:t>구체적으로 교회는 무엇을 할 수 있나요?</w:t>
            </w:r>
          </w:p>
          <w:p>
            <w:pPr>
              <w:spacing w:before="20" w:after="40" w:line="269" w:lineRule="auto"/>
            </w:pPr>
            <w:r>
              <w:rPr>
                <w:rFonts w:ascii="맑은 고딕" w:hAnsi="맑은 고딕" w:eastAsia="맑은 고딕"/>
                <w:b/>
                <w:i w:val="0"/>
                <w:color w:val="1F3D68"/>
                <w:sz w:val="18"/>
              </w:rPr>
              <w:t xml:space="preserve">A. </w:t>
            </w:r>
            <w:r>
              <w:rPr>
                <w:rFonts w:ascii="맑은 고딕" w:hAnsi="맑은 고딕" w:eastAsia="맑은 고딕"/>
                <w:b w:val="0"/>
                <w:i w:val="0"/>
                <w:color w:val="26303C"/>
                <w:sz w:val="18"/>
              </w:rPr>
              <w:t>직업 재훈련 지원 네트워크, 심리적·영적 돌봄, 공동체 안의 소속감 제공을 통해 이 사역을 감당할 수 있습니다.</w:t>
            </w:r>
          </w:p>
        </w:tc>
      </w:tr>
    </w:tbl>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함께 이야기 나눠요</w:t>
      </w:r>
    </w:p>
    <w:p>
      <w:pPr>
        <w:spacing w:before="0" w:after="60" w:line="269" w:lineRule="auto"/>
        <w:ind w:left="340" w:hanging="340"/>
      </w:pPr>
      <w:r>
        <w:rPr>
          <w:rFonts w:ascii="맑은 고딕" w:hAnsi="맑은 고딕" w:eastAsia="맑은 고딕"/>
          <w:b/>
          <w:i w:val="0"/>
          <w:color w:val="132A4A"/>
          <w:sz w:val="19"/>
        </w:rPr>
        <w:t xml:space="preserve">1. </w:t>
      </w:r>
      <w:r>
        <w:rPr>
          <w:rFonts w:ascii="맑은 고딕" w:hAnsi="맑은 고딕" w:eastAsia="맑은 고딕"/>
          <w:b w:val="0"/>
          <w:i w:val="0"/>
          <w:color w:val="26303C"/>
          <w:sz w:val="19"/>
        </w:rPr>
        <w:t>나는 은연중에 사람의 가치를 '무엇을 이루었는가'로 재고 있지는 않나요?</w:t>
      </w:r>
    </w:p>
    <w:p>
      <w:pPr>
        <w:spacing w:before="0" w:after="60" w:line="269" w:lineRule="auto"/>
        <w:ind w:left="340" w:hanging="340"/>
      </w:pPr>
      <w:r>
        <w:rPr>
          <w:rFonts w:ascii="맑은 고딕" w:hAnsi="맑은 고딕" w:eastAsia="맑은 고딕"/>
          <w:b/>
          <w:i w:val="0"/>
          <w:color w:val="132A4A"/>
          <w:sz w:val="19"/>
        </w:rPr>
        <w:t xml:space="preserve">2. </w:t>
      </w:r>
      <w:r>
        <w:rPr>
          <w:rFonts w:ascii="맑은 고딕" w:hAnsi="맑은 고딕" w:eastAsia="맑은 고딕"/>
          <w:b w:val="0"/>
          <w:i w:val="0"/>
          <w:color w:val="26303C"/>
          <w:sz w:val="19"/>
        </w:rPr>
        <w:t>"당신의 가치는 생산성에 있지 않다"는 말이 실직한 이웃에게 어떤 위로가 될까요?</w:t>
      </w:r>
    </w:p>
    <w:p>
      <w:pPr>
        <w:spacing w:before="0" w:after="60" w:line="269" w:lineRule="auto"/>
        <w:ind w:left="340" w:hanging="340"/>
      </w:pPr>
      <w:r>
        <w:rPr>
          <w:rFonts w:ascii="맑은 고딕" w:hAnsi="맑은 고딕" w:eastAsia="맑은 고딕"/>
          <w:b/>
          <w:i w:val="0"/>
          <w:color w:val="132A4A"/>
          <w:sz w:val="19"/>
        </w:rPr>
        <w:t xml:space="preserve">3. </w:t>
      </w:r>
      <w:r>
        <w:rPr>
          <w:rFonts w:ascii="맑은 고딕" w:hAnsi="맑은 고딕" w:eastAsia="맑은 고딕"/>
          <w:b w:val="0"/>
          <w:i w:val="0"/>
          <w:color w:val="26303C"/>
          <w:sz w:val="19"/>
        </w:rPr>
        <w:t>안식일이 "생산하지 않아도 가치 있다"는 선언이라는 말은 무슨 뜻일까요?</w:t>
      </w:r>
    </w:p>
    <w:p>
      <w:pPr>
        <w:spacing w:before="0" w:after="60" w:line="269" w:lineRule="auto"/>
        <w:ind w:left="340" w:hanging="340"/>
      </w:pPr>
      <w:r>
        <w:rPr>
          <w:rFonts w:ascii="맑은 고딕" w:hAnsi="맑은 고딕" w:eastAsia="맑은 고딕"/>
          <w:b/>
          <w:i w:val="0"/>
          <w:color w:val="132A4A"/>
          <w:sz w:val="19"/>
        </w:rPr>
        <w:t xml:space="preserve">4. </w:t>
      </w:r>
      <w:r>
        <w:rPr>
          <w:rFonts w:ascii="맑은 고딕" w:hAnsi="맑은 고딕" w:eastAsia="맑은 고딕"/>
          <w:b w:val="0"/>
          <w:i w:val="0"/>
          <w:color w:val="26303C"/>
          <w:sz w:val="19"/>
        </w:rPr>
        <w:t>우리 교회가 실직·전직의 어려움을 겪는 이웃을 위해 시작할 수 있는 구체적 섬김은 무엇일까요?</w:t>
      </w:r>
    </w:p>
    <w:p>
      <w:pPr>
        <w:spacing w:before="140" w:after="60" w:line="269" w:lineRule="auto"/>
      </w:pPr>
      <w:r>
        <w:rPr>
          <w:rFonts w:ascii="맑은 고딕" w:hAnsi="맑은 고딕" w:eastAsia="맑은 고딕"/>
          <w:b/>
          <w:i w:val="0"/>
          <w:color w:val="132A4A"/>
          <w:sz w:val="22"/>
        </w:rPr>
        <w:t xml:space="preserve">🙏 </w:t>
      </w:r>
      <w:r>
        <w:rPr>
          <w:rFonts w:ascii="맑은 고딕" w:hAnsi="맑은 고딕" w:eastAsia="맑은 고딕"/>
          <w:b/>
          <w:i w:val="0"/>
          <w:color w:val="132A4A"/>
          <w:sz w:val="21"/>
        </w:rPr>
        <w:t>삶으로 살아내기</w:t>
      </w:r>
    </w:p>
    <w:tbl>
      <w:tblPr>
        <w:tblW w:type="auto" w:w="0"/>
        <w:jc w:val="center"/>
        <w:tblLayout w:type="fixed"/>
        <w:tblLook w:firstColumn="1" w:firstRow="1" w:lastColumn="0" w:lastRow="0" w:noHBand="0" w:noVBand="1" w:val="04A0"/>
      </w:tblPr>
      <w:tblGrid>
        <w:gridCol w:w="8618"/>
      </w:tblGrid>
      <w:tr>
        <w:tc>
          <w:tcPr>
            <w:tcW w:type="dxa" w:w="8617"/>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일자리로 사람을 평가하지 않고, 존재 자체로 이웃을 존중하는 시선을 연습합니다.</w:t>
            </w:r>
          </w:p>
          <w:p>
            <w:pPr>
              <w:spacing w:before="20" w:after="40" w:line="269" w:lineRule="auto"/>
              <w:ind w:left="283" w:hanging="283"/>
            </w:pPr>
            <w:r>
              <w:rPr>
                <w:rFonts w:ascii="맑은 고딕" w:hAnsi="맑은 고딕" w:eastAsia="맑은 고딕"/>
                <w:b/>
                <w:i w:val="0"/>
                <w:color w:val="2F6B39"/>
                <w:sz w:val="18"/>
              </w:rPr>
              <w:t xml:space="preserve">✔ </w:t>
            </w:r>
            <w:r>
              <w:rPr>
                <w:rFonts w:ascii="맑은 고딕" w:hAnsi="맑은 고딕" w:eastAsia="맑은 고딕"/>
                <w:b w:val="0"/>
                <w:i w:val="0"/>
                <w:color w:val="26303C"/>
                <w:sz w:val="18"/>
              </w:rPr>
              <w:t>어려움을 겪는 이웃에게 "무엇을 하느냐"보다 "잘 지내느냐"를 먼저 묻고 곁을 지킵니다.</w:t>
            </w:r>
          </w:p>
          <w:p>
            <w:pPr>
              <w:spacing w:before="80" w:after="0" w:line="269" w:lineRule="auto"/>
              <w:pBdr>
                <w:top w:val="dashed" w:sz="4" w:space="6" w:color="D7E6D5"/>
              </w:pBdr>
            </w:pPr>
            <w:r>
              <w:rPr>
                <w:rFonts w:ascii="맑은 고딕" w:hAnsi="맑은 고딕" w:eastAsia="맑은 고딕"/>
                <w:b/>
                <w:i/>
                <w:color w:val="2F6B39"/>
                <w:sz w:val="18"/>
              </w:rPr>
              <w:t>기도</w:t>
            </w:r>
            <w:r>
              <w:rPr>
                <w:rFonts w:ascii="맑은 고딕" w:hAnsi="맑은 고딕" w:eastAsia="맑은 고딕"/>
                <w:b w:val="0"/>
                <w:i/>
                <w:color w:val="2F6B39"/>
                <w:sz w:val="18"/>
              </w:rPr>
              <w:t xml:space="preserve"> — "주님, 세상이 쓸모로 사람을 재는 시대에, 저의 가치가 주님의 사랑에 있음을 알게 하소서. 눈물로 씨 뿌리는 이웃 곁에서 함께 울고 기다리는 교회 되게 하소서. 아멘."</w:t>
            </w:r>
          </w:p>
        </w:tc>
      </w:tr>
    </w:tbl>
    <w:p>
      <w:pPr>
        <w:spacing w:before="0" w:after="0" w:line="80" w:lineRule="exact"/>
      </w:pPr>
      <w:r>
        <w:rPr>
          <w:rFonts w:ascii="맑은 고딕" w:hAnsi="맑은 고딕" w:eastAsia="맑은 고딕"/>
          <w:b w:val="0"/>
          <w:i w:val="0"/>
          <w:color w:val="26303C"/>
          <w:sz w:val="1"/>
        </w:rPr>
      </w:r>
    </w:p>
    <w:tbl>
      <w:tblPr>
        <w:tblW w:type="auto" w:w="0"/>
        <w:jc w:val="center"/>
        <w:tblLayout w:type="fixed"/>
        <w:tblLook w:firstColumn="1" w:firstRow="1" w:lastColumn="0" w:lastRow="0" w:noHBand="0" w:noVBand="1" w:val="04A0"/>
      </w:tblPr>
      <w:tblGrid>
        <w:gridCol w:w="8618"/>
      </w:tblGrid>
      <w:tr>
        <w:tc>
          <w:tcPr>
            <w:tcW w:type="dxa" w:w="8617"/>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0"/>
              </w:rPr>
              <w:t xml:space="preserve">당신의 가치는 </w:t>
            </w:r>
            <w:r>
              <w:rPr>
                <w:rFonts w:ascii="맑은 고딕" w:hAnsi="맑은 고딕" w:eastAsia="맑은 고딕"/>
                <w:b/>
                <w:i w:val="0"/>
                <w:color w:val="F3E6C4"/>
                <w:sz w:val="20"/>
              </w:rPr>
              <w:t>생산성이 아니라</w:t>
            </w:r>
            <w:r>
              <w:rPr>
                <w:rFonts w:ascii="맑은 고딕" w:hAnsi="맑은 고딕" w:eastAsia="맑은 고딕"/>
                <w:b/>
                <w:i w:val="0"/>
                <w:color w:val="FFFFFF"/>
                <w:sz w:val="20"/>
              </w:rPr>
              <w:t xml:space="preserve"> 하나님의 사랑에 있습니다. 교회는 </w:t>
            </w:r>
            <w:r>
              <w:rPr>
                <w:rFonts w:ascii="맑은 고딕" w:hAnsi="맑은 고딕" w:eastAsia="맑은 고딕"/>
                <w:b/>
                <w:i w:val="0"/>
                <w:color w:val="F3E6C4"/>
                <w:sz w:val="20"/>
              </w:rPr>
              <w:t>존재로 사람을 품는</w:t>
            </w:r>
            <w:r>
              <w:rPr>
                <w:rFonts w:ascii="맑은 고딕" w:hAnsi="맑은 고딕" w:eastAsia="맑은 고딕"/>
                <w:b/>
                <w:i w:val="0"/>
                <w:color w:val="FFFFFF"/>
                <w:sz w:val="20"/>
              </w:rPr>
              <w:t xml:space="preserve"> 공동체입니다.</w:t>
            </w:r>
          </w:p>
        </w:tc>
      </w:tr>
    </w:tbl>
    <w:p>
      <w:pPr>
        <w:spacing w:before="100" w:after="0" w:line="269" w:lineRule="auto"/>
        <w:jc w:val="center"/>
      </w:pPr>
      <w:r>
        <w:rPr>
          <w:rFonts w:ascii="맑은 고딕" w:hAnsi="맑은 고딕" w:eastAsia="맑은 고딕"/>
          <w:b w:val="0"/>
          <w:i w:val="0"/>
          <w:color w:val="5A6675"/>
          <w:sz w:val="15"/>
        </w:rPr>
        <w:t>AI와 기독교 윤리 100문 100답 · 오경근 지음 | 성도 교육용 워크북 · Q76 / 100</w:t>
      </w:r>
    </w:p>
    <w:sectPr w:rsidR="00FC693F" w:rsidRPr="0006063C" w:rsidSect="00034616">
      <w:pgSz w:w="10318" w:h="14400"/>
      <w:pgMar w:top="680"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