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10091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8"/>
        </w:rPr>
        <w:t>제2부 · 도덕성과 윤리 기준</w:t>
      </w:r>
      <w:r>
        <w:rPr>
          <w:rFonts w:ascii="맑은 고딕" w:hAnsi="맑은 고딕" w:eastAsia="맑은 고딕"/>
          <w:b w:val="0"/>
          <w:i w:val="0"/>
          <w:color w:val="26303C"/>
          <w:sz w:val="18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8"/>
        </w:rPr>
        <w:t>AI와 기독교 윤리 100문 100답 · 워크북</w:t>
      </w:r>
    </w:p>
    <w:p>
      <w:pPr>
        <w:spacing w:before="120" w:after="120" w:line="269" w:lineRule="auto"/>
      </w:pPr>
      <w:r>
        <w:rPr>
          <w:rFonts w:ascii="맑은 고딕" w:hAnsi="맑은 고딕" w:eastAsia="맑은 고딕"/>
          <w:b/>
          <w:i w:val="0"/>
          <w:color w:val="132A4A"/>
          <w:sz w:val="44"/>
        </w:rPr>
        <w:t xml:space="preserve">Q12  </w:t>
      </w:r>
      <w:r>
        <w:rPr>
          <w:rFonts w:ascii="맑은 고딕" w:hAnsi="맑은 고딕" w:eastAsia="맑은 고딕"/>
          <w:b/>
          <w:i w:val="0"/>
          <w:color w:val="132A4A"/>
          <w:sz w:val="30"/>
        </w:rPr>
        <w:t>AI의 결정에 대해 누가 책임을 져야 하는가?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📖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오늘의 질문</w:t>
      </w:r>
    </w:p>
    <w:p>
      <w:pPr>
        <w:spacing w:before="0" w:after="6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>AI가 추천한 대로 했는데 피해가 생겼다면, 그 책임은 누구에게 있을까요? "AI가 그렇게 판단했으니 어쩔 수 없었다"는 말은 통할까요? AI 시대의 가장 실천적이고 긴급한 물음 앞에 함께 서 봅시다.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💡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한눈에 보는 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F3E6C4"/>
            <w:tcBorders>
              <w:left w:val="single" w:sz="24" w:space="0" w:color="C8860A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21"/>
              </w:rPr>
              <w:t xml:space="preserve">책임은 AI가 아니라 </w:t>
            </w:r>
            <w:r>
              <w:rPr>
                <w:rFonts w:ascii="맑은 고딕" w:hAnsi="맑은 고딕" w:eastAsia="맑은 고딕"/>
                <w:b/>
                <w:i w:val="0"/>
                <w:color w:val="5C4207"/>
                <w:sz w:val="21"/>
              </w:rPr>
              <w:t>사람</w:t>
            </w: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21"/>
              </w:rPr>
              <w:t xml:space="preserve">에게 있습니다. 개발자·운영자·사용자가 각자의 자리에서 책임을 나누어 지며, AI를 쓸수록 인간의 책임은 오히려 </w:t>
            </w:r>
            <w:r>
              <w:rPr>
                <w:rFonts w:ascii="맑은 고딕" w:hAnsi="맑은 고딕" w:eastAsia="맑은 고딕"/>
                <w:b/>
                <w:i w:val="0"/>
                <w:color w:val="5C4207"/>
                <w:sz w:val="21"/>
              </w:rPr>
              <w:t>강화되어야</w:t>
            </w: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21"/>
              </w:rPr>
              <w:t xml:space="preserve"> 합니다.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🔍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쉽게 풀어보기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AI 결정의 책임은 여러 층위에 나뉩니다.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개발자·기업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은 시스템을 설계하고 훈련한 주체로서 근본적 편향과 오작동에 대한 1차 책임을,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배포·운영자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는 AI를 특정 현장에 도입한 적절성과 감독의 책임을 집니다.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그리고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최종 사용자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가 있습니다. 특히 의사, 교사, 목회자 같은 전문가는 AI의 권고를 맹목적으로 따르지 않을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전문가적·도덕적 책임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이 있습니다. 마치 내비게이션이 안내해도 운전대를 잡은 사람이 길을 최종 판단하듯, 결정의 무게는 사람이 집니다.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>그래서 "AI가 그렇게 말했다"는 변명은 통하지 않습니다. AI 오진으로 환자가 피해를 입었을 때 병원은 "AI가 틀렸다"며 책임을 피할 수 없고, 판사가 AI 권고 형량을 검토 없이 선고했다면 그 책임은 판사에게 있습니다.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교회도 예외가 아닙니다. 목회자가 AI가 만든 설교를 검토 없이 그대로 읽거나, 성도의 영적 위기를 상담 봇에 떠넘기는 것은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청지기 직분을 방기하는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 일입니다.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✝️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성경의 눈으로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FDF9EF"/>
            <w:tcBorders>
              <w:top w:val="single" w:sz="6" w:space="0" w:color="E3D9C3"/>
              <w:left w:val="single" w:sz="6" w:space="0" w:color="E3D9C3"/>
              <w:bottom w:val="single" w:sz="6" w:space="0" w:color="E3D9C3"/>
              <w:right w:val="single" w:sz="6" w:space="0" w:color="E3D9C3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>고린도전서 4:2</w:t>
            </w:r>
          </w:p>
          <w:p>
            <w:pPr>
              <w:spacing w:before="0" w:after="80" w:line="269" w:lineRule="auto"/>
            </w:pPr>
            <w:r>
              <w:rPr>
                <w:rFonts w:ascii="맑은 고딕" w:hAnsi="맑은 고딕" w:eastAsia="맑은 고딕"/>
                <w:b w:val="0"/>
                <w:i/>
                <w:color w:val="4A3A17"/>
                <w:sz w:val="20"/>
              </w:rPr>
              <w:t>"청지기에게 구하는 것은 충성이니라"</w:t>
            </w:r>
          </w:p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 xml:space="preserve">청지기의 직분은 </w:t>
            </w:r>
            <w:r>
              <w:rPr>
                <w:rFonts w:ascii="맑은 고딕" w:hAnsi="맑은 고딕" w:eastAsia="맑은 고딕"/>
                <w:b/>
                <w:i w:val="0"/>
                <w:color w:val="26303C"/>
                <w:sz w:val="20"/>
              </w:rPr>
              <w:t>도구의 결정을 맹목적으로 따르는 것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이 아니라, 하나님 앞에서 책임 있는 판단을 하는 것입니다. AI를 사용할수록 그 결과에 대한 우리의 충성과 책임은 더 무거워집니다.</w:t>
            </w:r>
          </w:p>
        </w:tc>
      </w:tr>
    </w:tbl>
    <w:p>
      <w:r>
        <w:br w:type="page"/>
      </w:r>
    </w:p>
    <w:p>
      <w:pPr>
        <w:tabs>
          <w:tab w:pos="10091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8"/>
        </w:rPr>
        <w:t>Q12 · AI의 결정에 대해 누가 책임을 져야 하는가?</w:t>
      </w:r>
      <w:r>
        <w:rPr>
          <w:rFonts w:ascii="맑은 고딕" w:hAnsi="맑은 고딕" w:eastAsia="맑은 고딕"/>
          <w:b w:val="0"/>
          <w:i w:val="0"/>
          <w:color w:val="26303C"/>
          <w:sz w:val="18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8"/>
        </w:rPr>
        <w:t>함께 묻고 답하기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💬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묻고 답하며 이해하기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tcBorders>
              <w:top w:val="single" w:sz="6" w:space="0" w:color="CDDDF1"/>
              <w:left w:val="single" w:sz="6" w:space="0" w:color="CDDDF1"/>
              <w:bottom w:val="single" w:sz="6" w:space="0" w:color="CDDDF1"/>
              <w:right w:val="single" w:sz="6" w:space="0" w:color="CDDDF1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20"/>
              </w:rPr>
              <w:t>AI가 스스로 결정했으니 AI가 책임지면 되지 않나요?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20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AI는 책임의 주체가 될 수 없습니다. 책임은 그것을 설계하고, 도입하고, 사용한 사람들에게 나뉘어 귀속됩니다.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20"/>
              </w:rPr>
              <w:t>"AI가 그렇게 결정했다"는 변명은 왜 안 되나요?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20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청지기는 도구의 결정을 맹목적으로 따르는 자가 아니라 하나님 앞에서 책임 있게 판단하는 자이기 때문입니다.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20"/>
              </w:rPr>
              <w:t>교회에서 특히 조심할 부분은 무엇인가요?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20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설교를 검토 없이 AI에 맡기거나, 성도의 영적 돌봄을 상담 봇에 떠넘기는 일입니다. 이는 청지기 직분을 저버리는 것입니다.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🗣️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함께 이야기 나눠요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1.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일상에서 "기계가 시켜서"라며 책임을 넘기고 싶었던 순간이 있었나요?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2.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전문가(의사·교사·목회자)의 책임이 왜 더 무거워야 한다고 생각하나요?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3.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AI를 쓸수록 인간의 책임이 </w:t>
      </w:r>
      <w:r>
        <w:rPr>
          <w:rFonts w:ascii="맑은 고딕" w:hAnsi="맑은 고딕" w:eastAsia="맑은 고딕"/>
          <w:b/>
          <w:i w:val="0"/>
          <w:color w:val="26303C"/>
          <w:sz w:val="21"/>
        </w:rPr>
        <w:t>강화되어야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 한다는 말에 동의하나요?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4.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우리 교회가 AI를 도입한다면 어떤 '책임의 원칙'을 먼저 세워야 할까요?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🙏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삶으로 살아내기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F4F8F3"/>
            <w:tcBorders>
              <w:top w:val="single" w:sz="6" w:space="0" w:color="D7E6D5"/>
              <w:left w:val="single" w:sz="6" w:space="0" w:color="D7E6D5"/>
              <w:bottom w:val="single" w:sz="6" w:space="0" w:color="D7E6D5"/>
              <w:right w:val="single" w:sz="6" w:space="0" w:color="D7E6D5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20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AI의 도움을 받되, 최종 판단과 책임은 내가 진다는 마음가짐을 지킵니다.</w:t>
            </w:r>
          </w:p>
          <w:p>
            <w:pPr>
              <w:spacing w:before="2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20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중요한 결정일수록 AI 결과를 한 번 더 검토하는 '청지기의 습관'을 들입니다.</w:t>
            </w:r>
          </w:p>
          <w:p>
            <w:pPr>
              <w:spacing w:before="80" w:after="0" w:line="269" w:lineRule="auto"/>
              <w:pBdr>
                <w:top w:val="dashed" w:sz="4" w:space="6" w:color="D7E6D5"/>
              </w:pBdr>
            </w:pPr>
            <w:r>
              <w:rPr>
                <w:rFonts w:ascii="맑은 고딕" w:hAnsi="맑은 고딕" w:eastAsia="맑은 고딕"/>
                <w:b/>
                <w:i/>
                <w:color w:val="2F6B39"/>
                <w:sz w:val="20"/>
              </w:rPr>
              <w:t>기도</w:t>
            </w:r>
            <w:r>
              <w:rPr>
                <w:rFonts w:ascii="맑은 고딕" w:hAnsi="맑은 고딕" w:eastAsia="맑은 고딕"/>
                <w:b w:val="0"/>
                <w:i/>
                <w:color w:val="2F6B39"/>
                <w:sz w:val="20"/>
              </w:rPr>
              <w:t xml:space="preserve"> — "주님, 편리함 뒤에 숨어 책임을 회피하지 않게 하시고, 맡겨 주신 모든 일에 충성된 청지기가 되게 하소서. 아멘."</w:t>
            </w:r>
          </w:p>
        </w:tc>
      </w:tr>
    </w:tbl>
    <w:p>
      <w:pPr>
        <w:spacing w:before="0" w:after="0" w:line="80" w:lineRule="exact"/>
      </w:pPr>
      <w:r>
        <w:rPr>
          <w:rFonts w:ascii="맑은 고딕" w:hAnsi="맑은 고딕" w:eastAsia="맑은 고딕"/>
          <w:b w:val="0"/>
          <w:i w:val="0"/>
          <w:color w:val="26303C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132A4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60" w:after="60" w:line="269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 xml:space="preserve">책임은 AI가 아니라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2"/>
              </w:rPr>
              <w:t>사람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 xml:space="preserve">에게 있습니다. AI를 쓸수록 우리의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2"/>
              </w:rPr>
              <w:t>청지기 책임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>은 더 커집니다.</w:t>
            </w:r>
          </w:p>
        </w:tc>
      </w:tr>
    </w:tbl>
    <w:p>
      <w:pPr>
        <w:spacing w:before="100" w:after="0" w:line="269" w:lineRule="auto"/>
        <w:jc w:val="center"/>
      </w:pPr>
      <w:r>
        <w:rPr>
          <w:rFonts w:ascii="맑은 고딕" w:hAnsi="맑은 고딕" w:eastAsia="맑은 고딕"/>
          <w:b w:val="0"/>
          <w:i w:val="0"/>
          <w:color w:val="5A6675"/>
          <w:sz w:val="17"/>
        </w:rPr>
        <w:t>AI와 기독교 윤리 100문 100답 · 오경근 지음 | 성도 교육용 워크북 · Q12 / 100</w:t>
      </w:r>
    </w:p>
    <w:sectPr w:rsidR="00FC693F" w:rsidRPr="0006063C" w:rsidSect="00034616">
      <w:pgSz w:w="11906" w:h="16838"/>
      <w:pgMar w:top="737" w:right="907" w:bottom="62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