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제3부 · 인간 정체성과 인격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AI와 기독교 윤리 100문 100답 · 워크북</w:t>
      </w:r>
    </w:p>
    <w:p>
      <w:pPr>
        <w:spacing w:before="120" w:after="120" w:line="269" w:lineRule="auto"/>
      </w:pPr>
      <w:r>
        <w:rPr>
          <w:rFonts w:ascii="맑은 고딕" w:hAnsi="맑은 고딕" w:eastAsia="맑은 고딕"/>
          <w:b/>
          <w:i w:val="0"/>
          <w:color w:val="132A4A"/>
          <w:sz w:val="44"/>
        </w:rPr>
        <w:t xml:space="preserve">Q23  </w:t>
      </w:r>
      <w:r>
        <w:rPr>
          <w:rFonts w:ascii="맑은 고딕" w:hAnsi="맑은 고딕" w:eastAsia="맑은 고딕"/>
          <w:b/>
          <w:i w:val="0"/>
          <w:color w:val="132A4A"/>
          <w:sz w:val="30"/>
        </w:rPr>
        <w:t>AI와 인간의 우정은 가능한가?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📖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오늘의 질문</w:t>
      </w:r>
    </w:p>
    <w:p>
      <w:pPr>
        <w:spacing w:before="0" w:after="6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힘들 때 AI에게 고민을 털어놓으면 언제나 따뜻하게 반응해 줍니다. 그래서 어떤 이들은 AI를 '친구'라 부릅니다. 그런데 그것이 정말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우정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일까요? 진짜 친구와 AI는 무엇이 다를까요? 성경이 보여 주는 참된 우정의 모습을 함께 들여다봅시다.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💡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한눈에 보는 답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3E6C4"/>
            <w:tcBorders>
              <w:left w:val="single" w:sz="24" w:space="0" w:color="C8860A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AI와의 관계는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유용함이나 즐거움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 xml:space="preserve">은 줄 수 있지만, 서로의 선을 위해 희생하는 </w:t>
            </w:r>
            <w:r>
              <w:rPr>
                <w:rFonts w:ascii="맑은 고딕" w:hAnsi="맑은 고딕" w:eastAsia="맑은 고딕"/>
                <w:b/>
                <w:i w:val="0"/>
                <w:color w:val="5C4207"/>
                <w:sz w:val="21"/>
              </w:rPr>
              <w:t>참된 우정</w:t>
            </w:r>
            <w:r>
              <w:rPr>
                <w:rFonts w:ascii="맑은 고딕" w:hAnsi="맑은 고딕" w:eastAsia="맑은 고딕"/>
                <w:b w:val="0"/>
                <w:i w:val="0"/>
                <w:color w:val="5C4207"/>
                <w:sz w:val="21"/>
              </w:rPr>
              <w:t>은 될 수 없습니다. 도구로 활용하되, 인간 우정의 대체물로 삼는 것은 위험합니다.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🔍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쉽게 풀어보기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철학자 아리스토텔레스는 우정을 세 가지로 나눴습니다. 서로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유용해서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 맺는 우정, 함께 있으면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즐거워서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 맺는 우정, 그리고 상대의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선(善) 자체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를 위하는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덕의 우정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입니다. AI는 앞의 두 가지까지만 흉내 낼 수 있습니다.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AI는 정보를 주고 감정적 위로도 건네니 유용하고 즐거운 면이 있습니다. 그러나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덕의 우정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—상대의 성장을 진심으로 바라고, 때로는 불편한 진실도 말하며, 희생을 감수하는 관계—은 AI에게 불가능합니다. AI는 나를 위해 자기 것을 내어놓지 않습니다.</w:t>
      </w:r>
    </w:p>
    <w:p>
      <w:pPr>
        <w:spacing w:before="0" w:after="80" w:line="269" w:lineRule="auto"/>
      </w:pP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비유하자면, AI는 언제나 웃어 주는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거울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 xml:space="preserve"> 같습니다. 편안하지만, 나를 성장시키는 진짜 친구는 때로 쓴소리도 하고 함께 울어 줍니다. 정보 검색이나 대화 연습 도구로는 가치가 있지만, 이것을 </w:t>
      </w:r>
      <w:r>
        <w:rPr>
          <w:rFonts w:ascii="맑은 고딕" w:hAnsi="맑은 고딕" w:eastAsia="맑은 고딕"/>
          <w:b/>
          <w:i w:val="0"/>
          <w:color w:val="1F3D68"/>
          <w:sz w:val="21"/>
        </w:rPr>
        <w:t>참된 우정으로 착각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하면 곤란합니다.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✝️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성경의 눈으로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DF9EF"/>
            <w:tcBorders>
              <w:top w:val="single" w:sz="6" w:space="0" w:color="E3D9C3"/>
              <w:left w:val="single" w:sz="6" w:space="0" w:color="E3D9C3"/>
              <w:bottom w:val="single" w:sz="6" w:space="0" w:color="E3D9C3"/>
              <w:right w:val="single" w:sz="6" w:space="0" w:color="E3D9C3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>사무엘상 18:3</w:t>
            </w:r>
          </w:p>
          <w:p>
            <w:pPr>
              <w:spacing w:before="0" w:after="80" w:line="269" w:lineRule="auto"/>
            </w:pPr>
            <w:r>
              <w:rPr>
                <w:rFonts w:ascii="맑은 고딕" w:hAnsi="맑은 고딕" w:eastAsia="맑은 고딕"/>
                <w:b w:val="0"/>
                <w:i/>
                <w:color w:val="4A3A17"/>
                <w:sz w:val="20"/>
              </w:rPr>
              <w:t>"요나단이 자기 목숨을 아끼는 것 같이 다윗을 사랑하여 요나단이 다윗과 계약을 맺었으며"</w:t>
            </w:r>
          </w:p>
          <w:p>
            <w:pPr>
              <w:spacing w:before="0" w:after="0" w:line="269" w:lineRule="auto"/>
            </w:pP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 xml:space="preserve">참된 우정의 핵심은 </w:t>
            </w:r>
            <w:r>
              <w:rPr>
                <w:rFonts w:ascii="맑은 고딕" w:hAnsi="맑은 고딕" w:eastAsia="맑은 고딕"/>
                <w:b/>
                <w:i w:val="0"/>
                <w:color w:val="26303C"/>
                <w:sz w:val="20"/>
              </w:rPr>
              <w:t>"자기 목숨을 아끼는 것 같이"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—자기희생적 사랑입니다. AI는 꺼지거나 업데이트될 뿐, 당신을 위해 자신의 무엇도 포기하지 않습니다. 우정은 희생 위에 세워집니다.</w:t>
            </w:r>
          </w:p>
        </w:tc>
      </w:tr>
    </w:tbl>
    <w:p>
      <w:r>
        <w:br w:type="page"/>
      </w:r>
    </w:p>
    <w:p>
      <w:pPr>
        <w:tabs>
          <w:tab w:pos="10091" w:val="right"/>
        </w:tabs>
        <w:spacing w:before="0" w:after="40" w:line="269" w:lineRule="auto"/>
        <w:pBdr>
          <w:bottom w:val="single" w:sz="6" w:space="4" w:color="E3D9C3"/>
        </w:pBdr>
      </w:pPr>
      <w:r>
        <w:rPr>
          <w:rFonts w:ascii="맑은 고딕" w:hAnsi="맑은 고딕" w:eastAsia="맑은 고딕"/>
          <w:b/>
          <w:i w:val="0"/>
          <w:color w:val="C8860A"/>
          <w:sz w:val="18"/>
        </w:rPr>
        <w:t>Q23 · AI와 인간의 우정은 가능한가?</w:t>
      </w:r>
      <w:r>
        <w:rPr>
          <w:rFonts w:ascii="맑은 고딕" w:hAnsi="맑은 고딕" w:eastAsia="맑은 고딕"/>
          <w:b w:val="0"/>
          <w:i w:val="0"/>
          <w:color w:val="26303C"/>
          <w:sz w:val="18"/>
        </w:rPr>
        <w:tab/>
      </w:r>
      <w:r>
        <w:rPr>
          <w:rFonts w:ascii="맑은 고딕" w:hAnsi="맑은 고딕" w:eastAsia="맑은 고딕"/>
          <w:b/>
          <w:i w:val="0"/>
          <w:color w:val="132A4A"/>
          <w:sz w:val="18"/>
        </w:rPr>
        <w:t>함께 묻고 답하기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💬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묻고 답하며 이해하기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tcBorders>
              <w:top w:val="single" w:sz="6" w:space="0" w:color="CDDDF1"/>
              <w:left w:val="single" w:sz="6" w:space="0" w:color="CDDDF1"/>
              <w:bottom w:val="single" w:sz="6" w:space="0" w:color="CDDDF1"/>
              <w:right w:val="single" w:sz="6" w:space="0" w:color="CDDDF1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AI가 위로해 주면 친구라고 할 수 있지 않나요?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유용함과 즐거움을 주는 관계일 수는 있습니다. 그러나 서로의 성장을 위해 희생하는 '덕의 우정'은 아닙니다. 참 우정에는 희생이 있어야 합니다.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진짜 우정과 AI의 결정적 차이는 무엇인가요?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희생입니다. 요나단이 다윗을 위해 그러했듯, 친구는 상대를 위해 자기 것을 내어놓습니다. AI는 꺼지거나 삭제될 뿐 아무것도 포기하지 않습니다.</w:t>
            </w:r>
          </w:p>
          <w:p>
            <w:pPr>
              <w:spacing w:before="40" w:after="40" w:line="269" w:lineRule="auto"/>
              <w:shd w:val="clear" w:fill="EEF3FA"/>
            </w:pPr>
            <w:r>
              <w:rPr>
                <w:rFonts w:ascii="맑은 고딕" w:hAnsi="맑은 고딕" w:eastAsia="맑은 고딕"/>
                <w:b/>
                <w:i w:val="0"/>
                <w:color w:val="C8860A"/>
                <w:sz w:val="20"/>
              </w:rPr>
              <w:t xml:space="preserve">Q. </w:t>
            </w:r>
            <w:r>
              <w:rPr>
                <w:rFonts w:ascii="맑은 고딕" w:hAnsi="맑은 고딕" w:eastAsia="맑은 고딕"/>
                <w:b/>
                <w:i w:val="0"/>
                <w:color w:val="132A4A"/>
                <w:sz w:val="20"/>
              </w:rPr>
              <w:t>그럼 AI와의 대화는 전혀 쓸모없나요?</w:t>
            </w:r>
          </w:p>
          <w:p>
            <w:pPr>
              <w:spacing w:before="20" w:after="40" w:line="269" w:lineRule="auto"/>
            </w:pPr>
            <w:r>
              <w:rPr>
                <w:rFonts w:ascii="맑은 고딕" w:hAnsi="맑은 고딕" w:eastAsia="맑은 고딕"/>
                <w:b/>
                <w:i w:val="0"/>
                <w:color w:val="1F3D68"/>
                <w:sz w:val="20"/>
              </w:rPr>
              <w:t xml:space="preserve">A.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아닙니다. 정보 탐색, 아이디어 연습, 대화가 어려운 사람의 연습 도구로는 가치가 있습니다. 다만 인간 우정의 대체물로 삼지 않는 것이 중요합니다.</w:t>
            </w:r>
          </w:p>
        </w:tc>
      </w:tr>
    </w:tbl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🗣️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함께 이야기 나눠요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1.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내 인생에서 '요나단' 같은 친구가 있었나요? 그가 나를 위해 희생한 순간을 나눠 봅시다.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2.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AI가 늘 편하게 반응해 주는 것이 오히려 나에게 해로울 수 있는 이유는 무엇일까요?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3.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때로는 불편한 진실을 말해 주는 친구가 왜 진짜 친구일까요?</w:t>
      </w:r>
    </w:p>
    <w:p>
      <w:pPr>
        <w:spacing w:before="0" w:after="60" w:line="269" w:lineRule="auto"/>
        <w:ind w:left="340" w:hanging="340"/>
      </w:pPr>
      <w:r>
        <w:rPr>
          <w:rFonts w:ascii="맑은 고딕" w:hAnsi="맑은 고딕" w:eastAsia="맑은 고딕"/>
          <w:b/>
          <w:i w:val="0"/>
          <w:color w:val="132A4A"/>
          <w:sz w:val="21"/>
        </w:rPr>
        <w:t xml:space="preserve">4. </w:t>
      </w:r>
      <w:r>
        <w:rPr>
          <w:rFonts w:ascii="맑은 고딕" w:hAnsi="맑은 고딕" w:eastAsia="맑은 고딕"/>
          <w:b w:val="0"/>
          <w:i w:val="0"/>
          <w:color w:val="26303C"/>
          <w:sz w:val="21"/>
        </w:rPr>
        <w:t>나는 누군가에게 희생을 감수하는 '덕의 친구'가 되어 준 적이 있나요?</w:t>
      </w:r>
    </w:p>
    <w:p>
      <w:pPr>
        <w:spacing w:before="140" w:after="60" w:line="269" w:lineRule="auto"/>
      </w:pPr>
      <w:r>
        <w:rPr>
          <w:rFonts w:ascii="맑은 고딕" w:hAnsi="맑은 고딕" w:eastAsia="맑은 고딕"/>
          <w:b/>
          <w:i w:val="0"/>
          <w:color w:val="132A4A"/>
          <w:sz w:val="24"/>
        </w:rPr>
        <w:t xml:space="preserve">🙏 </w:t>
      </w:r>
      <w:r>
        <w:rPr>
          <w:rFonts w:ascii="맑은 고딕" w:hAnsi="맑은 고딕" w:eastAsia="맑은 고딕"/>
          <w:b/>
          <w:i w:val="0"/>
          <w:color w:val="132A4A"/>
          <w:sz w:val="23"/>
        </w:rPr>
        <w:t>삶으로 살아내기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F4F8F3"/>
            <w:tcBorders>
              <w:top w:val="single" w:sz="6" w:space="0" w:color="D7E6D5"/>
              <w:left w:val="single" w:sz="6" w:space="0" w:color="D7E6D5"/>
              <w:bottom w:val="single" w:sz="6" w:space="0" w:color="D7E6D5"/>
              <w:right w:val="single" w:sz="6" w:space="0" w:color="D7E6D5"/>
            </w:tcBorders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이번 주, 오래 연락 못한 친구에게 먼저 다가가 진심 어린 안부를 전합니다.</w:t>
            </w:r>
          </w:p>
          <w:p>
            <w:pPr>
              <w:spacing w:before="20" w:after="40" w:line="269" w:lineRule="auto"/>
              <w:ind w:left="283" w:hanging="283"/>
            </w:pPr>
            <w:r>
              <w:rPr>
                <w:rFonts w:ascii="맑은 고딕" w:hAnsi="맑은 고딕" w:eastAsia="맑은 고딕"/>
                <w:b/>
                <w:i w:val="0"/>
                <w:color w:val="2F6B39"/>
                <w:sz w:val="20"/>
              </w:rPr>
              <w:t xml:space="preserve">✔ </w:t>
            </w:r>
            <w:r>
              <w:rPr>
                <w:rFonts w:ascii="맑은 고딕" w:hAnsi="맑은 고딕" w:eastAsia="맑은 고딕"/>
                <w:b w:val="0"/>
                <w:i w:val="0"/>
                <w:color w:val="26303C"/>
                <w:sz w:val="20"/>
              </w:rPr>
              <w:t>편한 관계에만 머무르지 않고, 사랑으로 진실을 말하고 또 들을 용기를 냅니다.</w:t>
            </w:r>
          </w:p>
          <w:p>
            <w:pPr>
              <w:spacing w:before="80" w:after="0" w:line="269" w:lineRule="auto"/>
              <w:pBdr>
                <w:top w:val="dashed" w:sz="4" w:space="6" w:color="D7E6D5"/>
              </w:pBdr>
            </w:pPr>
            <w:r>
              <w:rPr>
                <w:rFonts w:ascii="맑은 고딕" w:hAnsi="맑은 고딕" w:eastAsia="맑은 고딕"/>
                <w:b/>
                <w:i/>
                <w:color w:val="2F6B39"/>
                <w:sz w:val="20"/>
              </w:rPr>
              <w:t>기도</w:t>
            </w:r>
            <w:r>
              <w:rPr>
                <w:rFonts w:ascii="맑은 고딕" w:hAnsi="맑은 고딕" w:eastAsia="맑은 고딕"/>
                <w:b w:val="0"/>
                <w:i/>
                <w:color w:val="2F6B39"/>
                <w:sz w:val="20"/>
              </w:rPr>
              <w:t xml:space="preserve"> — "주님, 저를 위해 목숨을 내어 주신 예수님처럼, 저도 벗을 위해 자신을 내어 주는 참된 친구가 되게 하소서. 아멘."</w:t>
            </w:r>
          </w:p>
        </w:tc>
      </w:tr>
    </w:tbl>
    <w:p>
      <w:pPr>
        <w:spacing w:before="0" w:after="0" w:line="80" w:lineRule="exact"/>
      </w:pPr>
      <w:r>
        <w:rPr>
          <w:rFonts w:ascii="맑은 고딕" w:hAnsi="맑은 고딕" w:eastAsia="맑은 고딕"/>
          <w:b w:val="0"/>
          <w:i w:val="0"/>
          <w:color w:val="26303C"/>
          <w:sz w:val="2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92"/>
      </w:tblGrid>
      <w:tr>
        <w:tc>
          <w:tcPr>
            <w:tcW w:type="dxa" w:w="10091"/>
            <w:shd w:val="clear" w:fill="132A4A"/>
            <w:tcMar>
              <w:top w:w="60" w:type="dxa"/>
              <w:bottom w:w="60" w:type="dxa"/>
              <w:left w:w="120" w:type="dxa"/>
              <w:right w:w="120" w:type="dxa"/>
            </w:tcMar>
          </w:tcPr>
          <w:p>
            <w:pPr>
              <w:spacing w:before="60" w:after="60" w:line="269" w:lineRule="auto"/>
              <w:jc w:val="center"/>
            </w:pP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참된 우정은 편리한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거울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 xml:space="preserve">이 아니라, 서로를 위해 내어 주는 </w:t>
            </w:r>
            <w:r>
              <w:rPr>
                <w:rFonts w:ascii="맑은 고딕" w:hAnsi="맑은 고딕" w:eastAsia="맑은 고딕"/>
                <w:b/>
                <w:i w:val="0"/>
                <w:color w:val="F3E6C4"/>
                <w:sz w:val="22"/>
              </w:rPr>
              <w:t>희생의 사랑</w:t>
            </w:r>
            <w:r>
              <w:rPr>
                <w:rFonts w:ascii="맑은 고딕" w:hAnsi="맑은 고딕" w:eastAsia="맑은 고딕"/>
                <w:b/>
                <w:i w:val="0"/>
                <w:color w:val="FFFFFF"/>
                <w:sz w:val="22"/>
              </w:rPr>
              <w:t>입니다.</w:t>
            </w:r>
          </w:p>
        </w:tc>
      </w:tr>
    </w:tbl>
    <w:p>
      <w:pPr>
        <w:spacing w:before="100" w:after="0" w:line="269" w:lineRule="auto"/>
        <w:jc w:val="center"/>
      </w:pPr>
      <w:r>
        <w:rPr>
          <w:rFonts w:ascii="맑은 고딕" w:hAnsi="맑은 고딕" w:eastAsia="맑은 고딕"/>
          <w:b w:val="0"/>
          <w:i w:val="0"/>
          <w:color w:val="5A6675"/>
          <w:sz w:val="17"/>
        </w:rPr>
        <w:t>AI와 기독교 윤리 100문 100답 · 오경근 지음 | 성도 교육용 워크북 · Q23 / 100</w:t>
      </w:r>
    </w:p>
    <w:sectPr w:rsidR="00FC693F" w:rsidRPr="0006063C" w:rsidSect="00034616">
      <w:pgSz w:w="11906" w:h="16838"/>
      <w:pgMar w:top="737" w:right="907" w:bottom="624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