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제10부 · 미래 윤리와 종말론적 성찰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0"/>
        </w:rPr>
        <w:t xml:space="preserve">Q92  </w:t>
      </w:r>
      <w:r>
        <w:rPr>
          <w:rFonts w:ascii="맑은 고딕" w:hAnsi="맑은 고딕" w:eastAsia="맑은 고딕"/>
          <w:b/>
          <w:i w:val="0"/>
          <w:color w:val="132A4A"/>
          <w:sz w:val="27"/>
        </w:rPr>
        <w:t>트랜스휴머니즘과 기독교 인간론은 어떻게 충돌하나요?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"기술로 질병과 노화, 심지어 죽음까지 극복할 수 있다면?" 이런 꿈을 진지하게 추구하는 사람들이 있습니다. 그들은 인간을 뛰어넘는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'포스트 휴먼'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을 꿈꿉니다. 그런데 이 꿈은 신앙이 말하는 '인간'과 어디서 부딪힐까요? 함께 살펴봅시다.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트랜스휴머니즘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은 기술로 인간의 한계를 뛰어넘으려 하지만, 기독교는 인간을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하나님의 피조물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 xml:space="preserve">로 보며, 참된 불멸은 기술적 업로드가 아니라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19"/>
              </w:rPr>
              <w:t>그리스도의 부활에 참여하는 것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19"/>
              </w:rPr>
              <w:t>이라고 증언합니다.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/>
          <w:i w:val="0"/>
          <w:color w:val="1F3D68"/>
          <w:sz w:val="19"/>
        </w:rPr>
        <w:t>트랜스휴머니즘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AI·유전공학·나노기술을 융합해 질병·노화·죽음 같은 인간의 생물학적 한계를 극복하려는 철학 운동입니다. 능력을 극대화한 '포스트 휴먼'을 목표로 삼습니다.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기독교 인간론은 여기에 근본적으로 다른 답을 내놓습니다. 첫째, 인간은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피조물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이며 유한함은 결핍이 아니라 하나님과 관계 맺는 존재 방식입니다. 둘째,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하나님의 형상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능력의 크기가 아니라 관계적·도덕적 지향에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커즈와일이 말하는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'마음 업로드'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—의식을 컴퓨터로 옮겨 불멸을 얻는다는 발상—은 마치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편지 내용을 복사한다고 그 사람이 옮겨지는 게 아닌 것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과 같습니다. 영혼과 육체가 하나인 인간 이해와 충돌합니다.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신학자 N. T. 라이트는 </w:t>
      </w:r>
      <w:r>
        <w:rPr>
          <w:rFonts w:ascii="맑은 고딕" w:hAnsi="맑은 고딕" w:eastAsia="맑은 고딕"/>
          <w:b/>
          <w:i w:val="0"/>
          <w:color w:val="1F3D68"/>
          <w:sz w:val="19"/>
        </w:rPr>
        <w:t>육체의 부활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이 기독교의 핵심임을 강조합니다. 몸을 벗어난 의식의 지속을 기독교적 불멸과 혼동해서는 안 됩니다. 다만 교회는 트랜스휴머니즘이 던지는 고통·죽음·한계의 물음만은 진지하게 받아야 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>고린도전서 15:53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18"/>
              </w:rPr>
              <w:t>"이 썩을 것이 반드시 썩지 아니할 것을 입겠고 이 죽을 것이 죽지 아니함을 입으리로다."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기독교의 불멸 소망은 기술로 죽음을 피하는 것이 아니라,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부활 안에서 몸이 새롭게 되는 것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 xml:space="preserve">입니다. 참된 영생은 인간의 기술이 아니라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18"/>
              </w:rPr>
              <w:t>그리스도의 부활에 참여함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으로 주어지는 하나님의 선물입니다.</w:t>
            </w:r>
          </w:p>
        </w:tc>
      </w:tr>
    </w:tbl>
    <w:p>
      <w:r>
        <w:br w:type="page"/>
      </w:r>
    </w:p>
    <w:p>
      <w:pPr>
        <w:tabs>
          <w:tab w:pos="8617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6"/>
        </w:rPr>
        <w:t>Q92 · 트랜스휴머니즘과 기독교 인간론은 어떻게 충돌하나요?</w:t>
      </w:r>
      <w:r>
        <w:rPr>
          <w:rFonts w:ascii="맑은 고딕" w:hAnsi="맑은 고딕" w:eastAsia="맑은 고딕"/>
          <w:b w:val="0"/>
          <w:i w:val="0"/>
          <w:color w:val="26303C"/>
          <w:sz w:val="16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6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기술로 병과 노화를 줄이려는 게 왜 문제가 되나요?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병을 고치려는 노력 자체가 문제는 아닙니다. 문제는 인간의 유한함을 '없애야 할 결함'으로 보고, 기술로 인간을 뛰어넘어 신처럼 되려는 방향입니다.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의식을 컴퓨터에 옮기면 영원히 살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그것은 나의 복사본일 뿐 '나'가 아닙니다. 성경은 인간을 영혼과 육체가 하나 된 존재로 봅니다. 몸을 벗어난 데이터 지속을 영생과 혼동해선 안 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18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18"/>
              </w:rPr>
              <w:t>그럼 기독교는 죽음의 문제에 어떤 답을 주나요?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18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기술적 초월이 아니라 그리스도의 부활입니다. 하나님과의 화해와 창조의 회복, 그리고 몸의 부활이 기독교가 증언하는 참된 소망입니다.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나는 '늙고 죽는다는 것'을 결함으로 느끼나요, 아니면 삶의 자연스러운 부분으로 받아들이나요?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"유한함이 하나님과 관계 맺는 방식"이라는 말은 나에게 어떤 의미로 다가오나요?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 xml:space="preserve">기술로 능력을 끝없이 키우려는 시대에, </w:t>
      </w:r>
      <w:r>
        <w:rPr>
          <w:rFonts w:ascii="맑은 고딕" w:hAnsi="맑은 고딕" w:eastAsia="맑은 고딕"/>
          <w:b/>
          <w:i w:val="0"/>
          <w:color w:val="26303C"/>
          <w:sz w:val="19"/>
        </w:rPr>
        <w:t>참된 인간다움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은 어디에 있다고 생각하나요?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19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19"/>
        </w:rPr>
        <w:t>트랜스휴머니즘이 던지는 고통과 죽음의 물음에, 교회는 어떻게 답해야 할지 나눠 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2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1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나의 유한함과 연약함을 부끄러워하지 않고, 하나님을 의지하는 계기로 받아들입니다.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18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18"/>
              </w:rPr>
              <w:t>능력·성과로 사람의 가치를 재던 시선을 내려놓고, '형상'으로 지어진 존엄을 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18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18"/>
              </w:rPr>
              <w:t xml:space="preserve"> — "생명의 주인이신 하나님, 저의 한계를 두려워하기보다 주님을 의지하게 하시고, 참된 영생은 기술이 아니라 그리스도의 부활에 있음을 믿게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1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18"/>
      </w:tblGrid>
      <w:tr>
        <w:tc>
          <w:tcPr>
            <w:tcW w:type="dxa" w:w="8617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인간은 스스로 신이 되려는 존재가 아니라,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하나님의 형상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 xml:space="preserve">으로 지어져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0"/>
              </w:rPr>
              <w:t>부활의 소망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0"/>
              </w:rPr>
              <w:t>을 품은 피조물입니다.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5"/>
        </w:rPr>
        <w:t>AI와 기독교 윤리 100문 100답 · 오경근 지음 | 성도 교육용 워크북 · Q92 / 100</w:t>
      </w:r>
    </w:p>
    <w:sectPr w:rsidR="00FC693F" w:rsidRPr="0006063C" w:rsidSect="00034616">
      <w:pgSz w:w="10318" w:h="14400"/>
      <w:pgMar w:top="680" w:right="850" w:bottom="567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