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  <w:r>
        <w:rPr>
          <w:rFonts w:ascii="Malgun Gothic" w:hAnsi="Malgun Gothic" w:eastAsia="Malgun Gothic"/>
          <w:b/>
          <w:i w:val="0"/>
          <w:color w:val="2864B4"/>
          <w:sz w:val="22"/>
        </w:rPr>
        <w:t>공간한쪽</w:t>
      </w:r>
    </w:p>
    <w:p>
      <w:pPr>
        <w:widowControl/>
        <w:spacing w:after="60"/>
      </w:pPr>
      <w:r>
        <w:rPr>
          <w:rFonts w:ascii="Malgun Gothic" w:hAnsi="Malgun Gothic" w:eastAsia="Malgun Gothic"/>
          <w:b/>
          <w:i w:val="0"/>
          <w:color w:val="173B67"/>
          <w:sz w:val="48"/>
        </w:rPr>
        <w:t>모던 클래식 방 디자인 제안서</w:t>
      </w:r>
    </w:p>
    <w:p>
      <w:pPr>
        <w:widowControl/>
        <w:spacing w:after="220"/>
      </w:pPr>
      <w:r>
        <w:rPr>
          <w:rFonts w:ascii="Malgun Gothic" w:hAnsi="Malgun Gothic" w:eastAsia="Malgun Gothic"/>
          <w:b w:val="0"/>
          <w:i w:val="0"/>
          <w:color w:val="667085"/>
          <w:sz w:val="25"/>
        </w:rPr>
        <w:t>가구보다 먼저, 벽과 경계와 빛을 설계합니다.</w:t>
      </w:r>
    </w:p>
    <w:p>
      <w:pPr>
        <w:widowControl/>
      </w:pPr>
      <w:r>
        <w:drawing>
          <wp:inline xmlns:a="http://schemas.openxmlformats.org/drawingml/2006/main" xmlns:pic="http://schemas.openxmlformats.org/drawingml/2006/picture">
            <wp:extent cx="6309360" cy="4732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모던클래식_디자인시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60" w:after="140"/>
        <w:jc w:val="center"/>
      </w:pPr>
      <w:r>
        <w:rPr>
          <w:rFonts w:ascii="Malgun Gothic" w:hAnsi="Malgun Gothic" w:eastAsia="Malgun Gothic"/>
          <w:b w:val="0"/>
          <w:i/>
          <w:color w:val="667085"/>
          <w:sz w:val="16"/>
        </w:rPr>
        <w:t>디자인 시안 · 벽면 패널 몰딩, 저채도 포인트 컬러, 코니스, 오팔 조명, 이중 커튼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F5F0E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8A671A"/>
                <w:sz w:val="20"/>
              </w:rPr>
              <w:t xml:space="preserve">디자인 우선  </w:t>
            </w: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20"/>
              </w:rPr>
              <w:t>가구는 분위기와 스케일을 설명하기 위한 연출입니다. 구매 품목과 동선 최적화는 이번 제안의 중심에서 제외합니다.</w:t>
            </w:r>
          </w:p>
        </w:tc>
      </w:tr>
    </w:tbl>
    <w:p>
      <w:pPr>
        <w:widowControl/>
        <w:spacing w:after="0"/>
      </w:pPr>
    </w:p>
    <w:p>
      <w:pPr>
        <w:widowControl/>
        <w:jc w:val="right"/>
      </w:pPr>
      <w:r>
        <w:rPr>
          <w:rFonts w:ascii="Malgun Gothic" w:hAnsi="Malgun Gothic" w:eastAsia="Malgun Gothic"/>
          <w:b w:val="0"/>
          <w:i w:val="0"/>
          <w:color w:val="667085"/>
          <w:sz w:val="18"/>
        </w:rPr>
        <w:t>2026. 09. 02 | 사진 기반 계획견적 L1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디자인 콘셉트</w:t>
      </w:r>
    </w:p>
    <w:p>
      <w:pPr>
        <w:widowControl/>
      </w:pPr>
      <w:r>
        <w:drawing>
          <wp:inline xmlns:a="http://schemas.openxmlformats.org/drawingml/2006/main" xmlns:pic="http://schemas.openxmlformats.org/drawingml/2006/picture">
            <wp:extent cx="2743200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현장사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60" w:after="140"/>
        <w:jc w:val="center"/>
      </w:pPr>
      <w:r>
        <w:rPr>
          <w:rFonts w:ascii="Malgun Gothic" w:hAnsi="Malgun Gothic" w:eastAsia="Malgun Gothic"/>
          <w:b w:val="0"/>
          <w:i/>
          <w:color w:val="667085"/>
          <w:sz w:val="16"/>
        </w:rPr>
        <w:t>현재 공간: 밝지만 벽과 천장 경계의 표정이 약한 상태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AF2FC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20"/>
              </w:rPr>
              <w:t xml:space="preserve">핵심 문장  </w:t>
            </w: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20"/>
              </w:rPr>
              <w:t>장식은 얇게, 비례는 정확하게, 컬러는 낮게. 클래식 요소를 더하되 오래 보아도 부담 없는 방을 만듭니다.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제안 팔레트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2520"/>
        <w:gridCol w:w="3168"/>
        <w:gridCol w:w="2808"/>
      </w:tblGrid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역할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권장 색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적용 위치</w:t>
            </w:r>
          </w:p>
        </w:tc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주의점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기본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웜그레이지 #D8D0C4 계열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벽·몰딩 동일색</w:t>
            </w:r>
          </w:p>
        </w:tc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북향이면 한 톤 밝게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포인트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더스티 블루그레이 #8995A4 계열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오른쪽 패널 안쪽 20~30%</w:t>
            </w:r>
          </w:p>
        </w:tc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전체 벽 사용 시 차가워질 수 있음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천장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소프트 아이보리 #F3F0E9 계열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천장·코니스</w:t>
            </w:r>
          </w:p>
        </w:tc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순백색 대비를 너무 세게 만들지 않음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금속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앤티크 브라스 소량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등기구</w:t>
            </w:r>
          </w:p>
        </w:tc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손잡이까지 모두 금색으로 맞추지 않음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벽면 비례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몰딩 폭 20~30mm, 돌출 8~12mm 정도의 얇은 프로파일을 우선합니다.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큰 패널 2~3개로 나누고, 콘센트·문선·커튼과 몰딩 선이 충돌하지 않게 전개도를 먼저 그립니다.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포인트 컬러는 패널 내부 일부에만 사용하고 몰딩 자체는 벽색과 같게 도장합니다.</w:t>
      </w:r>
    </w:p>
    <w:p>
      <w:pPr>
        <w:pStyle w:val="Heading1"/>
        <w:widowControl/>
      </w:pPr>
      <w:r>
        <w:t>2. 벽면 패널 몰딩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024"/>
        <w:gridCol w:w="3096"/>
        <w:gridCol w:w="1872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항목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장점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단점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방 1실 계획금액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얇은 MDF/PU 박스 몰딩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모던 클래식 효과가 가장 분명, 컬러 분할 가능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코너 재단과 이음 퍼티 품질에 따라 완성도 차이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45~90만원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PVC/스티렌 몰딩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가볍고 습기·변형 부담이 낮음, 자재비 저렴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가까이서 보면 재질감이 가벼울 수 있음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30~60만원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석고 장식 몰딩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도장 일체감과 고급스러운 음영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무겁고 균열·보수 난도 높음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80~160만원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권장 시공 방법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레이저로 수평·수직 기준선을 잡고 패널 전개를 확정합니다.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45도 마이터 재단 후 전용 접착제와 핀으로 고정합니다.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핀 자국과 이음부를 퍼티 처리하고 완전 건조 후 샌딩합니다.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프라이머 후 벽과 몰딩을 동일한 수성 도료로 2회 도장합니다.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사광에서 이음·울렁임·도막 뭉침을 확인합니다.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F5F0E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8A671A"/>
                <w:sz w:val="20"/>
              </w:rPr>
              <w:t xml:space="preserve">조건부 추천  </w:t>
            </w: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20"/>
              </w:rPr>
              <w:t>기존 벽지가 들뜨거나 요철이 심하면 그 위에 바로 몰딩을 붙이지 않습니다. 벽지 제거와 면 보수가 선행되어 금액이 20~50만원 이상 추가될 수 있습니다.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3. 도장과 벽지 비교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2088"/>
        <w:gridCol w:w="2448"/>
        <w:gridCol w:w="2448"/>
        <w:gridCol w:w="1512"/>
      </w:tblGrid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마감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디자인 효과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장점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단점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방 1실 계획금액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수성 도장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몰딩과 벽이 한 면처럼 연결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컬러 자유도·보수성·무광 질감 우수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퍼티·샌딩 품질이 그대로 드러남, 양생 필요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60~110만원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합지 벽지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부드럽고 무난한 단색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비용이 낮고 벽 미세 요철을 일부 숨김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오염·습기에 약하고 몰딩 이음 표현 제한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35~55만원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실크 벽지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질감과 오염 관리가 비교적 좋음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선택 폭 넓고 표면 내구성 양호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이음선·모서리 들뜸, 도장 같은 일체감은 약함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45~80만원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프리미엄 벽지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패브릭·미장 같은 깊은 질감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포인트 벽 완성도 높음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롤 손실과 숙련 시공비가 큼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70~120만원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도장 시공 핵심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벽지 제거 → 접착제 제거 → 균열 보수 → 전체 퍼티 → 2회 이상 샌딩 → 프라이머 → 상도 2회가 기본입니다.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몰딩을 먼저 설치하고 이음부를 잡은 뒤 벽과 함께 도장해야 가장 자연스럽습니다.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무광은 고급스럽지만 손때가 남기 쉽고, 에그쉘은 은은한 광택과 닦임성이 균형 잡힙니다.</w:t>
      </w:r>
    </w:p>
    <w:p>
      <w:pPr>
        <w:pStyle w:val="Heading2"/>
        <w:widowControl/>
      </w:pPr>
      <w:r>
        <w:t>벽지 시공 핵심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몰딩 안쪽에 벽지를 넣는다면 패널별 재단선이 늘어 인건비와 들뜸 위험이 커집니다.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모던 클래식 몰딩을 살릴 때는 전체 도장을 1순위, 벽지는 몰딩 없는 면 또는 한 면 포인트로 권합니다.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4. 바닥 걸레받이와 상부 몰딩</w:t>
      </w:r>
    </w:p>
    <w:p>
      <w:pPr>
        <w:pStyle w:val="Heading2"/>
        <w:widowControl/>
      </w:pPr>
      <w:r>
        <w:t>바닥 걸레받이를 없애고 싶을 때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2448"/>
        <w:gridCol w:w="3384"/>
        <w:gridCol w:w="1872"/>
      </w:tblGrid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해결법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장점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단점·하자 위험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방 1실 계획금액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기존 철거 + 얇은 평걸레받이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무몰딩처럼 가볍고 벽 하단 보호 유지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완전 무몰딩은 아님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30~60만원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철거 + 벽면 미장 후 무걸레받이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선이 사라져 가장 미니멀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물걸레·청소기 충격, 벽지 하단 오염, 바닥 틈 노출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60~120만원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마이너스/매립 걸레받이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음영선이 정교하고 벽 보호 가능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벽체 가공·보강·정밀 재단 필요, 부분공사 비효율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90~180만원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AF2FC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20"/>
              </w:rPr>
              <w:t xml:space="preserve">이 방의 판단  </w:t>
            </w: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20"/>
              </w:rPr>
              <w:t>모던 클래식에는 완전 무걸레받이보다 60~80mm 평걸레받이를 벽과 같은 색으로 도장하는 편이 디자인과 관리 모두 안정적입니다.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상부 몰딩을 없애거나 바꿀 때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2592"/>
        <w:gridCol w:w="3384"/>
        <w:gridCol w:w="1800"/>
      </w:tblGrid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선택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효과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주의점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방 1실 계획금액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슬림 코니스 45~60mm 교체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클래식 비례와 그림자 형성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에어컨·커튼박스 접점 상세 필요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25~55만원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철거 후 무몰딩 도장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천장과 벽이 깨끗하게 연결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철거 자국·천장 수평 오차가 드러남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40~90만원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마이너스 몰딩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떠 있는 천장 같은 음영선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목공·석고·도장 동반, 부분공사 비용 큼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80~180만원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5. 등기구와 블라인드·커튼</w:t>
      </w:r>
    </w:p>
    <w:p>
      <w:pPr>
        <w:pStyle w:val="Heading2"/>
        <w:widowControl/>
      </w:pPr>
      <w:r>
        <w:t>등기구 교체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951"/>
        <w:gridCol w:w="2376"/>
        <w:gridCol w:w="2520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선택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디자인 효과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계획금액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확인사항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오팔 유리 직부/반직부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모던 클래식의 중심 포인트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제품 10~40만원 + 교체 5~15만원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무게·천장 보강·색온도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패브릭 드럼 직부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빛이 부드럽고 침실에 안정적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제품 8~25만원 + 교체 5~15만원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먼지 관리·천장고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간접조명 추가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몰딩 음영과 포인트색 강조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배선 포함 20~60만원 추가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스위치 회로·점검성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위치 이동/천장 보수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배치 중심을 정확히 맞춤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20~50만원 추가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배선·도배/도장 보수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F5F0E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8A671A"/>
                <w:sz w:val="20"/>
              </w:rPr>
              <w:t xml:space="preserve">전기 안전  </w:t>
            </w: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20"/>
              </w:rPr>
              <w:t>등기구 본체 교체라도 배선 연결과 천장 보강은 전기 전문가 작업으로 구분합니다.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창 마감 교체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024"/>
        <w:gridCol w:w="2951"/>
        <w:gridCol w:w="2015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제품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분위기·기능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단점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창 1개 계획금액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콤비/롤 블라인드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간결하고 광량 조절 쉬움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패브릭의 부드러움은 적음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12~25만원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우드 블라인드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클래식과 자연 소재감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무겁고 먼지·뒤틀림 관리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20~40만원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쉬어 커튼 1겹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빛이 부드럽고 공간이 넓어 보임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야간 프라이버시·암막 부족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20~35만원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쉬어+암막 이중커튼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모던 클래식 완성도·숙면·보온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부피와 비용, 세탁 필요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30~60만원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천장형 에어컨 토출구와 커튼 상단이 겹치지 않도록 레일 위치와 커튼 높이를 실측합니다.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6. 디자인별 예산 시나리오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4464"/>
        <w:gridCol w:w="1944"/>
        <w:gridCol w:w="1440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안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포함 범위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공사비 계획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추천 상황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A. 컬러 중심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벽지 또는 부분도장, 등기구, 창 마감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약 100~220만원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몰딩 없이 색과 빛만 바꿀 때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B. 모던 클래식 균형형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패널 몰딩, 전체 도장, 슬림 코니스, 등기구, 이중커튼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약 230~430만원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이번 시안의 권장 수준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C. 경계 디테일형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B안 + 걸레받이 철거/매립 + 상부 무몰딩/마이너스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약 380~700만원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면 보수와 목공까지 감수할 때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견적에서 반드시 분리할 항목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기존 몰딩·벽지 철거와 폐기물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벽면 전체 퍼티와 샌딩 횟수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패널 몰딩 재질·폭·총 길이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프라이머와 상도 제품·도장 횟수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천장 코니스와 걸레받이 별도 길이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등기구 제품비·전기 인건비·천장 보강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커튼 원단·주름배수·레일·설치비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보양·청소·부가세·주차비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F5F0E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8A671A"/>
                <w:sz w:val="20"/>
              </w:rPr>
              <w:t xml:space="preserve">금액 해석  </w:t>
            </w: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20"/>
              </w:rPr>
              <w:t>표의 금액은 방 1실 사진 기반 계획 범위입니다. 최소 출장비, 지역, 벽 상태, 실제 둘레, 자재 등급에 따라 달라지므로 실측 후 공정별 수량으로 다시 산출합니다.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7. 권장 실행안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AF2FC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20"/>
              </w:rPr>
              <w:t xml:space="preserve">최종 추천  </w:t>
            </w: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20"/>
              </w:rPr>
              <w:t>얇은 박스 몰딩 + 웜그레이지 에그쉘 도장 + 블루그레이 패널 포인트 + 45~60mm 슬림 코니스 + 벽색 도장 평걸레받이 + 오팔 반직부등 + 쉬어/암막 이중커튼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시공 순서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실측과 벽 전개도 작성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등기구·커튼 레일·에어컨 간섭 확인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기존 벽지 및 불량 몰딩 철거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전기 선행 작업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벽체 보수와 몰딩 목공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전체 퍼티·샌딩·프라이머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천장·벽·몰딩 도장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걸레받이와 커튼·등기구 마감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사광 검수와 보수</w:t>
      </w:r>
    </w:p>
    <w:p>
      <w:pPr>
        <w:pStyle w:val="Heading2"/>
        <w:widowControl/>
      </w:pPr>
      <w:r>
        <w:t>실측 후 확정할 디자인 값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703"/>
      </w:tblGrid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확정 항목</w:t>
            </w:r>
          </w:p>
        </w:tc>
        <w:tc>
          <w:tcPr>
            <w:tcW w:type="dxa" w:w="77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7"/>
              </w:rPr>
              <w:t>필요 값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벽 전개</w:t>
            </w:r>
          </w:p>
        </w:tc>
        <w:tc>
          <w:tcPr>
            <w:tcW w:type="dxa" w:w="77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벽별 폭·높이, 문·창·콘센트 위치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몰딩</w:t>
            </w:r>
          </w:p>
        </w:tc>
        <w:tc>
          <w:tcPr>
            <w:tcW w:type="dxa" w:w="77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프로파일 샘플, 폭·돌출·패널 간격·총 길이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컬러</w:t>
            </w:r>
          </w:p>
        </w:tc>
        <w:tc>
          <w:tcPr>
            <w:tcW w:type="dxa" w:w="77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현장 A3 이상 샘플 도장, 주·야간 확인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경계</w:t>
            </w:r>
          </w:p>
        </w:tc>
        <w:tc>
          <w:tcPr>
            <w:tcW w:type="dxa" w:w="77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상부 코니스/무몰딩, 하부 평걸레받이/매립 선택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조명</w:t>
            </w:r>
          </w:p>
        </w:tc>
        <w:tc>
          <w:tcPr>
            <w:tcW w:type="dxa" w:w="77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등기구 무게·직경·색온도·조도·회로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창 마감</w:t>
            </w:r>
          </w:p>
        </w:tc>
        <w:tc>
          <w:tcPr>
            <w:tcW w:type="dxa" w:w="77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1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17"/>
              </w:rPr>
              <w:t>창 폭·높이·커튼박스·에어컨 토출 간격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i w:val="0"/>
        <w:color w:val="667085"/>
        <w:sz w:val="17"/>
      </w:rPr>
      <w:t xml:space="preserve">공간한쪽 | 모던 클래식 디자인 제안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2864B4"/>
        <w:sz w:val="17"/>
      </w:rPr>
      <w:t>SPACE HANCHOK · DESIGN FIRST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algun Gothic" w:hAnsi="Malgun Gothic" w:eastAsia="Malgun Gothic"/>
      <w:color w:val="2837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864B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864B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B6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74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74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공간한쪽 방 모던 클래식 디자인 제안서</dc:title>
  <dc:subject>벽면 몰딩, 도장, 벽지, 걸레받이, 상부 몰딩, 조명, 커튼 디자인 및 계획견적</dc:subject>
  <dc:creator>공간한쪽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