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3.jpg" ContentType="image/jpeg"/>
  <Override PartName="/word/media/rId21.png" ContentType="image/png"/>
  <Override PartName="/word/media/rId33.png" ContentType="image/png"/>
  <Override PartName="/word/media/rId36.png" ContentType="image/png"/>
  <Override PartName="/word/media/rId39.png" ContentType="image/png"/>
  <Override PartName="/word/media/rId46.png" ContentType="image/png"/>
  <Override PartName="/word/media/rId59.png" ContentType="image/png"/>
  <Override PartName="/word/media/rId62.png" ContentType="image/png"/>
  <Override PartName="/word/media/rId24.png" ContentType="image/png"/>
  <Override PartName="/word/media/rId65.png" ContentType="image/png"/>
  <Override PartName="/word/media/rId78.png" ContentType="image/png"/>
  <Override PartName="/word/media/rId81.png" ContentType="image/png"/>
  <Override PartName="/word/media/rId84.png" ContentType="image/png"/>
  <Override PartName="/word/media/rId89.png" ContentType="image/png"/>
  <Override PartName="/word/media/rId96.png" ContentType="image/png"/>
  <Override PartName="/word/media/rId27.png" ContentType="image/png"/>
  <Override PartName="/word/media/rId30.png" ContentType="image/png"/>
  <Override PartName="/word/media/rId55.jpg" ContentType="image/jpeg"/>
  <Override PartName="/word/media/rId74.jpg" ContentType="image/jpeg"/>
  <Override PartName="/word/media/rId52.jpg" ContentType="image/jpeg"/>
  <Override PartName="/word/media/rId99.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EMD</w:t>
      </w:r>
      <w:r>
        <w:t xml:space="preserve"> </w:t>
      </w:r>
      <w:r>
        <w:t xml:space="preserve">Demo</w:t>
      </w:r>
    </w:p>
    <w:p>
      <w:pPr>
        <w:pStyle w:val="Author"/>
      </w:pPr>
      <w:r>
        <w:t xml:space="preserve">Jeffrey</w:t>
      </w:r>
      <w:r>
        <w:t xml:space="preserve"> </w:t>
      </w:r>
      <w:r>
        <w:t xml:space="preserve">Chandler</w:t>
      </w:r>
    </w:p>
    <w:p>
      <w:pPr>
        <w:pStyle w:val="Date"/>
      </w:pPr>
      <w:r>
        <w:t xml:space="preserve">2023-06-29</w:t>
      </w:r>
    </w:p>
    <w:p>
      <w:pPr>
        <w:pStyle w:val="SourceCode"/>
      </w:pPr>
      <w:r>
        <w:rPr>
          <w:rStyle w:val="NormalTok"/>
        </w:rPr>
        <w:t xml:space="preserve">pkgs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"emdist"</w:t>
      </w:r>
      <w:r>
        <w:rPr>
          <w:rStyle w:val="NormalTok"/>
        </w:rPr>
        <w:t xml:space="preserve">, </w:t>
      </w:r>
      <w:r>
        <w:rPr>
          <w:rStyle w:val="StringTok"/>
        </w:rPr>
        <w:t xml:space="preserve">"ggpattern"</w:t>
      </w:r>
      <w:r>
        <w:rPr>
          <w:rStyle w:val="NormalTok"/>
        </w:rPr>
        <w:t xml:space="preserve">, </w:t>
      </w:r>
      <w:r>
        <w:rPr>
          <w:rStyle w:val="StringTok"/>
        </w:rPr>
        <w:t xml:space="preserve">"transport"</w:t>
      </w:r>
      <w:r>
        <w:rPr>
          <w:rStyle w:val="NormalTok"/>
        </w:rPr>
        <w:t xml:space="preserve">, </w:t>
      </w:r>
      <w:r>
        <w:rPr>
          <w:rStyle w:val="StringTok"/>
        </w:rPr>
        <w:t xml:space="preserve">"FamilyRank"</w:t>
      </w:r>
      <w:r>
        <w:rPr>
          <w:rStyle w:val="NormalTok"/>
        </w:rPr>
        <w:t xml:space="preserve">,</w:t>
      </w:r>
      <w:r>
        <w:br/>
      </w:r>
      <w:r>
        <w:rPr>
          <w:rStyle w:val="NormalTok"/>
        </w:rPr>
        <w:t xml:space="preserve">          </w:t>
      </w:r>
      <w:r>
        <w:rPr>
          <w:rStyle w:val="StringTok"/>
        </w:rPr>
        <w:t xml:space="preserve">"Compositional"</w:t>
      </w:r>
      <w:r>
        <w:rPr>
          <w:rStyle w:val="NormalTok"/>
        </w:rPr>
        <w:t xml:space="preserve">, </w:t>
      </w:r>
      <w:r>
        <w:rPr>
          <w:rStyle w:val="StringTok"/>
        </w:rPr>
        <w:t xml:space="preserve">"philentropy"</w:t>
      </w:r>
      <w:r>
        <w:rPr>
          <w:rStyle w:val="NormalTok"/>
        </w:rPr>
        <w:t xml:space="preserve">, </w:t>
      </w:r>
      <w:r>
        <w:rPr>
          <w:rStyle w:val="StringTok"/>
        </w:rPr>
        <w:t xml:space="preserve">"MASS"</w:t>
      </w:r>
      <w:r>
        <w:rPr>
          <w:rStyle w:val="NormalTok"/>
        </w:rPr>
        <w:t xml:space="preserve">, </w:t>
      </w:r>
      <w:r>
        <w:rPr>
          <w:rStyle w:val="StringTok"/>
        </w:rPr>
        <w:t xml:space="preserve">"reshape2"</w:t>
      </w:r>
      <w:r>
        <w:rPr>
          <w:rStyle w:val="NormalTok"/>
        </w:rPr>
        <w:t xml:space="preserve">, </w:t>
      </w:r>
      <w:r>
        <w:rPr>
          <w:rStyle w:val="StringTok"/>
        </w:rPr>
        <w:t xml:space="preserve">"ggExtra"</w:t>
      </w:r>
      <w:r>
        <w:rPr>
          <w:rStyle w:val="NormalTok"/>
        </w:rPr>
        <w:t xml:space="preserve">, </w:t>
      </w:r>
      <w:r>
        <w:rPr>
          <w:rStyle w:val="StringTok"/>
        </w:rPr>
        <w:t xml:space="preserve">"terra"</w:t>
      </w:r>
      <w:r>
        <w:rPr>
          <w:rStyle w:val="NormalTok"/>
        </w:rPr>
        <w:t xml:space="preserve">,</w:t>
      </w:r>
      <w:r>
        <w:br/>
      </w:r>
      <w:r>
        <w:rPr>
          <w:rStyle w:val="NormalTok"/>
        </w:rPr>
        <w:t xml:space="preserve">          </w:t>
      </w:r>
      <w:r>
        <w:rPr>
          <w:rStyle w:val="StringTok"/>
        </w:rPr>
        <w:t xml:space="preserve">"viridisLite"</w:t>
      </w:r>
      <w:r>
        <w:rPr>
          <w:rStyle w:val="NormalTok"/>
        </w:rPr>
        <w:t xml:space="preserve">, </w:t>
      </w:r>
      <w:r>
        <w:rPr>
          <w:rStyle w:val="StringTok"/>
        </w:rPr>
        <w:t xml:space="preserve">"ggpubr"</w:t>
      </w:r>
      <w:r>
        <w:rPr>
          <w:rStyle w:val="NormalTok"/>
        </w:rPr>
        <w:t xml:space="preserve">, </w:t>
      </w:r>
      <w:r>
        <w:rPr>
          <w:rStyle w:val="StringTok"/>
        </w:rPr>
        <w:t xml:space="preserve">"palmerpenguins"</w:t>
      </w:r>
      <w:r>
        <w:rPr>
          <w:rStyle w:val="NormalTok"/>
        </w:rPr>
        <w:t xml:space="preserve">, </w:t>
      </w:r>
      <w:r>
        <w:rPr>
          <w:rStyle w:val="StringTok"/>
        </w:rPr>
        <w:t xml:space="preserve">"RColorBrewer"</w:t>
      </w:r>
      <w:r>
        <w:rPr>
          <w:rStyle w:val="NormalTok"/>
        </w:rPr>
        <w:t xml:space="preserve">)</w:t>
      </w:r>
      <w:r>
        <w:br/>
      </w:r>
      <w:r>
        <w:rPr>
          <w:rStyle w:val="FunctionTok"/>
        </w:rPr>
        <w:t xml:space="preserve">invisible</w:t>
      </w:r>
      <w:r>
        <w:rPr>
          <w:rStyle w:val="NormalTok"/>
        </w:rPr>
        <w:t xml:space="preserve">(</w:t>
      </w:r>
      <w:r>
        <w:rPr>
          <w:rStyle w:val="FunctionTok"/>
        </w:rPr>
        <w:t xml:space="preserve">lapply</w:t>
      </w:r>
      <w:r>
        <w:rPr>
          <w:rStyle w:val="NormalTok"/>
        </w:rPr>
        <w:t xml:space="preserve">(pkgs, library, </w:t>
      </w:r>
      <w:r>
        <w:rPr>
          <w:rStyle w:val="AttributeTok"/>
        </w:rPr>
        <w:t xml:space="preserve">character.only =</w:t>
      </w:r>
      <w:r>
        <w:rPr>
          <w:rStyle w:val="NormalTok"/>
        </w:rPr>
        <w:t xml:space="preserve"> T))</w:t>
      </w:r>
      <w:r>
        <w:br/>
      </w:r>
      <w:r>
        <w:br/>
      </w:r>
      <w:r>
        <w:rPr>
          <w:rStyle w:val="NormalTok"/>
        </w:rPr>
        <w:t xml:space="preserve">penguin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DecValTok"/>
        </w:rPr>
        <w:t xml:space="preserve">9</w:t>
      </w:r>
      <w:r>
        <w:rPr>
          <w:rStyle w:val="NormalTok"/>
        </w:rPr>
        <w:t xml:space="preserve">,</w:t>
      </w:r>
      <w:r>
        <w:rPr>
          <w:rStyle w:val="StringTok"/>
        </w:rPr>
        <w:t xml:space="preserve">"Set3"</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p>
    <w:bookmarkStart w:id="42" w:name="problem-motivation"/>
    <w:p>
      <w:pPr>
        <w:pStyle w:val="Heading1"/>
      </w:pPr>
      <w:r>
        <w:rPr>
          <w:rStyle w:val="SectionNumber"/>
        </w:rPr>
        <w:t xml:space="preserve">1</w:t>
      </w:r>
      <w:r>
        <w:tab/>
      </w:r>
      <w:r>
        <w:t xml:space="preserve">Problem motivation</w:t>
      </w:r>
    </w:p>
    <w:p>
      <w:pPr>
        <w:pStyle w:val="FirstParagraph"/>
      </w:pPr>
      <w:r>
        <w:t xml:space="preserve">We are explorers in the Southern Ocean. We are studying three different species of penguins, Adelie, Gentoo, and Chinstrap penguins. We can identify the species, however we are making a guidebook for visitors. We want to produce a key based on anatomy that requires the minimal amount of information. This also provides scientists some benefit because we may be able infer evolutionary relationships based on similarity (similar to existing work into genetics [Schiebinger et al., 2019]</w:t>
      </w:r>
      <w:hyperlink r:id="rId20">
        <w:r>
          <w:rPr>
            <w:rStyle w:val="Hyperlink"/>
          </w:rPr>
          <w:t xml:space="preserve">https://www.cell.com/cell/fulltext/S0092-8674(19)30039-X?_returnURL=https%3A%2F%2Flinkinghub.elsevier.com%2Fretrieve%2Fpii%2FS009286741930039X%3Fshowall%3Dtrue</w:t>
        </w:r>
      </w:hyperlink>
      <w:r>
        <w:t xml:space="preserve">). First, let’s look at one trait between the penguins, bill length. Let’s look at their density distributions</w:t>
      </w:r>
    </w:p>
    <w:p>
      <w:pPr>
        <w:pStyle w:val="SourceCode"/>
      </w:pPr>
      <w:r>
        <w:rPr>
          <w:rStyle w:val="CommentTok"/>
        </w:rPr>
        <w:t xml:space="preserve">#setosaXversicolor &lt;- filter(iris, Species == "setosa" | Species == "versicolor")</w:t>
      </w:r>
      <w:r>
        <w:br/>
      </w:r>
      <w:r>
        <w:rPr>
          <w:rStyle w:val="CommentTok"/>
        </w:rPr>
        <w:t xml:space="preserve">#versicolor &lt;- filter(iris, Species == "versicolor")</w:t>
      </w:r>
      <w:r>
        <w:br/>
      </w:r>
      <w:r>
        <w:rPr>
          <w:rStyle w:val="CommentTok"/>
        </w:rPr>
        <w:t xml:space="preserve">#virginica &lt;- filter(iris, Species == "virginica")</w:t>
      </w:r>
      <w:r>
        <w:br/>
      </w:r>
      <w:r>
        <w:br/>
      </w:r>
      <w:r>
        <w:br/>
      </w:r>
      <w:r>
        <w:rPr>
          <w:rStyle w:val="FunctionTok"/>
        </w:rPr>
        <w:t xml:space="preserve">ggplot</w:t>
      </w:r>
      <w:r>
        <w:rPr>
          <w:rStyle w:val="NormalTok"/>
        </w:rPr>
        <w:t xml:space="preserve">(penguin,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AttributeTok"/>
        </w:rPr>
        <w:t xml:space="preserve">color =</w:t>
      </w:r>
      <w:r>
        <w:rPr>
          <w:rStyle w:val="NormalTok"/>
        </w:rPr>
        <w:t xml:space="preserve"> species))</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"Bill Length (mm)"</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"Bill Length Density plots by species"</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EMD_Demo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quite useful. We can see that Adelie penguins have smaller bill lengths than Gentoo and Chinstrap penguins. However, how far away? That information may be useful as we look at other characteristics. The first thing we could do is to simply find the difference between the means</w:t>
      </w:r>
    </w:p>
    <w:p>
      <w:pPr>
        <w:pStyle w:val="SourceCode"/>
      </w:pPr>
      <w:r>
        <w:rPr>
          <w:rStyle w:val="NormalTok"/>
        </w:rPr>
        <w:t xml:space="preserve">means </w:t>
      </w:r>
      <w:r>
        <w:rPr>
          <w:rStyle w:val="OtherTok"/>
        </w:rPr>
        <w:t xml:space="preserve">&lt;-</w:t>
      </w:r>
      <w:r>
        <w:rPr>
          <w:rStyle w:val="NormalTok"/>
        </w:rPr>
        <w:t xml:space="preserve"> penguin </w:t>
      </w:r>
      <w:r>
        <w:rPr>
          <w:rStyle w:val="SpecialCharTok"/>
        </w:rPr>
        <w:t xml:space="preserve">%&gt;%</w:t>
      </w:r>
      <w:r>
        <w:br/>
      </w:r>
      <w:r>
        <w:rPr>
          <w:rStyle w:val="NormalTok"/>
        </w:rPr>
        <w:t xml:space="preserve">  </w:t>
      </w:r>
      <w:r>
        <w:rPr>
          <w:rStyle w:val="FunctionTok"/>
        </w:rPr>
        <w:t xml:space="preserve">group_by</w:t>
      </w:r>
      <w:r>
        <w:rPr>
          <w:rStyle w:val="NormalTok"/>
        </w:rPr>
        <w:t xml:space="preserve">(species)</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mean_bill_length =</w:t>
      </w:r>
      <w:r>
        <w:rPr>
          <w:rStyle w:val="NormalTok"/>
        </w:rPr>
        <w:t xml:space="preserve"> </w:t>
      </w:r>
      <w:r>
        <w:rPr>
          <w:rStyle w:val="FunctionTok"/>
        </w:rPr>
        <w:t xml:space="preserve">mean</w:t>
      </w:r>
      <w:r>
        <w:rPr>
          <w:rStyle w:val="NormalTok"/>
        </w:rPr>
        <w:t xml:space="preserve">(bill_length_mm))</w:t>
      </w:r>
      <w:r>
        <w:br/>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"Adelie to Chinstrap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p>
    <w:p>
      <w:pPr>
        <w:pStyle w:val="SourceCode"/>
      </w:pPr>
      <w:r>
        <w:rPr>
          <w:rStyle w:val="VerbatimChar"/>
        </w:rPr>
        <w:t xml:space="preserve">## [1] "Adelie to Chinstrap Distance = -10.009850926672"</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"Adelie to Gentoo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SourceCode"/>
      </w:pPr>
      <w:r>
        <w:rPr>
          <w:rStyle w:val="VerbatimChar"/>
        </w:rPr>
        <w:t xml:space="preserve">## [1] "Adelie to Gentoo Distance = -8.74409462415102"</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"Chinstrap to Gentoo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SourceCode"/>
      </w:pPr>
      <w:r>
        <w:rPr>
          <w:rStyle w:val="VerbatimChar"/>
        </w:rPr>
        <w:t xml:space="preserve">## [1] "Chinstrap to Gentoo Distance = 1.26575630252101"</w:t>
      </w:r>
    </w:p>
    <w:p>
      <w:pPr>
        <w:pStyle w:val="FirstParagraph"/>
      </w:pPr>
      <w:r>
        <w:drawing>
          <wp:inline>
            <wp:extent cx="4620126" cy="3696101"/>
            <wp:effectExtent b="0" l="0" r="0" t="0"/>
            <wp:docPr descr="" title="" id="25" name="Picture"/>
            <a:graphic>
              <a:graphicData uri="http://schemas.openxmlformats.org/drawingml/2006/picture">
                <pic:pic>
                  <pic:nvPicPr>
                    <pic:cNvPr descr="EMD_Demo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Adelie is quite smaller than Chinstrap and Gentoo, which are quite close to each other. Let’s see what happens when we swap the comparison around</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"Gentoo to Chinstrap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p>
    <w:p>
      <w:pPr>
        <w:pStyle w:val="SourceCode"/>
      </w:pPr>
      <w:r>
        <w:rPr>
          <w:rStyle w:val="VerbatimChar"/>
        </w:rPr>
        <w:t xml:space="preserve">## [1] "Gentoo to Chinstrap Distance = -1.26575630252101"</w:t>
      </w:r>
    </w:p>
    <w:p>
      <w:pPr>
        <w:pStyle w:val="FirstParagraph"/>
      </w:pPr>
      <w:r>
        <w:t xml:space="preserve">We get the same value, just with the opposite sign. That makes sense.</w:t>
      </w:r>
    </w:p>
    <w:p>
      <w:pPr>
        <w:pStyle w:val="BodyText"/>
      </w:pPr>
      <w:r>
        <w:t xml:space="preserve">A problem is, however, we have uncertainty around that mean value. What if our data when we go elsewhere no longer applies because of larger variance? The next step we can take is to measure distance in terms of the variance around the data. We can use Standard deviations to see how far they are while controlling for that variation. However, how do we decide which standard deviation to choose from? We can choose from the</w:t>
      </w:r>
      <w:r>
        <w:t xml:space="preserve"> </w:t>
      </w:r>
      <w:r>
        <w:t xml:space="preserve">“</w:t>
      </w:r>
      <w:r>
        <w:t xml:space="preserve">reference</w:t>
      </w:r>
      <w:r>
        <w:t xml:space="preserve">”</w:t>
      </w:r>
      <w:r>
        <w:t xml:space="preserve"> </w:t>
      </w:r>
      <w:r>
        <w:t xml:space="preserve">species. Let’s try that</w:t>
      </w:r>
    </w:p>
    <w:p>
      <w:pPr>
        <w:pStyle w:val="SourceCode"/>
      </w:pPr>
      <w:r>
        <w:rPr>
          <w:rStyle w:val="NormalTok"/>
        </w:rPr>
        <w:t xml:space="preserve">means </w:t>
      </w:r>
      <w:r>
        <w:rPr>
          <w:rStyle w:val="OtherTok"/>
        </w:rPr>
        <w:t xml:space="preserve">&lt;-</w:t>
      </w:r>
      <w:r>
        <w:rPr>
          <w:rStyle w:val="NormalTok"/>
        </w:rPr>
        <w:t xml:space="preserve"> penguin </w:t>
      </w:r>
      <w:r>
        <w:rPr>
          <w:rStyle w:val="SpecialCharTok"/>
        </w:rPr>
        <w:t xml:space="preserve">%&gt;%</w:t>
      </w:r>
      <w:r>
        <w:br/>
      </w:r>
      <w:r>
        <w:rPr>
          <w:rStyle w:val="NormalTok"/>
        </w:rPr>
        <w:t xml:space="preserve">  </w:t>
      </w:r>
      <w:r>
        <w:rPr>
          <w:rStyle w:val="FunctionTok"/>
        </w:rPr>
        <w:t xml:space="preserve">group_by</w:t>
      </w:r>
      <w:r>
        <w:rPr>
          <w:rStyle w:val="NormalTok"/>
        </w:rPr>
        <w:t xml:space="preserve">(species)</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mean_bill_length =</w:t>
      </w:r>
      <w:r>
        <w:rPr>
          <w:rStyle w:val="NormalTok"/>
        </w:rPr>
        <w:t xml:space="preserve"> </w:t>
      </w:r>
      <w:r>
        <w:rPr>
          <w:rStyle w:val="FunctionTok"/>
        </w:rPr>
        <w:t xml:space="preserve">mean</w:t>
      </w:r>
      <w:r>
        <w:rPr>
          <w:rStyle w:val="NormalTok"/>
        </w:rPr>
        <w:t xml:space="preserve">(bill_length_mm), </w:t>
      </w:r>
      <w:r>
        <w:rPr>
          <w:rStyle w:val="AttributeTok"/>
        </w:rPr>
        <w:t xml:space="preserve">sd_bill_length =</w:t>
      </w:r>
      <w:r>
        <w:rPr>
          <w:rStyle w:val="NormalTok"/>
        </w:rPr>
        <w:t xml:space="preserve"> </w:t>
      </w:r>
      <w:r>
        <w:rPr>
          <w:rStyle w:val="FunctionTok"/>
        </w:rPr>
        <w:t xml:space="preserve">sd</w:t>
      </w:r>
      <w:r>
        <w:rPr>
          <w:rStyle w:val="NormalTok"/>
        </w:rPr>
        <w:t xml:space="preserve">(bill_length_mm))</w:t>
      </w:r>
      <w:r>
        <w:br/>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"Adelie to Chinstrap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w:t>
      </w:r>
    </w:p>
    <w:p>
      <w:pPr>
        <w:pStyle w:val="SourceCode"/>
      </w:pPr>
      <w:r>
        <w:rPr>
          <w:rStyle w:val="VerbatimChar"/>
        </w:rPr>
        <w:t xml:space="preserve">## [1] "Adelie to Chinstrap Distance = -3.75943183990646"</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"Adelie to Gentoo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w:t>
      </w:r>
    </w:p>
    <w:p>
      <w:pPr>
        <w:pStyle w:val="SourceCode"/>
      </w:pPr>
      <w:r>
        <w:rPr>
          <w:rStyle w:val="VerbatimChar"/>
        </w:rPr>
        <w:t xml:space="preserve">## [1] "Adelie to Gentoo Distance = -3.28404768282773"</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"Chinstrap to Gentoo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p>
    <w:p>
      <w:pPr>
        <w:pStyle w:val="SourceCode"/>
      </w:pPr>
      <w:r>
        <w:rPr>
          <w:rStyle w:val="VerbatimChar"/>
        </w:rPr>
        <w:t xml:space="preserve">## [1] "Chinstrap to Gentoo Distance = 0.379053400508038"</w:t>
      </w:r>
    </w:p>
    <w:p>
      <w:pPr>
        <w:pStyle w:val="FirstParagraph"/>
      </w:pPr>
      <w:r>
        <w:drawing>
          <wp:inline>
            <wp:extent cx="4620126" cy="3696101"/>
            <wp:effectExtent b="0" l="0" r="0" t="0"/>
            <wp:docPr descr="" title="" id="28" name="Picture"/>
            <a:graphic>
              <a:graphicData uri="http://schemas.openxmlformats.org/drawingml/2006/picture">
                <pic:pic>
                  <pic:nvPicPr>
                    <pic:cNvPr descr="EMD_Demo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happens when we swap the order though</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"Gentoo to Chinstrap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SourceCode"/>
      </w:pPr>
      <w:r>
        <w:rPr>
          <w:rStyle w:val="VerbatimChar"/>
        </w:rPr>
        <w:t xml:space="preserve">## [1] "Gentoo to Chinstrap Distance = -0.407504557793128"</w:t>
      </w:r>
    </w:p>
    <w:p>
      <w:pPr>
        <w:pStyle w:val="SourceCode"/>
      </w:pPr>
      <w:r>
        <w:rPr>
          <w:rStyle w:val="NormalTok"/>
        </w:rPr>
        <w:t xml:space="preserve">adj </w:t>
      </w:r>
      <w:r>
        <w:rPr>
          <w:rStyle w:val="OtherTok"/>
        </w:rPr>
        <w:t xml:space="preserve">&lt;-</w:t>
      </w:r>
      <w:r>
        <w:rPr>
          <w:rStyle w:val="NormalTok"/>
        </w:rPr>
        <w:t xml:space="preserve"> </w:t>
      </w:r>
      <w:r>
        <w:rPr>
          <w:rStyle w:val="FloatTok"/>
        </w:rPr>
        <w:t xml:space="preserve">13.5</w:t>
      </w:r>
      <w:r>
        <w:br/>
      </w:r>
      <w:r>
        <w:rPr>
          <w:rStyle w:val="NormalTok"/>
        </w:rPr>
        <w:t xml:space="preserve">segments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starty =</w:t>
      </w:r>
      <w:r>
        <w:rPr>
          <w:rStyle w:val="NormalTok"/>
        </w:rPr>
        <w:t xml:space="preserve"> means</w:t>
      </w:r>
      <w:r>
        <w:rPr>
          <w:rStyle w:val="SpecialCharTok"/>
        </w:rPr>
        <w:t xml:space="preserve">$</w:t>
      </w:r>
      <w:r>
        <w:rPr>
          <w:rStyle w:val="NormalTok"/>
        </w:rPr>
        <w:t xml:space="preserve">mean_bill_length[</w:t>
      </w:r>
      <w:r>
        <w:rPr>
          <w:rStyle w:val="DecValTok"/>
        </w:rPr>
        <w:t xml:space="preserve">3</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DecValTok"/>
        </w:rPr>
        <w:t xml:space="preserve">3</w:t>
      </w:r>
      <w:r>
        <w:rPr>
          <w:rStyle w:val="NormalTok"/>
        </w:rPr>
        <w:t xml:space="preserve">]</w:t>
      </w:r>
      <w:r>
        <w:rPr>
          <w:rStyle w:val="SpecialCharTok"/>
        </w:rPr>
        <w:t xml:space="preserve">-</w:t>
      </w:r>
      <w:r>
        <w:rPr>
          <w:rStyle w:val="NormalTok"/>
        </w:rPr>
        <w:t xml:space="preserve">adj, </w:t>
      </w:r>
      <w:r>
        <w:rPr>
          <w:rStyle w:val="AttributeTok"/>
        </w:rPr>
        <w:t xml:space="preserve">endy =</w:t>
      </w:r>
      <w:r>
        <w:rPr>
          <w:rStyle w:val="NormalTok"/>
        </w:rPr>
        <w:t xml:space="preserve"> means</w:t>
      </w:r>
      <w:r>
        <w:rPr>
          <w:rStyle w:val="SpecialCharTok"/>
        </w:rPr>
        <w:t xml:space="preserve">$</w:t>
      </w:r>
      <w:r>
        <w:rPr>
          <w:rStyle w:val="NormalTok"/>
        </w:rPr>
        <w:t xml:space="preserve">mean_bill_length[</w:t>
      </w:r>
      <w:r>
        <w:rPr>
          <w:rStyle w:val="DecValTok"/>
        </w:rPr>
        <w:t xml:space="preserve">2</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DecValTok"/>
        </w:rPr>
        <w:t xml:space="preserve">3</w:t>
      </w:r>
      <w:r>
        <w:rPr>
          <w:rStyle w:val="NormalTok"/>
        </w:rPr>
        <w:t xml:space="preserve">]</w:t>
      </w:r>
      <w:r>
        <w:rPr>
          <w:rStyle w:val="SpecialCharTok"/>
        </w:rPr>
        <w:t xml:space="preserve">-</w:t>
      </w:r>
      <w:r>
        <w:rPr>
          <w:rStyle w:val="NormalTok"/>
        </w:rPr>
        <w:t xml:space="preserve">adj,</w:t>
      </w:r>
      <w:r>
        <w:br/>
      </w:r>
      <w:r>
        <w:rPr>
          <w:rStyle w:val="NormalTok"/>
        </w:rPr>
        <w:t xml:space="preserve">               </w:t>
      </w:r>
      <w:r>
        <w:rPr>
          <w:rStyle w:val="AttributeTok"/>
        </w:rPr>
        <w:t xml:space="preserve">startx =</w:t>
      </w:r>
      <w:r>
        <w:rPr>
          <w:rStyle w:val="NormalTok"/>
        </w:rPr>
        <w:t xml:space="preserve"> </w:t>
      </w:r>
      <w:r>
        <w:rPr>
          <w:rStyle w:val="DecValTok"/>
        </w:rPr>
        <w:t xml:space="preserve">15</w:t>
      </w:r>
      <w:r>
        <w:rPr>
          <w:rStyle w:val="NormalTok"/>
        </w:rPr>
        <w:t xml:space="preserve">, </w:t>
      </w:r>
      <w:r>
        <w:rPr>
          <w:rStyle w:val="AttributeTok"/>
        </w:rPr>
        <w:t xml:space="preserve">endx =</w:t>
      </w:r>
      <w:r>
        <w:rPr>
          <w:rStyle w:val="NormalTok"/>
        </w:rPr>
        <w:t xml:space="preserve"> </w:t>
      </w:r>
      <w:r>
        <w:rPr>
          <w:rStyle w:val="DecValTok"/>
        </w:rPr>
        <w:t xml:space="preserve">15</w:t>
      </w:r>
      <w:r>
        <w:rPr>
          <w:rStyle w:val="NormalTok"/>
        </w:rPr>
        <w:t xml:space="preserve">)</w:t>
      </w:r>
      <w:r>
        <w:br/>
      </w:r>
      <w:r>
        <w:rPr>
          <w:rStyle w:val="NormalTok"/>
        </w:rPr>
        <w:t xml:space="preserve">plot_by_sd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 </w:t>
      </w:r>
      <w:r>
        <w:rPr>
          <w:rStyle w:val="AttributeTok"/>
        </w:rPr>
        <w:t xml:space="preserve">y =</w:t>
      </w:r>
      <w:r>
        <w:rPr>
          <w:rStyle w:val="FunctionTok"/>
        </w:rPr>
        <w:t xml:space="preserve">c</w:t>
      </w:r>
      <w:r>
        <w:rPr>
          <w:rStyle w:val="NormalTok"/>
        </w:rPr>
        <w:t xml:space="preserve">(means</w:t>
      </w:r>
      <w:r>
        <w:rPr>
          <w:rStyle w:val="SpecialCharTok"/>
        </w:rPr>
        <w:t xml:space="preserve">$</w:t>
      </w:r>
      <w:r>
        <w:rPr>
          <w:rStyle w:val="NormalTok"/>
        </w:rPr>
        <w:t xml:space="preserve">mean_bill_length[</w:t>
      </w:r>
      <w:r>
        <w:rPr>
          <w:rStyle w:val="DecValTok"/>
        </w:rPr>
        <w:t xml:space="preserve">3</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DecValTok"/>
        </w:rPr>
        <w:t xml:space="preserve">3</w:t>
      </w:r>
      <w:r>
        <w:rPr>
          <w:rStyle w:val="NormalTok"/>
        </w:rPr>
        <w:t xml:space="preserve">], means</w:t>
      </w:r>
      <w:r>
        <w:rPr>
          <w:rStyle w:val="SpecialCharTok"/>
        </w:rPr>
        <w:t xml:space="preserve">$</w:t>
      </w:r>
      <w:r>
        <w:rPr>
          <w:rStyle w:val="NormalTok"/>
        </w:rPr>
        <w:t xml:space="preserve">mean_bill_length[</w:t>
      </w:r>
      <w:r>
        <w:rPr>
          <w:rStyle w:val="DecValTok"/>
        </w:rPr>
        <w:t xml:space="preserve">2</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DecValTok"/>
        </w:rPr>
        <w:t xml:space="preserve">3</w:t>
      </w:r>
      <w:r>
        <w:rPr>
          <w:rStyle w:val="NormalTok"/>
        </w:rPr>
        <w:t xml:space="preserve">])</w:t>
      </w:r>
      <w:r>
        <w:rPr>
          <w:rStyle w:val="SpecialCharTok"/>
        </w:rPr>
        <w:t xml:space="preserve">-</w:t>
      </w:r>
      <w:r>
        <w:rPr>
          <w:rStyle w:val="NormalTok"/>
        </w:rPr>
        <w:t xml:space="preserve">adj),  </w:t>
      </w:r>
      <w:r>
        <w:rPr>
          <w:rStyle w:val="AttributeTok"/>
        </w:rPr>
        <w:t xml:space="preserve">color =</w:t>
      </w:r>
      <w:r>
        <w:rPr>
          <w:rStyle w:val="NormalTok"/>
        </w:rPr>
        <w:t xml:space="preserve"> colors[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startx, </w:t>
      </w:r>
      <w:r>
        <w:rPr>
          <w:rStyle w:val="AttributeTok"/>
        </w:rPr>
        <w:t xml:space="preserve">xend =</w:t>
      </w:r>
      <w:r>
        <w:rPr>
          <w:rStyle w:val="NormalTok"/>
        </w:rPr>
        <w:t xml:space="preserve"> endx, </w:t>
      </w:r>
      <w:r>
        <w:rPr>
          <w:rStyle w:val="AttributeTok"/>
        </w:rPr>
        <w:t xml:space="preserve">y =</w:t>
      </w:r>
      <w:r>
        <w:rPr>
          <w:rStyle w:val="NormalTok"/>
        </w:rPr>
        <w:t xml:space="preserve"> starty, </w:t>
      </w:r>
      <w:r>
        <w:rPr>
          <w:rStyle w:val="AttributeTok"/>
        </w:rPr>
        <w:t xml:space="preserve">yend =</w:t>
      </w:r>
      <w:r>
        <w:rPr>
          <w:rStyle w:val="NormalTok"/>
        </w:rPr>
        <w:t xml:space="preserve"> endy), </w:t>
      </w:r>
      <w:r>
        <w:rPr>
          <w:rStyle w:val="AttributeTok"/>
        </w:rPr>
        <w:t xml:space="preserve">data =</w:t>
      </w:r>
      <w:r>
        <w:rPr>
          <w:rStyle w:val="NormalTok"/>
        </w:rPr>
        <w:t xml:space="preserve"> segments,</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ends =</w:t>
      </w:r>
      <w:r>
        <w:rPr>
          <w:rStyle w:val="NormalTok"/>
        </w:rPr>
        <w:t xml:space="preserve"> </w:t>
      </w:r>
      <w:r>
        <w:rPr>
          <w:rStyle w:val="StringTok"/>
        </w:rPr>
        <w:t xml:space="preserve">"last"</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rPr>
          <w:rStyle w:val="AttributeTok"/>
        </w:rPr>
        <w:t xml:space="preserve">x =</w:t>
      </w:r>
      <w:r>
        <w:rPr>
          <w:rStyle w:val="NormalTok"/>
        </w:rPr>
        <w:t xml:space="preserve"> </w:t>
      </w:r>
      <w:r>
        <w:rPr>
          <w:rStyle w:val="FloatTok"/>
        </w:rPr>
        <w:t xml:space="preserve">15.3</w:t>
      </w:r>
      <w:r>
        <w:rPr>
          <w:rStyle w:val="NormalTok"/>
        </w:rPr>
        <w:t xml:space="preserve">, </w:t>
      </w:r>
      <w:r>
        <w:rPr>
          <w:rStyle w:val="AttributeTok"/>
        </w:rPr>
        <w:t xml:space="preserve">y =</w:t>
      </w:r>
      <w:r>
        <w:rPr>
          <w:rStyle w:val="NormalTok"/>
        </w:rPr>
        <w:t xml:space="preserve"> </w:t>
      </w:r>
      <w:r>
        <w:rPr>
          <w:rStyle w:val="FloatTok"/>
        </w:rPr>
        <w:t xml:space="preserve">1.9</w:t>
      </w:r>
      <w:r>
        <w:rPr>
          <w:rStyle w:val="NormalTok"/>
        </w:rPr>
        <w:t xml:space="preserve">,</w:t>
      </w:r>
      <w:r>
        <w:rPr>
          <w:rStyle w:val="AttributeTok"/>
        </w:rPr>
        <w:t xml:space="preserve">label =</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14</w:t>
      </w:r>
      <w:r>
        <w:rPr>
          <w:rStyle w:val="NormalTok"/>
        </w:rPr>
        <w:t xml:space="preserve">,</w:t>
      </w:r>
      <w:r>
        <w:rPr>
          <w:rStyle w:val="DecValTok"/>
        </w:rPr>
        <w:t xml:space="preserve">19</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EMD_Demo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get different values. That’s frequently not a desirable characteristic in a distance measure because you now must care about the order in which you perform operations. One way we can get around this is by pooling the variance</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"Adelie to Chinstrap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w:t>
      </w:r>
      <w:r>
        <w:rPr>
          <w:rStyle w:val="SpecialCharTok"/>
        </w:rPr>
        <w:t xml:space="preserve">+</w:t>
      </w:r>
      <w:r>
        <w:rPr>
          <w:rStyle w:val="NormalTok"/>
        </w:rPr>
        <w:t xml:space="preserve"> 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p>
    <w:p>
      <w:pPr>
        <w:pStyle w:val="SourceCode"/>
      </w:pPr>
      <w:r>
        <w:rPr>
          <w:rStyle w:val="VerbatimChar"/>
        </w:rPr>
        <w:t xml:space="preserve">## [1] "Adelie to Chinstrap Distance = -1.66779352129546"</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"Adelie to Gentoo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w:t>
      </w:r>
      <w:r>
        <w:rPr>
          <w:rStyle w:val="SpecialCharTok"/>
        </w:rPr>
        <w:t xml:space="preserve">+</w:t>
      </w:r>
      <w:r>
        <w:rPr>
          <w:rStyle w:val="NormalTok"/>
        </w:rPr>
        <w:t xml:space="preserve"> 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SourceCode"/>
      </w:pPr>
      <w:r>
        <w:rPr>
          <w:rStyle w:val="VerbatimChar"/>
        </w:rPr>
        <w:t xml:space="preserve">## [1] "Adelie to Gentoo Distance = -1.5157792553238"</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"Chinstrap to Gentoo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rPr>
          <w:rStyle w:val="SpecialCharTok"/>
        </w:rPr>
        <w:t xml:space="preserve">+</w:t>
      </w:r>
      <w:r>
        <w:rPr>
          <w:rStyle w:val="NormalTok"/>
        </w:rPr>
        <w:t xml:space="preserve"> 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SourceCode"/>
      </w:pPr>
      <w:r>
        <w:rPr>
          <w:rStyle w:val="VerbatimChar"/>
        </w:rPr>
        <w:t xml:space="preserve">## [1] "Chinstrap to Gentoo Distance = 0.196382207723929"</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"Gentoo to Chinstrap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rPr>
          <w:rStyle w:val="SpecialCharTok"/>
        </w:rPr>
        <w:t xml:space="preserve">/</w:t>
      </w:r>
      <w:r>
        <w:rPr>
          <w:rStyle w:val="NormalTok"/>
        </w:rPr>
        <w:t xml:space="preserve">(means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sd_bill_length[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p>
    <w:p>
      <w:pPr>
        <w:pStyle w:val="SourceCode"/>
      </w:pPr>
      <w:r>
        <w:rPr>
          <w:rStyle w:val="VerbatimChar"/>
        </w:rPr>
        <w:t xml:space="preserve">## [1] "Gentoo to Chinstrap Distance = -0.196382207723929"</w:t>
      </w:r>
    </w:p>
    <w:p>
      <w:pPr>
        <w:pStyle w:val="FirstParagraph"/>
      </w:pPr>
      <w:r>
        <w:drawing>
          <wp:inline>
            <wp:extent cx="4620126" cy="3696101"/>
            <wp:effectExtent b="0" l="0" r="0" t="0"/>
            <wp:docPr descr="" title="" id="34" name="Picture"/>
            <a:graphic>
              <a:graphicData uri="http://schemas.openxmlformats.org/drawingml/2006/picture">
                <pic:pic>
                  <pic:nvPicPr>
                    <pic:cNvPr descr="EMD_Demo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corrects the problem of directionality while still incorporating the variance of the underlying distributions. The next step we can make is by controlling for the variance in the means. Right now we are just controlling for variance in the distributions. We can use our sample size of each penguin to calculate</w:t>
      </w:r>
      <w:r>
        <w:t xml:space="preserve"> </w:t>
      </w:r>
      <w:r>
        <w:t xml:space="preserve">“</w:t>
      </w:r>
      <w:r>
        <w:t xml:space="preserve">standard error</w:t>
      </w:r>
      <w:r>
        <w:t xml:space="preserve">”</w:t>
      </w:r>
      <w:r>
        <w:t xml:space="preserve">, the expected variation within our mean value. When we normalize by standard error, we need to square the standard error around each mean, then take the square root of that sum.</w:t>
      </w:r>
    </w:p>
    <w:p>
      <w:pPr>
        <w:pStyle w:val="SourceCode"/>
      </w:pPr>
      <w:r>
        <w:rPr>
          <w:rStyle w:val="NormalTok"/>
        </w:rPr>
        <w:t xml:space="preserve">means </w:t>
      </w:r>
      <w:r>
        <w:rPr>
          <w:rStyle w:val="OtherTok"/>
        </w:rPr>
        <w:t xml:space="preserve">&lt;-</w:t>
      </w:r>
      <w:r>
        <w:rPr>
          <w:rStyle w:val="NormalTok"/>
        </w:rPr>
        <w:t xml:space="preserve"> penguin </w:t>
      </w:r>
      <w:r>
        <w:rPr>
          <w:rStyle w:val="SpecialCharTok"/>
        </w:rPr>
        <w:t xml:space="preserve">%&gt;%</w:t>
      </w:r>
      <w:r>
        <w:br/>
      </w:r>
      <w:r>
        <w:rPr>
          <w:rStyle w:val="NormalTok"/>
        </w:rPr>
        <w:t xml:space="preserve">  </w:t>
      </w:r>
      <w:r>
        <w:rPr>
          <w:rStyle w:val="FunctionTok"/>
        </w:rPr>
        <w:t xml:space="preserve">group_by</w:t>
      </w:r>
      <w:r>
        <w:rPr>
          <w:rStyle w:val="NormalTok"/>
        </w:rPr>
        <w:t xml:space="preserve">(species)</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counts =</w:t>
      </w:r>
      <w:r>
        <w:rPr>
          <w:rStyle w:val="NormalTok"/>
        </w:rPr>
        <w:t xml:space="preserve"> </w:t>
      </w:r>
      <w:r>
        <w:rPr>
          <w:rStyle w:val="FunctionTok"/>
        </w:rPr>
        <w:t xml:space="preserve">n</w:t>
      </w:r>
      <w:r>
        <w:rPr>
          <w:rStyle w:val="NormalTok"/>
        </w:rPr>
        <w:t xml:space="preserve">(), </w:t>
      </w:r>
      <w:r>
        <w:rPr>
          <w:rStyle w:val="AttributeTok"/>
        </w:rPr>
        <w:t xml:space="preserve">mean_bill_length =</w:t>
      </w:r>
      <w:r>
        <w:rPr>
          <w:rStyle w:val="NormalTok"/>
        </w:rPr>
        <w:t xml:space="preserve"> </w:t>
      </w:r>
      <w:r>
        <w:rPr>
          <w:rStyle w:val="FunctionTok"/>
        </w:rPr>
        <w:t xml:space="preserve">mean</w:t>
      </w:r>
      <w:r>
        <w:rPr>
          <w:rStyle w:val="NormalTok"/>
        </w:rPr>
        <w:t xml:space="preserve">(bill_length_mm), </w:t>
      </w:r>
      <w:r>
        <w:rPr>
          <w:rStyle w:val="AttributeTok"/>
        </w:rPr>
        <w:t xml:space="preserve">sd_bill_length =</w:t>
      </w:r>
      <w:r>
        <w:rPr>
          <w:rStyle w:val="NormalTok"/>
        </w:rPr>
        <w:t xml:space="preserve"> </w:t>
      </w:r>
      <w:r>
        <w:rPr>
          <w:rStyle w:val="FunctionTok"/>
        </w:rPr>
        <w:t xml:space="preserve">sd</w:t>
      </w:r>
      <w:r>
        <w:rPr>
          <w:rStyle w:val="NormalTok"/>
        </w:rPr>
        <w:t xml:space="preserve">(bill_length_mm)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se_bill_length =</w:t>
      </w:r>
      <w:r>
        <w:rPr>
          <w:rStyle w:val="NormalTok"/>
        </w:rPr>
        <w:t xml:space="preserve"> (sd_bill_length</w:t>
      </w:r>
      <w:r>
        <w:rPr>
          <w:rStyle w:val="SpecialCharTok"/>
        </w:rPr>
        <w:t xml:space="preserve">/</w:t>
      </w:r>
      <w:r>
        <w:rPr>
          <w:rStyle w:val="FunctionTok"/>
        </w:rPr>
        <w:t xml:space="preserve">sqrt</w:t>
      </w:r>
      <w:r>
        <w:rPr>
          <w:rStyle w:val="NormalTok"/>
        </w:rPr>
        <w:t xml:space="preserve">(counts))</w:t>
      </w:r>
      <w:r>
        <w:rPr>
          <w:rStyle w:val="SpecialCharTok"/>
        </w:rPr>
        <w:t xml:space="preserve">^</w:t>
      </w:r>
      <w:r>
        <w:rPr>
          <w:rStyle w:val="DecValTok"/>
        </w:rPr>
        <w:t xml:space="preserve">2</w:t>
      </w:r>
      <w:r>
        <w:rPr>
          <w:rStyle w:val="NormalTok"/>
        </w:rPr>
        <w:t xml:space="preserve">)</w:t>
      </w:r>
      <w:r>
        <w:br/>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"Adelie to Chinstrap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rPr>
          <w:rStyle w:val="SpecialCharTok"/>
        </w:rPr>
        <w:t xml:space="preserve">/</w:t>
      </w:r>
      <w:r>
        <w:rPr>
          <w:rStyle w:val="FunctionTok"/>
        </w:rPr>
        <w:t xml:space="preserve">sqrt</w:t>
      </w:r>
      <w:r>
        <w:rPr>
          <w:rStyle w:val="NormalTok"/>
        </w:rPr>
        <w:t xml:space="preserve">(means</w:t>
      </w:r>
      <w:r>
        <w:rPr>
          <w:rStyle w:val="SpecialCharTok"/>
        </w:rPr>
        <w:t xml:space="preserve">$</w:t>
      </w:r>
      <w:r>
        <w:rPr>
          <w:rStyle w:val="NormalTok"/>
        </w:rPr>
        <w:t xml:space="preserve">se_bill_length[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w:t>
      </w:r>
      <w:r>
        <w:rPr>
          <w:rStyle w:val="SpecialCharTok"/>
        </w:rPr>
        <w:t xml:space="preserve">+</w:t>
      </w:r>
      <w:r>
        <w:rPr>
          <w:rStyle w:val="NormalTok"/>
        </w:rPr>
        <w:t xml:space="preserve"> means</w:t>
      </w:r>
      <w:r>
        <w:rPr>
          <w:rStyle w:val="SpecialCharTok"/>
        </w:rPr>
        <w:t xml:space="preserve">$</w:t>
      </w:r>
      <w:r>
        <w:rPr>
          <w:rStyle w:val="NormalTok"/>
        </w:rPr>
        <w:t xml:space="preserve">se_bill_length[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p>
    <w:p>
      <w:pPr>
        <w:pStyle w:val="SourceCode"/>
      </w:pPr>
      <w:r>
        <w:rPr>
          <w:rStyle w:val="VerbatimChar"/>
        </w:rPr>
        <w:t xml:space="preserve">## [1] "Adelie to Chinstrap Distance = -21.7124980566359"</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"Adelie to Gentoo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r>
        <w:rPr>
          <w:rStyle w:val="SpecialCharTok"/>
        </w:rPr>
        <w:t xml:space="preserve">/</w:t>
      </w:r>
      <w:r>
        <w:rPr>
          <w:rStyle w:val="FunctionTok"/>
        </w:rPr>
        <w:t xml:space="preserve">sqrt</w:t>
      </w:r>
      <w:r>
        <w:rPr>
          <w:rStyle w:val="NormalTok"/>
        </w:rPr>
        <w:t xml:space="preserve">(means</w:t>
      </w:r>
      <w:r>
        <w:rPr>
          <w:rStyle w:val="SpecialCharTok"/>
        </w:rPr>
        <w:t xml:space="preserve">$</w:t>
      </w:r>
      <w:r>
        <w:rPr>
          <w:rStyle w:val="NormalTok"/>
        </w:rPr>
        <w:t xml:space="preserve">se_bill_length[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w:t>
      </w:r>
      <w:r>
        <w:rPr>
          <w:rStyle w:val="SpecialCharTok"/>
        </w:rPr>
        <w:t xml:space="preserve">+</w:t>
      </w:r>
      <w:r>
        <w:rPr>
          <w:rStyle w:val="NormalTok"/>
        </w:rPr>
        <w:t xml:space="preserve"> means</w:t>
      </w:r>
      <w:r>
        <w:rPr>
          <w:rStyle w:val="SpecialCharTok"/>
        </w:rPr>
        <w:t xml:space="preserve">$</w:t>
      </w:r>
      <w:r>
        <w:rPr>
          <w:rStyle w:val="NormalTok"/>
        </w:rPr>
        <w:t xml:space="preserve">se_bill_length[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SourceCode"/>
      </w:pPr>
      <w:r>
        <w:rPr>
          <w:rStyle w:val="VerbatimChar"/>
        </w:rPr>
        <w:t xml:space="preserve">## [1] "Adelie to Gentoo Distance = -24.2860665004714"</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"Chinstrap to Gentoo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r>
        <w:rPr>
          <w:rStyle w:val="SpecialCharTok"/>
        </w:rPr>
        <w:t xml:space="preserve">/</w:t>
      </w:r>
      <w:r>
        <w:rPr>
          <w:rStyle w:val="FunctionTok"/>
        </w:rPr>
        <w:t xml:space="preserve">sqrt</w:t>
      </w:r>
      <w:r>
        <w:rPr>
          <w:rStyle w:val="NormalTok"/>
        </w:rPr>
        <w:t xml:space="preserve">(means</w:t>
      </w:r>
      <w:r>
        <w:rPr>
          <w:rStyle w:val="SpecialCharTok"/>
        </w:rPr>
        <w:t xml:space="preserve">$</w:t>
      </w:r>
      <w:r>
        <w:rPr>
          <w:rStyle w:val="NormalTok"/>
        </w:rPr>
        <w:t xml:space="preserve">se_bill_length[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rPr>
          <w:rStyle w:val="SpecialCharTok"/>
        </w:rPr>
        <w:t xml:space="preserve">+</w:t>
      </w:r>
      <w:r>
        <w:rPr>
          <w:rStyle w:val="NormalTok"/>
        </w:rPr>
        <w:t xml:space="preserve"> means</w:t>
      </w:r>
      <w:r>
        <w:rPr>
          <w:rStyle w:val="SpecialCharTok"/>
        </w:rPr>
        <w:t xml:space="preserve">$</w:t>
      </w:r>
      <w:r>
        <w:rPr>
          <w:rStyle w:val="NormalTok"/>
        </w:rPr>
        <w:t xml:space="preserve">se_bill_length[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SourceCode"/>
      </w:pPr>
      <w:r>
        <w:rPr>
          <w:rStyle w:val="VerbatimChar"/>
        </w:rPr>
        <w:t xml:space="preserve">## [1] "Chinstrap to Gentoo Distance = 2.55692638319214"</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"Gentoo to Chinstrap Distance = "</w:t>
      </w:r>
      <w:r>
        <w:rPr>
          <w:rStyle w:val="NormalTok"/>
        </w:rPr>
        <w:t xml:space="preserve">,</w:t>
      </w:r>
      <w:r>
        <w:br/>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mean_bill_length[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rPr>
          <w:rStyle w:val="SpecialCharTok"/>
        </w:rPr>
        <w:t xml:space="preserve">/</w:t>
      </w:r>
      <w:r>
        <w:rPr>
          <w:rStyle w:val="FunctionTok"/>
        </w:rPr>
        <w:t xml:space="preserve">sqrt</w:t>
      </w:r>
      <w:r>
        <w:rPr>
          <w:rStyle w:val="NormalTok"/>
        </w:rPr>
        <w:t xml:space="preserve">(means</w:t>
      </w:r>
      <w:r>
        <w:rPr>
          <w:rStyle w:val="SpecialCharTok"/>
        </w:rPr>
        <w:t xml:space="preserve">$</w:t>
      </w:r>
      <w:r>
        <w:rPr>
          <w:rStyle w:val="NormalTok"/>
        </w:rPr>
        <w:t xml:space="preserve">se_bill_length[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SpecialCharTok"/>
        </w:rPr>
        <w:t xml:space="preserve">+</w:t>
      </w:r>
      <w:r>
        <w:rPr>
          <w:rStyle w:val="NormalTok"/>
        </w:rPr>
        <w:t xml:space="preserve"> means</w:t>
      </w:r>
      <w:r>
        <w:rPr>
          <w:rStyle w:val="SpecialCharTok"/>
        </w:rPr>
        <w:t xml:space="preserve">$</w:t>
      </w:r>
      <w:r>
        <w:rPr>
          <w:rStyle w:val="NormalTok"/>
        </w:rPr>
        <w:t xml:space="preserve">se_bill_length[</w:t>
      </w:r>
      <w:r>
        <w:rPr>
          <w:rStyle w:val="FunctionTok"/>
        </w:rPr>
        <w:t xml:space="preserve">which</w:t>
      </w:r>
      <w:r>
        <w:rPr>
          <w:rStyle w:val="NormalTok"/>
        </w:rPr>
        <w:t xml:space="preserve">(means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p>
    <w:p>
      <w:pPr>
        <w:pStyle w:val="SourceCode"/>
      </w:pPr>
      <w:r>
        <w:rPr>
          <w:rStyle w:val="VerbatimChar"/>
        </w:rPr>
        <w:t xml:space="preserve">## [1] "Gentoo to Chinstrap Distance = -2.55692638319214"</w:t>
      </w:r>
    </w:p>
    <w:p>
      <w:pPr>
        <w:pStyle w:val="FirstParagraph"/>
      </w:pPr>
      <w:r>
        <w:drawing>
          <wp:inline>
            <wp:extent cx="4620126" cy="3696101"/>
            <wp:effectExtent b="0" l="0" r="0" t="0"/>
            <wp:docPr descr="" title="" id="37" name="Picture"/>
            <a:graphic>
              <a:graphicData uri="http://schemas.openxmlformats.org/drawingml/2006/picture">
                <pic:pic>
                  <pic:nvPicPr>
                    <pic:cNvPr descr="EMD_Demo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get distances that don’t care about direction and incorporate the underlying variance of our known means. We can see that Adelie penguins are very different from Chinstrap and Gentoo penguins, which are quite similar to each other. In fact, we stumbled upon the formulation for the two sample T-statistic. We can actually see this by doing a t test in base R. Let’s do Adelie to Chinstrap Penguins.</w:t>
      </w:r>
    </w:p>
    <w:p>
      <w:pPr>
        <w:pStyle w:val="SourceCode"/>
      </w:pPr>
      <w:r>
        <w:rPr>
          <w:rStyle w:val="NormalTok"/>
        </w:rPr>
        <w:t xml:space="preserve">ad </w:t>
      </w:r>
      <w:r>
        <w:rPr>
          <w:rStyle w:val="OtherTok"/>
        </w:rPr>
        <w:t xml:space="preserve">&lt;-</w:t>
      </w:r>
      <w:r>
        <w:rPr>
          <w:rStyle w:val="NormalTok"/>
        </w:rPr>
        <w:t xml:space="preserve"> penguin</w:t>
      </w:r>
      <w:r>
        <w:rPr>
          <w:rStyle w:val="SpecialCharTok"/>
        </w:rPr>
        <w:t xml:space="preserve">%&gt;%</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rPr>
          <w:rStyle w:val="NormalTok"/>
        </w:rPr>
        <w:t xml:space="preserve">chi </w:t>
      </w:r>
      <w:r>
        <w:rPr>
          <w:rStyle w:val="OtherTok"/>
        </w:rPr>
        <w:t xml:space="preserve">&lt;-</w:t>
      </w:r>
      <w:r>
        <w:rPr>
          <w:rStyle w:val="NormalTok"/>
        </w:rPr>
        <w:t xml:space="preserve"> penguin </w:t>
      </w:r>
      <w:r>
        <w:rPr>
          <w:rStyle w:val="SpecialCharTok"/>
        </w:rPr>
        <w:t xml:space="preserve">%&gt;%</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br/>
      </w:r>
      <w:r>
        <w:rPr>
          <w:rStyle w:val="NormalTok"/>
        </w:rPr>
        <w:t xml:space="preserve">ge </w:t>
      </w:r>
      <w:r>
        <w:rPr>
          <w:rStyle w:val="OtherTok"/>
        </w:rPr>
        <w:t xml:space="preserve">&lt;-</w:t>
      </w:r>
      <w:r>
        <w:rPr>
          <w:rStyle w:val="NormalTok"/>
        </w:rPr>
        <w:t xml:space="preserve"> penguin </w:t>
      </w:r>
      <w:r>
        <w:rPr>
          <w:rStyle w:val="SpecialCharTok"/>
        </w:rPr>
        <w:t xml:space="preserve">%&gt;%</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(ad</w:t>
      </w:r>
      <w:r>
        <w:rPr>
          <w:rStyle w:val="SpecialCharTok"/>
        </w:rPr>
        <w:t xml:space="preserve">$</w:t>
      </w:r>
      <w:r>
        <w:rPr>
          <w:rStyle w:val="NormalTok"/>
        </w:rPr>
        <w:t xml:space="preserve">bill_length_mm,</w:t>
      </w:r>
      <w:r>
        <w:br/>
      </w:r>
      <w:r>
        <w:rPr>
          <w:rStyle w:val="NormalTok"/>
        </w:rPr>
        <w:t xml:space="preserve">       chi</w:t>
      </w:r>
      <w:r>
        <w:rPr>
          <w:rStyle w:val="SpecialCharTok"/>
        </w:rPr>
        <w:t xml:space="preserve">$</w:t>
      </w:r>
      <w:r>
        <w:rPr>
          <w:rStyle w:val="NormalTok"/>
        </w:rPr>
        <w:t xml:space="preserve">bill_length_mm, </w:t>
      </w:r>
      <w:r>
        <w:rPr>
          <w:rStyle w:val="AttributeTok"/>
        </w:rPr>
        <w:t xml:space="preserve">var.equal =</w:t>
      </w:r>
      <w:r>
        <w:rPr>
          <w:rStyle w:val="NormalTok"/>
        </w:rPr>
        <w:t xml:space="preserve"> F)</w:t>
      </w:r>
      <w:r>
        <w:br/>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test statistic/ distance is : "</w:t>
      </w:r>
      <w:r>
        <w:rPr>
          <w:rStyle w:val="NormalTok"/>
        </w:rPr>
        <w:t xml:space="preserve">,test</w:t>
      </w:r>
      <w:r>
        <w:rPr>
          <w:rStyle w:val="SpecialCharTok"/>
        </w:rPr>
        <w:t xml:space="preserve">$</w:t>
      </w:r>
      <w:r>
        <w:rPr>
          <w:rStyle w:val="NormalTok"/>
        </w:rPr>
        <w:t xml:space="preserve">statistic))</w:t>
      </w:r>
    </w:p>
    <w:p>
      <w:pPr>
        <w:pStyle w:val="SourceCode"/>
      </w:pPr>
      <w:r>
        <w:rPr>
          <w:rStyle w:val="VerbatimChar"/>
        </w:rPr>
        <w:t xml:space="preserve">## [1] "the test statistic/ distance is : -21.7124980566359"</w:t>
      </w:r>
    </w:p>
    <w:p>
      <w:pPr>
        <w:pStyle w:val="FirstParagraph"/>
      </w:pPr>
      <w:r>
        <w:t xml:space="preserve">This works well. However, implicit within the definitions of standard deviation and standard error are that the data are normally distributed. Not all data sets are normally distributed. In fact, Gentoo penguins appear to be non-normal according to the Shapiro-Wilk normality test at .05 significance level. I will admit, Gentoo is normal enough that we shouldn’t throw out the idea that it approximates a normal distribution.</w:t>
      </w:r>
    </w:p>
    <w:p>
      <w:pPr>
        <w:pStyle w:val="SourceCode"/>
      </w:pPr>
      <w:r>
        <w:rPr>
          <w:rStyle w:val="FunctionTok"/>
        </w:rPr>
        <w:t xml:space="preserve">shapiro.test</w:t>
      </w:r>
      <w:r>
        <w:rPr>
          <w:rStyle w:val="NormalTok"/>
        </w:rPr>
        <w:t xml:space="preserve">(ge</w:t>
      </w:r>
      <w:r>
        <w:rPr>
          <w:rStyle w:val="SpecialCharTok"/>
        </w:rPr>
        <w:t xml:space="preserve">$</w:t>
      </w:r>
      <w:r>
        <w:rPr>
          <w:rStyle w:val="NormalTok"/>
        </w:rPr>
        <w:t xml:space="preserve">bill_length_mm)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ge$bill_length_mm</w:t>
      </w:r>
      <w:r>
        <w:br/>
      </w:r>
      <w:r>
        <w:rPr>
          <w:rStyle w:val="VerbatimChar"/>
        </w:rPr>
        <w:t xml:space="preserve">## W = 0.97379, p-value = 0.01989</w:t>
      </w:r>
    </w:p>
    <w:p>
      <w:pPr>
        <w:pStyle w:val="SourceCode"/>
      </w:pPr>
      <w:r>
        <w:rPr>
          <w:rStyle w:val="FunctionTok"/>
        </w:rPr>
        <w:t xml:space="preserve">qqnorm</w:t>
      </w:r>
      <w:r>
        <w:rPr>
          <w:rStyle w:val="NormalTok"/>
        </w:rPr>
        <w:t xml:space="preserve">(ge</w:t>
      </w:r>
      <w:r>
        <w:rPr>
          <w:rStyle w:val="SpecialCharTok"/>
        </w:rPr>
        <w:t xml:space="preserve">$</w:t>
      </w:r>
      <w:r>
        <w:rPr>
          <w:rStyle w:val="NormalTok"/>
        </w:rPr>
        <w:t xml:space="preserve">bill_length_mm,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FunctionTok"/>
        </w:rPr>
        <w:t xml:space="preserve">qqline</w:t>
      </w:r>
      <w:r>
        <w:rPr>
          <w:rStyle w:val="NormalTok"/>
        </w:rPr>
        <w:t xml:space="preserve">(ge</w:t>
      </w:r>
      <w:r>
        <w:rPr>
          <w:rStyle w:val="SpecialCharTok"/>
        </w:rPr>
        <w:t xml:space="preserve">$</w:t>
      </w:r>
      <w:r>
        <w:rPr>
          <w:rStyle w:val="NormalTok"/>
        </w:rPr>
        <w:t xml:space="preserve">bill_length_mm,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EMD_Demo_files/figure-docx/unnamed-chunk-1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can we measure distance outside of the framework of simple distance, and the various forms of standardized distances?</w:t>
      </w:r>
    </w:p>
    <w:bookmarkEnd w:id="42"/>
    <w:bookmarkStart w:id="68" w:name="Xb68c98e112c06a7dcdf2d9c8cbfb2980b92f88f"/>
    <w:p>
      <w:pPr>
        <w:pStyle w:val="Heading1"/>
      </w:pPr>
      <w:r>
        <w:rPr>
          <w:rStyle w:val="SectionNumber"/>
        </w:rPr>
        <w:t xml:space="preserve">2</w:t>
      </w:r>
      <w:r>
        <w:tab/>
      </w:r>
      <w:r>
        <w:t xml:space="preserve">Intuition and Calculation of Earth Mover’s Distance.</w:t>
      </w:r>
    </w:p>
    <w:p>
      <w:pPr>
        <w:pStyle w:val="FirstParagraph"/>
      </w:pPr>
      <w:r>
        <w:t xml:space="preserve">Let’s take our problem and recontextualize it slightly. Instead of measuring from mean to mean, potentially adjusting by variance, lets</w:t>
      </w:r>
      <w:r>
        <w:t xml:space="preserve"> </w:t>
      </w:r>
      <w:r>
        <w:t xml:space="preserve">“</w:t>
      </w:r>
      <w:r>
        <w:t xml:space="preserve">move</w:t>
      </w:r>
      <w:r>
        <w:t xml:space="preserve">”</w:t>
      </w:r>
      <w:r>
        <w:t xml:space="preserve"> </w:t>
      </w:r>
      <w:r>
        <w:t xml:space="preserve">one distribution to the next, as if we are moving earth from one pile to another. We can think of the actual computation for this using children’s blocks. We have a wall with 12 blocks, 6 x 2. Let’s build a 2 x 6 tower from that wall moving the fewest blocks in the most efficient way. Moving vertically has no cost, but moving laterally does. The cost is 1 for a block moved one block over.</w:t>
      </w:r>
    </w:p>
    <w:p>
      <w:pPr>
        <w:pStyle w:val="BodyText"/>
      </w:pPr>
      <w:r>
        <w:t xml:space="preserve">What is the effort required to make these moves using minimum effort?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"Children_blocks_conceptual_model.jpg"</w:t>
      </w:r>
      <w:r>
        <w:rPr>
          <w:rStyle w:val="NormalTok"/>
        </w:rPr>
        <w:t xml:space="preserve">)</w:t>
      </w:r>
    </w:p>
    <w:p>
      <w:pPr>
        <w:pStyle w:val="FirstParagraph"/>
      </w:pPr>
      <w:r>
        <w:drawing>
          <wp:inline>
            <wp:extent cx="5943600" cy="1560195"/>
            <wp:effectExtent b="0" l="0" r="0" t="0"/>
            <wp:docPr descr="" title="" id="44" name="Picture"/>
            <a:graphic>
              <a:graphicData uri="http://schemas.openxmlformats.org/drawingml/2006/picture">
                <pic:pic>
                  <pic:nvPicPr>
                    <pic:cNvPr descr="Children_blocks_conceptual_model.jpg" id="45" name="Picture"/>
                    <pic:cNvPicPr>
                      <a:picLocks noChangeArrowheads="1" noChangeAspect="1"/>
                    </pic:cNvPicPr>
                  </pic:nvPicPr>
                  <pic:blipFill>
                    <a:blip r:embed="rId43"/>
                    <a:stretch>
                      <a:fillRect/>
                    </a:stretch>
                  </pic:blipFill>
                  <pic:spPr bwMode="auto">
                    <a:xfrm>
                      <a:off x="0" y="0"/>
                      <a:ext cx="5943600" cy="1560195"/>
                    </a:xfrm>
                    <a:prstGeom prst="rect">
                      <a:avLst/>
                    </a:prstGeom>
                    <a:noFill/>
                    <a:ln w="9525">
                      <a:noFill/>
                      <a:headEnd/>
                      <a:tailEnd/>
                    </a:ln>
                  </pic:spPr>
                </pic:pic>
              </a:graphicData>
            </a:graphic>
          </wp:inline>
        </w:drawing>
      </w:r>
    </w:p>
    <w:p>
      <w:pPr>
        <w:pStyle w:val="BodyText"/>
      </w:pPr>
      <w:r>
        <w:t xml:space="preserve">From this simple diagram we can deduce logically that we make eight moves. Four with a cost of one, and four with a cost of two. If each block is a</w:t>
      </w:r>
      <w:r>
        <w:t xml:space="preserve"> </w:t>
      </w:r>
      <w:r>
        <w:t xml:space="preserve">“</w:t>
      </w:r>
      <w:r>
        <w:t xml:space="preserve">mass</w:t>
      </w:r>
      <w:r>
        <w:t xml:space="preserve">”</w:t>
      </w:r>
      <w:r>
        <w:t xml:space="preserve"> </w:t>
      </w:r>
      <w:r>
        <w:t xml:space="preserve">of 1, then we can say our effort was 12. If we reframe this to a probability mass function, then the sum of blocks is = 1, that means each block has a mass of 1/12. Our effort is now 1. Let’s apply this logic to the penguins dataset. First we need to discretize our data. I’m going to choose a binwidth of 0.05 (aka dx = 0.05).</w:t>
      </w:r>
    </w:p>
    <w:p>
      <w:pPr>
        <w:pStyle w:val="SourceCode"/>
      </w:pPr>
      <w:r>
        <w:rPr>
          <w:rStyle w:val="VerbatimChar"/>
        </w:rPr>
        <w:t xml:space="preserve">## `summarise()` has grouped output by 'species'. You can override using the</w:t>
      </w:r>
      <w:r>
        <w:br/>
      </w:r>
      <w:r>
        <w:rPr>
          <w:rStyle w:val="VerbatimChar"/>
        </w:rPr>
        <w:t xml:space="preserve">## `.groups` argument.</w:t>
      </w:r>
      <w:r>
        <w:br/>
      </w:r>
      <w:r>
        <w:rPr>
          <w:rStyle w:val="VerbatimChar"/>
        </w:rPr>
        <w:t xml:space="preserve">## Adding missing grouping variables: `species`</w:t>
      </w:r>
    </w:p>
    <w:p>
      <w:pPr>
        <w:pStyle w:val="FirstParagraph"/>
      </w:pPr>
      <w:r>
        <w:drawing>
          <wp:inline>
            <wp:extent cx="4620126" cy="3696101"/>
            <wp:effectExtent b="0" l="0" r="0" t="0"/>
            <wp:docPr descr="" title="" id="47" name="Picture"/>
            <a:graphic>
              <a:graphicData uri="http://schemas.openxmlformats.org/drawingml/2006/picture">
                <pic:pic>
                  <pic:nvPicPr>
                    <pic:cNvPr descr="EMD_Demo_files/figure-docx/unnamed-chunk-1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similar information as the density plots above, but now the data is discrete and we can track how much</w:t>
      </w:r>
      <w:r>
        <w:t xml:space="preserve"> </w:t>
      </w:r>
      <w:r>
        <w:t xml:space="preserve">“</w:t>
      </w:r>
      <w:r>
        <w:t xml:space="preserve">mass</w:t>
      </w:r>
      <w:r>
        <w:t xml:space="preserve">”</w:t>
      </w:r>
      <w:r>
        <w:t xml:space="preserve"> </w:t>
      </w:r>
      <w:r>
        <w:t xml:space="preserve">we move and where. Next lets model the costs of moving. This can be be performed by making a matrix of costs (C) where columns indicate</w:t>
      </w:r>
      <w:r>
        <w:t xml:space="preserve"> </w:t>
      </w:r>
      <w:r>
        <w:t xml:space="preserve">“</w:t>
      </w:r>
      <w:r>
        <w:t xml:space="preserve">from</w:t>
      </w:r>
      <w:r>
        <w:t xml:space="preserve">”</w:t>
      </w:r>
      <w:r>
        <w:t xml:space="preserve"> </w:t>
      </w:r>
      <w:r>
        <w:t xml:space="preserve">and rows indicate</w:t>
      </w:r>
      <w:r>
        <w:t xml:space="preserve"> </w:t>
      </w:r>
      <w:r>
        <w:t xml:space="preserve">“</w:t>
      </w:r>
      <w:r>
        <w:t xml:space="preserve">to</w:t>
      </w:r>
      <w:r>
        <w:t xml:space="preserve">”</w:t>
      </w:r>
      <w:r>
        <w:t xml:space="preserve">. so the cell index [4,2] would be the cost of moving any mass from 2 to 4. In this case, let’s choose the standard euclidean distance (e.g. </w:t>
      </w:r>
      <m:oMath>
        <m:r>
          <m:t>a</m:t>
        </m:r>
        <m:r>
          <m:t>b</m:t>
        </m:r>
        <m:r>
          <m:t>s</m:t>
        </m:r>
        <m:d>
          <m:dPr>
            <m:begChr m:val="("/>
            <m:endChr m:val=")"/>
            <m:sepChr m:val=""/>
            <m:grow/>
          </m:dPr>
          <m:e>
            <m:r>
              <m:t>4</m:t>
            </m:r>
            <m:r>
              <m:rPr>
                <m:sty m:val="p"/>
              </m:rPr>
              <m:t>−</m:t>
            </m:r>
            <m:r>
              <m:t>2</m:t>
            </m:r>
          </m:e>
        </m:d>
        <m:r>
          <m:rPr>
            <m:sty m:val="p"/>
          </m:rPr>
          <m:t>=</m:t>
        </m:r>
        <m:r>
          <m:t>2</m:t>
        </m:r>
      </m:oMath>
      <w:r>
        <w:t xml:space="preserve">. See</w:t>
      </w:r>
      <w:r>
        <w:t xml:space="preserve"> </w:t>
      </w:r>
      <w:r>
        <w:t xml:space="preserve">“</w:t>
      </w:r>
      <w:r>
        <w:t xml:space="preserve">Cost Matrix Changes</w:t>
      </w:r>
      <w:r>
        <w:t xml:space="preserve">”</w:t>
      </w:r>
      <w:r>
        <w:t xml:space="preserve"> </w:t>
      </w:r>
      <w:r>
        <w:t xml:space="preserve">in the supplementary information for more information). For illustrative simplicity, let’s remove Chinstrap penguins so we only focus on one computation.</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(bins)</w:t>
      </w:r>
      <w:r>
        <w:br/>
      </w:r>
      <w:r>
        <w:rPr>
          <w:rStyle w:val="NormalTok"/>
        </w:rPr>
        <w:t xml:space="preserve">C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 </w:t>
      </w:r>
      <w:r>
        <w:rPr>
          <w:rStyle w:val="AttributeTok"/>
        </w:rPr>
        <w:t xml:space="preserve">ncol =</w:t>
      </w:r>
      <w:r>
        <w:rPr>
          <w:rStyle w:val="NormalTok"/>
        </w:rPr>
        <w:t xml:space="preserve"> 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C[i,j] </w:t>
      </w:r>
      <w:r>
        <w:rPr>
          <w:rStyle w:val="OtherTok"/>
        </w:rPr>
        <w:t xml:space="preserve">=</w:t>
      </w:r>
      <w:r>
        <w:rPr>
          <w:rStyle w:val="NormalTok"/>
        </w:rPr>
        <w:t xml:space="preserve"> </w:t>
      </w:r>
      <w:r>
        <w:rPr>
          <w:rStyle w:val="FunctionTok"/>
        </w:rPr>
        <w:t xml:space="preserve">sqrt</w:t>
      </w:r>
      <w:r>
        <w:rPr>
          <w:rStyle w:val="NormalTok"/>
        </w:rPr>
        <w:t xml:space="preserve">((bins[i]</w:t>
      </w:r>
      <w:r>
        <w:rPr>
          <w:rStyle w:val="SpecialCharTok"/>
        </w:rPr>
        <w:t xml:space="preserve">-</w:t>
      </w:r>
      <w:r>
        <w:rPr>
          <w:rStyle w:val="NormalTok"/>
        </w:rPr>
        <w:t xml:space="preserve">bins[j])</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FunctionTok"/>
        </w:rPr>
        <w:t xml:space="preserve">dimnames</w:t>
      </w:r>
      <w:r>
        <w:rPr>
          <w:rStyle w:val="NormalTok"/>
        </w:rPr>
        <w:t xml:space="preserve">(C)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bins, </w:t>
      </w:r>
      <w:r>
        <w:rPr>
          <w:rStyle w:val="AttributeTok"/>
        </w:rPr>
        <w:t xml:space="preserve">y =</w:t>
      </w:r>
      <w:r>
        <w:rPr>
          <w:rStyle w:val="NormalTok"/>
        </w:rPr>
        <w:t xml:space="preserve"> bins)</w:t>
      </w:r>
      <w:r>
        <w:br/>
      </w:r>
      <w:r>
        <w:rPr>
          <w:rStyle w:val="NormalTok"/>
        </w:rPr>
        <w:t xml:space="preserve">C_df </w:t>
      </w:r>
      <w:r>
        <w:rPr>
          <w:rStyle w:val="OtherTok"/>
        </w:rPr>
        <w:t xml:space="preserve">&lt;-</w:t>
      </w:r>
      <w:r>
        <w:rPr>
          <w:rStyle w:val="NormalTok"/>
        </w:rPr>
        <w:t xml:space="preserve"> </w:t>
      </w:r>
      <w:r>
        <w:rPr>
          <w:rStyle w:val="FunctionTok"/>
        </w:rPr>
        <w:t xml:space="preserve">melt</w:t>
      </w:r>
      <w:r>
        <w:rPr>
          <w:rStyle w:val="NormalTok"/>
        </w:rPr>
        <w:t xml:space="preserve">(C, </w:t>
      </w:r>
      <w:r>
        <w:rPr>
          <w:rStyle w:val="AttributeTok"/>
        </w:rPr>
        <w:t xml:space="preserve">value.name =</w:t>
      </w:r>
      <w:r>
        <w:rPr>
          <w:rStyle w:val="NormalTok"/>
        </w:rPr>
        <w:t xml:space="preserve"> </w:t>
      </w:r>
      <w:r>
        <w:rPr>
          <w:rStyle w:val="StringTok"/>
        </w:rPr>
        <w:t xml:space="preserve">"intensity"</w:t>
      </w:r>
      <w:r>
        <w:rPr>
          <w:rStyle w:val="NormalTok"/>
        </w:rPr>
        <w:t xml:space="preserve">)</w:t>
      </w:r>
      <w:r>
        <w:br/>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(C_df) </w:t>
      </w:r>
      <w:r>
        <w:rPr>
          <w:rStyle w:val="SpecialCharTok"/>
        </w:rPr>
        <w:t xml:space="preserve">+</w:t>
      </w:r>
      <w:r>
        <w:br/>
      </w:r>
      <w:r>
        <w:rPr>
          <w:rStyle w:val="NormalTok"/>
        </w:rPr>
        <w:t xml:space="preserve">  </w:t>
      </w:r>
      <w:r>
        <w:rPr>
          <w:rStyle w:val="FunctionTok"/>
        </w:rPr>
        <w:t xml:space="preserve">geom_raster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pecialCharTok"/>
        </w:rPr>
        <w:t xml:space="preserve">-</w:t>
      </w:r>
      <w:r>
        <w:rPr>
          <w:rStyle w:val="NormalTok"/>
        </w:rPr>
        <w:t xml:space="preserve">y, </w:t>
      </w:r>
      <w:r>
        <w:rPr>
          <w:rStyle w:val="AttributeTok"/>
        </w:rPr>
        <w:t xml:space="preserve">fill =</w:t>
      </w:r>
      <w:r>
        <w:rPr>
          <w:rStyle w:val="NormalTok"/>
        </w:rPr>
        <w:t xml:space="preserve"> intensity))</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40</w:t>
      </w:r>
      <w:r>
        <w:rPr>
          <w:rStyle w:val="NormalTok"/>
        </w:rPr>
        <w:t xml:space="preserve">,</w:t>
      </w:r>
      <w:r>
        <w:rPr>
          <w:rStyle w:val="SpecialCharTok"/>
        </w:rPr>
        <w:t xml:space="preserve">-</w:t>
      </w:r>
      <w:r>
        <w:rPr>
          <w:rStyle w:val="DecValTok"/>
        </w:rPr>
        <w:t xml:space="preserve">50</w:t>
      </w:r>
      <w:r>
        <w:rPr>
          <w:rStyle w:val="NormalTok"/>
        </w:rPr>
        <w:t xml:space="preserve">,</w:t>
      </w:r>
      <w:r>
        <w:rPr>
          <w:rStyle w:val="SpecialCharTok"/>
        </w:rPr>
        <w:t xml:space="preserve">-</w:t>
      </w:r>
      <w:r>
        <w:rPr>
          <w:rStyle w:val="DecValTok"/>
        </w:rPr>
        <w:t xml:space="preserve">60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fill=</w:t>
      </w:r>
      <w:r>
        <w:rPr>
          <w:rStyle w:val="StringTok"/>
        </w:rPr>
        <w:t xml:space="preserve">"Distance"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CommentTok"/>
        </w:rPr>
        <w:t xml:space="preserve"># ggarrange(</w:t>
      </w:r>
      <w:r>
        <w:br/>
      </w:r>
      <w:r>
        <w:rPr>
          <w:rStyle w:val="CommentTok"/>
        </w:rPr>
        <w:t xml:space="preserve">#   empty, pen_disc_ad, </w:t>
      </w:r>
      <w:r>
        <w:br/>
      </w:r>
      <w:r>
        <w:rPr>
          <w:rStyle w:val="CommentTok"/>
        </w:rPr>
        <w:t xml:space="preserve">#   pen_disc_ge, plot,</w:t>
      </w:r>
      <w:r>
        <w:br/>
      </w:r>
      <w:r>
        <w:rPr>
          <w:rStyle w:val="CommentTok"/>
        </w:rPr>
        <w:t xml:space="preserve">#   nrow = 2, ncol = 2,</w:t>
      </w:r>
      <w:r>
        <w:br/>
      </w:r>
      <w:r>
        <w:rPr>
          <w:rStyle w:val="CommentTok"/>
        </w:rPr>
        <w:t xml:space="preserve">#   widths = c(1,3),</w:t>
      </w:r>
      <w:r>
        <w:br/>
      </w:r>
      <w:r>
        <w:rPr>
          <w:rStyle w:val="CommentTok"/>
        </w:rPr>
        <w:t xml:space="preserve">#   heights = c(1,2)</w:t>
      </w:r>
      <w:r>
        <w:br/>
      </w:r>
      <w:r>
        <w:rPr>
          <w:rStyle w:val="CommentTok"/>
        </w:rPr>
        <w:t xml:space="preserve">#   </w:t>
      </w:r>
      <w:r>
        <w:br/>
      </w:r>
      <w:r>
        <w:rPr>
          <w:rStyle w:val="CommentTok"/>
        </w:rPr>
        <w:t xml:space="preserve"># )</w:t>
      </w:r>
    </w:p>
    <w:p>
      <w:pPr>
        <w:pStyle w:val="FirstParagraph"/>
      </w:pPr>
      <w:r>
        <w:drawing>
          <wp:inline>
            <wp:extent cx="5943600" cy="3343275"/>
            <wp:effectExtent b="0" l="0" r="0" t="0"/>
            <wp:docPr descr="" title="" id="50" name="Picture"/>
            <a:graphic>
              <a:graphicData uri="http://schemas.openxmlformats.org/drawingml/2006/picture">
                <pic:pic>
                  <pic:nvPicPr>
                    <pic:cNvPr descr="cost_mat_marginal.jpg" id="51" name="Picture"/>
                    <pic:cNvPicPr>
                      <a:picLocks noChangeArrowheads="1" noChangeAspect="1"/>
                    </pic:cNvPicPr>
                  </pic:nvPicPr>
                  <pic:blipFill>
                    <a:blip r:embed="rId49"/>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Here we can see that the 1:1 line is 0. That makes sense because if we move from a place to the same place, we don’t move at all. The highest costs are at the corners, where you move from the beginning of the range to the end of the range. Also note, this matrix is symmetric. Moving from 2 to 4 is equal to moving from 4 to 2. We can see from the marginal plots and the histograms above that most of the Adelie penguins are smaller than the Gentoo penguins.</w:t>
      </w:r>
    </w:p>
    <w:p>
      <w:pPr>
        <w:pStyle w:val="BodyText"/>
      </w:pPr>
      <w:r>
        <w:t xml:space="preserve">The next step is to actually find the minimum effort to move from Adelie to Gentoo. While there are multiple ways of doing this (a few I will discuss in the supplementary information) we’re going to use the standard and general approach. We are going to use a linear program solver to solve for the</w:t>
      </w:r>
      <w:r>
        <w:t xml:space="preserve"> </w:t>
      </w:r>
      <w:r>
        <w:t xml:space="preserve">“</w:t>
      </w:r>
      <w:r>
        <w:t xml:space="preserve">transport map</w:t>
      </w:r>
      <w:r>
        <w:t xml:space="preserve">”</w:t>
      </w:r>
      <w:r>
        <w:t xml:space="preserve"> </w:t>
      </w:r>
      <w:r>
        <w:t xml:space="preserve">that minimizes</w:t>
      </w:r>
      <w:r>
        <w:t xml:space="preserve"> </w:t>
      </w:r>
      <w:r>
        <w:t xml:space="preserve">“</w:t>
      </w:r>
      <w:r>
        <w:t xml:space="preserve">effort</w:t>
      </w:r>
      <w:r>
        <w:t xml:space="preserve">”</w:t>
      </w:r>
      <w:r>
        <w:t xml:space="preserve">. Effort is the cost multiplied by the transport map. Linear programming is a field of mathematics where the objective is to solve systems of linear equations given a minimization or maximization problem and constraints. Linear programming is used frequently in business for maximizing profits or minimizing costs given a real world constraint on resources. What we want to do is to find the transport map that minimizes the effort given the constraits that all of our first distribution moves to the second distribution (i.e. conserving mass) and that all mass moved is positive (so we don’t create negative masses). In math formulation this looks like</w:t>
      </w:r>
    </w:p>
    <w:p>
      <w:pPr>
        <w:pStyle w:val="BodyText"/>
      </w:pPr>
      <m:oMathPara>
        <m:oMathParaPr>
          <m:jc m:val="center"/>
        </m:oMathParaPr>
        <m:oMath>
          <m:r>
            <m:rPr>
              <m:nor/>
              <m:sty m:val="p"/>
            </m:rPr>
            <m:t>effort</m:t>
          </m:r>
          <m:r>
            <m:rPr>
              <m:sty m:val="p"/>
            </m:rPr>
            <m:t>=</m:t>
          </m:r>
          <m:r>
            <m:rPr>
              <m:sty m:val="p"/>
            </m:rPr>
            <m:t>&lt;</m:t>
          </m:r>
          <m:r>
            <m:t>T</m:t>
          </m:r>
          <m:r>
            <m:rPr>
              <m:sty m:val="p"/>
            </m:rPr>
            <m:t>,</m:t>
          </m:r>
          <m:r>
            <m:t>C</m:t>
          </m:r>
          <m:r>
            <m:rPr>
              <m:sty m:val="p"/>
            </m:rPr>
            <m:t>&gt;</m:t>
          </m:r>
          <m:r>
            <m:rPr>
              <m:sty m:val="p"/>
            </m:rPr>
            <m:t>=</m:t>
          </m:r>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m</m:t>
                      </m:r>
                    </m:sup>
                    <m:e>
                      <m:sSub>
                        <m:e>
                          <m:r>
                            <m:t>T</m:t>
                          </m:r>
                        </m:e>
                        <m:sub>
                          <m:r>
                            <m:t>i</m:t>
                          </m:r>
                          <m:r>
                            <m:t>j</m:t>
                          </m:r>
                        </m:sub>
                      </m:sSub>
                      <m:sSub>
                        <m:e>
                          <m:r>
                            <m:t>C</m:t>
                          </m:r>
                        </m:e>
                        <m:sub>
                          <m:r>
                            <m:t>i</m:t>
                          </m:r>
                          <m:r>
                            <m:t>j</m:t>
                          </m:r>
                        </m:sub>
                      </m:sSub>
                    </m:e>
                  </m:nary>
                </m:e>
              </m:nary>
            </m:e>
          </m:d>
        </m:oMath>
      </m:oMathPara>
    </w:p>
    <w:p>
      <w:pPr>
        <w:pStyle w:val="FirstParagraph"/>
      </w:pPr>
      <m:oMathPara>
        <m:oMathParaPr>
          <m:jc m:val="center"/>
        </m:oMathParaPr>
        <m:oMath>
          <m:m>
            <m:mPr>
              <m:baseJc m:val="center"/>
              <m:plcHide m:val="1"/>
              <m:mcs>
                <m:mc>
                  <m:mcPr>
                    <m:mcJc m:val="left"/>
                    <m:count m:val="1"/>
                  </m:mcPr>
                </m:mc>
                <m:mc>
                  <m:mcPr>
                    <m:mcJc m:val="left"/>
                    <m:count m:val="1"/>
                  </m:mcPr>
                </m:mc>
              </m:mcs>
            </m:mPr>
            <m:mr>
              <m:e>
                <m:r>
                  <m:rPr>
                    <m:nor/>
                    <m:sty m:val="p"/>
                  </m:rPr>
                  <m:t>minimize T,</m:t>
                </m:r>
              </m:e>
              <m:e>
                <m:r>
                  <m:rPr>
                    <m:sty m:val="p"/>
                  </m:rPr>
                  <m:t>&lt;</m:t>
                </m:r>
                <m:r>
                  <m:t>T</m:t>
                </m:r>
                <m:r>
                  <m:rPr>
                    <m:sty m:val="p"/>
                  </m:rPr>
                  <m:t>,</m:t>
                </m:r>
                <m:r>
                  <m:t>C</m:t>
                </m:r>
                <m:r>
                  <m:rPr>
                    <m:sty m:val="p"/>
                  </m:rPr>
                  <m:t>&gt;</m:t>
                </m:r>
              </m:e>
            </m:mr>
            <m:mr>
              <m:e>
                <m:r>
                  <m:rPr>
                    <m:nor/>
                    <m:sty m:val="p"/>
                  </m:rPr>
                  <m:t>subject to</m:t>
                </m:r>
              </m:e>
              <m:e>
                <m:r>
                  <m:t>T</m:t>
                </m:r>
                <m:r>
                  <m:t>1</m:t>
                </m:r>
                <m:r>
                  <m:rPr>
                    <m:sty m:val="p"/>
                  </m:rPr>
                  <m:t>=</m:t>
                </m:r>
                <m:r>
                  <m:t>p</m:t>
                </m:r>
                <m:r>
                  <m:rPr>
                    <m:sty m:val="p"/>
                  </m:rPr>
                  <m:t>,</m:t>
                </m:r>
                <m:sSup>
                  <m:e>
                    <m:r>
                      <m:t>T</m:t>
                    </m:r>
                  </m:e>
                  <m:sup>
                    <m:r>
                      <m:rPr>
                        <m:sty m:val="p"/>
                      </m:rPr>
                      <m:t>⊤</m:t>
                    </m:r>
                  </m:sup>
                </m:sSup>
                <m:r>
                  <m:t>1</m:t>
                </m:r>
                <m:r>
                  <m:rPr>
                    <m:sty m:val="p"/>
                  </m:rPr>
                  <m:t>=</m:t>
                </m:r>
                <m:r>
                  <m:t>q</m:t>
                </m:r>
                <m:r>
                  <m:rPr>
                    <m:sty m:val="p"/>
                  </m:rPr>
                  <m:t>,</m:t>
                </m:r>
                <m:r>
                  <m:t>T</m:t>
                </m:r>
                <m:r>
                  <m:rPr>
                    <m:sty m:val="p"/>
                  </m:rPr>
                  <m:t>≥</m:t>
                </m:r>
                <m:r>
                  <m:t>0</m:t>
                </m:r>
              </m:e>
            </m:mr>
          </m:m>
        </m:oMath>
      </m:oMathPara>
    </w:p>
    <w:p>
      <w:pPr>
        <w:pStyle w:val="FirstParagraph"/>
      </w:pPr>
      <w:r>
        <w:t xml:space="preserve">T is our transport map, C is the cost matrix, and i and j are the row and column indecies. 1 is a vector of 1s that form our contraints that all of Adelie (</w:t>
      </w:r>
      <m:oMath>
        <m:r>
          <m:t>p</m:t>
        </m:r>
      </m:oMath>
      <w:r>
        <w:t xml:space="preserve">) must move to all of Gentoo (</w:t>
      </w:r>
      <m:oMath>
        <m:r>
          <m:t>p</m:t>
        </m:r>
      </m:oMath>
      <w:r>
        <w:t xml:space="preserve">). Let’s construct the linear system of equations and compute the transport map using the lpsolve::lp function (code is documented in the RMD file)</w:t>
      </w:r>
    </w:p>
    <w:p>
      <w:pPr>
        <w:pStyle w:val="BodyText"/>
      </w:pPr>
      <w:r>
        <w:drawing>
          <wp:inline>
            <wp:extent cx="5943600" cy="3343275"/>
            <wp:effectExtent b="0" l="0" r="0" t="0"/>
            <wp:docPr descr="" title="" id="53" name="Picture"/>
            <a:graphic>
              <a:graphicData uri="http://schemas.openxmlformats.org/drawingml/2006/picture">
                <pic:pic>
                  <pic:nvPicPr>
                    <pic:cNvPr descr="Transport_map_marginal.jpg" id="54" name="Picture"/>
                    <pic:cNvPicPr>
                      <a:picLocks noChangeArrowheads="1" noChangeAspect="1"/>
                    </pic:cNvPicPr>
                  </pic:nvPicPr>
                  <pic:blipFill>
                    <a:blip r:embed="rId52"/>
                    <a:stretch>
                      <a:fillRect/>
                    </a:stretch>
                  </pic:blipFill>
                  <pic:spPr bwMode="auto">
                    <a:xfrm>
                      <a:off x="0" y="0"/>
                      <a:ext cx="5943600" cy="3343275"/>
                    </a:xfrm>
                    <a:prstGeom prst="rect">
                      <a:avLst/>
                    </a:prstGeom>
                    <a:noFill/>
                    <a:ln w="9525">
                      <a:noFill/>
                      <a:headEnd/>
                      <a:tailEnd/>
                    </a:ln>
                  </pic:spPr>
                </pic:pic>
              </a:graphicData>
            </a:graphic>
          </wp:inline>
        </w:drawing>
      </w:r>
      <w:r>
        <w:t xml:space="preserve"> </w:t>
      </w:r>
      <w:r>
        <w:t xml:space="preserve">Here we can see that we are moving mass from the 30-45 range of Adelie to the 40-60 range of Gentoo penguins. We can see where most of our mass is moved to, and that it corresponds to the peaks of Gentoo. Now we can calculate the total effort by multiplying C by T to generate an effort map, then adding every cell together to calculate the total effort</w:t>
      </w:r>
    </w:p>
    <w:p>
      <w:pPr>
        <w:pStyle w:val="BodyText"/>
      </w:pPr>
      <w:r>
        <w:t xml:space="preserve">Effort Map</w:t>
      </w:r>
    </w:p>
    <w:p>
      <w:pPr>
        <w:pStyle w:val="BodyText"/>
      </w:pPr>
      <w:r>
        <w:drawing>
          <wp:inline>
            <wp:extent cx="5943600" cy="3343275"/>
            <wp:effectExtent b="0" l="0" r="0" t="0"/>
            <wp:docPr descr="" title="" id="56" name="Picture"/>
            <a:graphic>
              <a:graphicData uri="http://schemas.openxmlformats.org/drawingml/2006/picture">
                <pic:pic>
                  <pic:nvPicPr>
                    <pic:cNvPr descr="Effort_map_marginal.jpg" id="57" name="Picture"/>
                    <pic:cNvPicPr>
                      <a:picLocks noChangeArrowheads="1" noChangeAspect="1"/>
                    </pic:cNvPicPr>
                  </pic:nvPicPr>
                  <pic:blipFill>
                    <a:blip r:embed="rId55"/>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Effort</w:t>
      </w:r>
    </w:p>
    <w:p>
      <w:pPr>
        <w:pStyle w:val="SourceCode"/>
      </w:pPr>
      <w:r>
        <w:rPr>
          <w:rStyle w:val="NormalTok"/>
        </w:rPr>
        <w:t xml:space="preserve">calcTmap </w:t>
      </w:r>
      <w:r>
        <w:rPr>
          <w:rStyle w:val="OtherTok"/>
        </w:rPr>
        <w:t xml:space="preserve">&lt;-</w:t>
      </w:r>
      <w:r>
        <w:rPr>
          <w:rStyle w:val="NormalTok"/>
        </w:rPr>
        <w:t xml:space="preserve"> </w:t>
      </w:r>
      <w:r>
        <w:rPr>
          <w:rStyle w:val="FunctionTok"/>
        </w:rPr>
        <w:t xml:space="preserve">sum</w:t>
      </w:r>
      <w:r>
        <w:rPr>
          <w:rStyle w:val="NormalTok"/>
        </w:rPr>
        <w:t xml:space="preserve">(solved</w:t>
      </w:r>
      <w:r>
        <w:rPr>
          <w:rStyle w:val="SpecialCharTok"/>
        </w:rPr>
        <w:t xml:space="preserve">$</w:t>
      </w:r>
      <w:r>
        <w:rPr>
          <w:rStyle w:val="NormalTok"/>
        </w:rPr>
        <w:t xml:space="preserve">solution</w:t>
      </w:r>
      <w:r>
        <w:rPr>
          <w:rStyle w:val="SpecialCharTok"/>
        </w:rPr>
        <w:t xml:space="preserve">*</w:t>
      </w:r>
      <w:r>
        <w:rPr>
          <w:rStyle w:val="FunctionTok"/>
        </w:rPr>
        <w:t xml:space="preserve">c</w:t>
      </w:r>
      <w:r>
        <w:rPr>
          <w:rStyle w:val="NormalTok"/>
        </w:rPr>
        <w:t xml:space="preserve">(C))</w:t>
      </w:r>
      <w:r>
        <w:br/>
      </w:r>
      <w:r>
        <w:rPr>
          <w:rStyle w:val="FunctionTok"/>
        </w:rPr>
        <w:t xml:space="preserve">paste0</w:t>
      </w:r>
      <w:r>
        <w:rPr>
          <w:rStyle w:val="NormalTok"/>
        </w:rPr>
        <w:t xml:space="preserve">(</w:t>
      </w:r>
      <w:r>
        <w:rPr>
          <w:rStyle w:val="StringTok"/>
        </w:rPr>
        <w:t xml:space="preserve">"This is equal to sum(transport_map * C): "</w:t>
      </w:r>
      <w:r>
        <w:rPr>
          <w:rStyle w:val="NormalTok"/>
        </w:rPr>
        <w:t xml:space="preserve">, calcTmap)</w:t>
      </w:r>
    </w:p>
    <w:p>
      <w:pPr>
        <w:pStyle w:val="SourceCode"/>
      </w:pPr>
      <w:r>
        <w:rPr>
          <w:rStyle w:val="VerbatimChar"/>
        </w:rPr>
        <w:t xml:space="preserve">## [1] "This is equal to sum(transport_map * C): 8.7727063428111"</w:t>
      </w:r>
    </w:p>
    <w:p>
      <w:pPr>
        <w:pStyle w:val="FirstParagraph"/>
      </w:pPr>
      <w:r>
        <w:t xml:space="preserve">As a sanity check, lets check our manual calculation the lpsolve:lp function’s</w:t>
      </w:r>
      <w:r>
        <w:t xml:space="preserve"> </w:t>
      </w:r>
      <w:r>
        <w:t xml:space="preserve">“</w:t>
      </w:r>
      <w:r>
        <w:t xml:space="preserve">objective function</w:t>
      </w:r>
      <w:r>
        <w:t xml:space="preserve">”</w:t>
      </w:r>
      <w:r>
        <w:t xml:space="preserve"> </w:t>
      </w:r>
      <w:r>
        <w:t xml:space="preserve">attribut that should be equivalent.</w:t>
      </w:r>
    </w:p>
    <w:p>
      <w:pPr>
        <w:pStyle w:val="SourceCode"/>
      </w:pPr>
      <w:r>
        <w:rPr>
          <w:rStyle w:val="NormalTok"/>
        </w:rPr>
        <w:t xml:space="preserve">calcObj </w:t>
      </w:r>
      <w:r>
        <w:rPr>
          <w:rStyle w:val="OtherTok"/>
        </w:rPr>
        <w:t xml:space="preserve">&lt;-</w:t>
      </w:r>
      <w:r>
        <w:rPr>
          <w:rStyle w:val="NormalTok"/>
        </w:rPr>
        <w:t xml:space="preserve"> solved</w:t>
      </w:r>
      <w:r>
        <w:rPr>
          <w:rStyle w:val="SpecialCharTok"/>
        </w:rPr>
        <w:t xml:space="preserve">$</w:t>
      </w:r>
      <w:r>
        <w:rPr>
          <w:rStyle w:val="NormalTok"/>
        </w:rPr>
        <w:t xml:space="preserve">objval</w:t>
      </w:r>
      <w:r>
        <w:br/>
      </w:r>
      <w:r>
        <w:rPr>
          <w:rStyle w:val="FunctionTok"/>
        </w:rPr>
        <w:t xml:space="preserve">paste0</w:t>
      </w:r>
      <w:r>
        <w:rPr>
          <w:rStyle w:val="NormalTok"/>
        </w:rPr>
        <w:t xml:space="preserve">(</w:t>
      </w:r>
      <w:r>
        <w:rPr>
          <w:rStyle w:val="StringTok"/>
        </w:rPr>
        <w:t xml:space="preserve">"The calculated solution is: "</w:t>
      </w:r>
      <w:r>
        <w:rPr>
          <w:rStyle w:val="NormalTok"/>
        </w:rPr>
        <w:t xml:space="preserve">, calcObj)</w:t>
      </w:r>
    </w:p>
    <w:p>
      <w:pPr>
        <w:pStyle w:val="SourceCode"/>
      </w:pPr>
      <w:r>
        <w:rPr>
          <w:rStyle w:val="VerbatimChar"/>
        </w:rPr>
        <w:t xml:space="preserve">## [1] "The calculated solution is: 8.7727063428111"</w:t>
      </w:r>
    </w:p>
    <w:p>
      <w:pPr>
        <w:pStyle w:val="FirstParagraph"/>
      </w:pPr>
      <w:r>
        <w:t xml:space="preserve">We can see that lpsolve::lp objval provides the same value as calculating a transport map, multiplying by C, then summing every cell. With that information we can say that the effort from Adelie to Gentoo bill length is $8.77</w:t>
      </w:r>
      <w:r>
        <w:t xml:space="preserve"> </w:t>
      </w:r>
      <w:r>
        <w:t xml:space="preserve"> </w:t>
      </w:r>
      <w:r>
        <w:t xml:space="preserve">$. If we compare that to our prior euclidean distance measure of 8.74, 8.77 is quite close but slightly different because the shapes of the distributions are slightly different. What we have just calculated is called the</w:t>
      </w:r>
      <w:r>
        <w:t xml:space="preserve"> </w:t>
      </w:r>
      <w:r>
        <w:t xml:space="preserve">“</w:t>
      </w:r>
      <w:r>
        <w:t xml:space="preserve">Earth Mover’s Distance</w:t>
      </w:r>
      <w:r>
        <w:t xml:space="preserve">”</w:t>
      </w:r>
      <w:r>
        <w:t xml:space="preserve"> </w:t>
      </w:r>
      <w:r>
        <w:t xml:space="preserve">(EMD).</w:t>
      </w:r>
    </w:p>
    <w:p>
      <w:pPr>
        <w:pStyle w:val="BodyText"/>
      </w:pPr>
      <w:r>
        <w:t xml:space="preserve">one nice thing about this metric is that packages for calculating EMD already exist.</w:t>
      </w:r>
      <w:r>
        <w:t xml:space="preserve"> </w:t>
      </w:r>
      <w:r>
        <w:t xml:space="preserve">“</w:t>
      </w:r>
      <w:r>
        <w:t xml:space="preserve">transport</w:t>
      </w:r>
      <w:r>
        <w:t xml:space="preserve">”</w:t>
      </w:r>
      <w:r>
        <w:t xml:space="preserve"> </w:t>
      </w:r>
      <w:r>
        <w:t xml:space="preserve">and</w:t>
      </w:r>
      <w:r>
        <w:t xml:space="preserve"> </w:t>
      </w:r>
      <w:r>
        <w:t xml:space="preserve">“</w:t>
      </w:r>
      <w:r>
        <w:t xml:space="preserve">emdist</w:t>
      </w:r>
      <w:r>
        <w:t xml:space="preserve">”</w:t>
      </w:r>
      <w:r>
        <w:t xml:space="preserve"> </w:t>
      </w:r>
      <w:r>
        <w:t xml:space="preserve">both can be used to calculate the EMD.</w:t>
      </w:r>
    </w:p>
    <w:p>
      <w:pPr>
        <w:pStyle w:val="SourceCode"/>
      </w:pPr>
      <w:r>
        <w:rPr>
          <w:rStyle w:val="NormalTok"/>
        </w:rPr>
        <w:t xml:space="preserve">dist_ad_df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data.frame</w:t>
      </w:r>
      <w:r>
        <w:rPr>
          <w:rStyle w:val="NormalTok"/>
        </w:rPr>
        <w:t xml:space="preserve">(</w:t>
      </w:r>
      <w:r>
        <w:rPr>
          <w:rStyle w:val="AttributeTok"/>
        </w:rPr>
        <w:t xml:space="preserve">weights =</w:t>
      </w:r>
      <w:r>
        <w:rPr>
          <w:rStyle w:val="NormalTok"/>
        </w:rPr>
        <w:t xml:space="preserve"> dist1, </w:t>
      </w:r>
      <w:r>
        <w:rPr>
          <w:rStyle w:val="AttributeTok"/>
        </w:rPr>
        <w:t xml:space="preserve">locations =</w:t>
      </w:r>
      <w:r>
        <w:rPr>
          <w:rStyle w:val="NormalTok"/>
        </w:rPr>
        <w:t xml:space="preserve"> bins))</w:t>
      </w:r>
      <w:r>
        <w:br/>
      </w:r>
      <w:r>
        <w:rPr>
          <w:rStyle w:val="NormalTok"/>
        </w:rPr>
        <w:t xml:space="preserve">dist_ge_df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data.frame</w:t>
      </w:r>
      <w:r>
        <w:rPr>
          <w:rStyle w:val="NormalTok"/>
        </w:rPr>
        <w:t xml:space="preserve">(</w:t>
      </w:r>
      <w:r>
        <w:rPr>
          <w:rStyle w:val="AttributeTok"/>
        </w:rPr>
        <w:t xml:space="preserve">weights =</w:t>
      </w:r>
      <w:r>
        <w:rPr>
          <w:rStyle w:val="NormalTok"/>
        </w:rPr>
        <w:t xml:space="preserve"> dist2, </w:t>
      </w:r>
      <w:r>
        <w:rPr>
          <w:rStyle w:val="AttributeTok"/>
        </w:rPr>
        <w:t xml:space="preserve">locations =</w:t>
      </w:r>
      <w:r>
        <w:rPr>
          <w:rStyle w:val="NormalTok"/>
        </w:rPr>
        <w:t xml:space="preserve"> bins))</w:t>
      </w:r>
      <w:r>
        <w:br/>
      </w:r>
      <w:r>
        <w:rPr>
          <w:rStyle w:val="NormalTok"/>
        </w:rPr>
        <w:t xml:space="preserve">dist_chi_df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data.frame</w:t>
      </w:r>
      <w:r>
        <w:rPr>
          <w:rStyle w:val="NormalTok"/>
        </w:rPr>
        <w:t xml:space="preserve">(</w:t>
      </w:r>
      <w:r>
        <w:rPr>
          <w:rStyle w:val="AttributeTok"/>
        </w:rPr>
        <w:t xml:space="preserve">weights =</w:t>
      </w:r>
      <w:r>
        <w:rPr>
          <w:rStyle w:val="NormalTok"/>
        </w:rPr>
        <w:t xml:space="preserve"> dist3, </w:t>
      </w:r>
      <w:r>
        <w:rPr>
          <w:rStyle w:val="AttributeTok"/>
        </w:rPr>
        <w:t xml:space="preserve">locations =</w:t>
      </w:r>
      <w:r>
        <w:rPr>
          <w:rStyle w:val="NormalTok"/>
        </w:rPr>
        <w:t xml:space="preserve"> bins))</w:t>
      </w:r>
      <w:r>
        <w:br/>
      </w:r>
      <w:r>
        <w:rPr>
          <w:rStyle w:val="NormalTok"/>
        </w:rPr>
        <w:t xml:space="preserve">emdist_emd </w:t>
      </w:r>
      <w:r>
        <w:rPr>
          <w:rStyle w:val="OtherTok"/>
        </w:rPr>
        <w:t xml:space="preserve">&lt;-</w:t>
      </w:r>
      <w:r>
        <w:rPr>
          <w:rStyle w:val="NormalTok"/>
        </w:rPr>
        <w:t xml:space="preserve">emdist</w:t>
      </w:r>
      <w:r>
        <w:rPr>
          <w:rStyle w:val="SpecialCharTok"/>
        </w:rPr>
        <w:t xml:space="preserve">::</w:t>
      </w:r>
      <w:r>
        <w:rPr>
          <w:rStyle w:val="FunctionTok"/>
        </w:rPr>
        <w:t xml:space="preserve">emd</w:t>
      </w:r>
      <w:r>
        <w:rPr>
          <w:rStyle w:val="NormalTok"/>
        </w:rPr>
        <w:t xml:space="preserve">(dist_ad_df,dist_ge_df)</w:t>
      </w:r>
      <w:r>
        <w:br/>
      </w:r>
      <w:r>
        <w:rPr>
          <w:rStyle w:val="FunctionTok"/>
        </w:rPr>
        <w:t xml:space="preserve">paste0</w:t>
      </w:r>
      <w:r>
        <w:rPr>
          <w:rStyle w:val="NormalTok"/>
        </w:rPr>
        <w:t xml:space="preserve">(</w:t>
      </w:r>
      <w:r>
        <w:rPr>
          <w:rStyle w:val="StringTok"/>
        </w:rPr>
        <w:t xml:space="preserve">"emdist package = "</w:t>
      </w:r>
      <w:r>
        <w:rPr>
          <w:rStyle w:val="NormalTok"/>
        </w:rPr>
        <w:t xml:space="preserve">, emdist_emd)</w:t>
      </w:r>
    </w:p>
    <w:p>
      <w:pPr>
        <w:pStyle w:val="SourceCode"/>
      </w:pPr>
      <w:r>
        <w:rPr>
          <w:rStyle w:val="VerbatimChar"/>
        </w:rPr>
        <w:t xml:space="preserve">## [1] "emdist package = 8.77270603179932"</w:t>
      </w:r>
    </w:p>
    <w:p>
      <w:pPr>
        <w:pStyle w:val="SourceCode"/>
      </w:pPr>
      <w:r>
        <w:rPr>
          <w:rStyle w:val="NormalTok"/>
        </w:rPr>
        <w:t xml:space="preserve">transport_emd </w:t>
      </w:r>
      <w:r>
        <w:rPr>
          <w:rStyle w:val="OtherTok"/>
        </w:rPr>
        <w:t xml:space="preserve">&lt;-</w:t>
      </w:r>
      <w:r>
        <w:rPr>
          <w:rStyle w:val="NormalTok"/>
        </w:rPr>
        <w:t xml:space="preserve">transport</w:t>
      </w:r>
      <w:r>
        <w:rPr>
          <w:rStyle w:val="SpecialCharTok"/>
        </w:rPr>
        <w:t xml:space="preserve">::</w:t>
      </w:r>
      <w:r>
        <w:rPr>
          <w:rStyle w:val="FunctionTok"/>
        </w:rPr>
        <w:t xml:space="preserve">wasserstein1d</w:t>
      </w:r>
      <w:r>
        <w:rPr>
          <w:rStyle w:val="NormalTok"/>
        </w:rPr>
        <w:t xml:space="preserve">(bins,bins,</w:t>
      </w:r>
      <w:r>
        <w:rPr>
          <w:rStyle w:val="DecValTok"/>
        </w:rPr>
        <w:t xml:space="preserve">1</w:t>
      </w:r>
      <w:r>
        <w:rPr>
          <w:rStyle w:val="NormalTok"/>
        </w:rPr>
        <w:t xml:space="preserve">,dist1,dist2)</w:t>
      </w:r>
      <w:r>
        <w:br/>
      </w:r>
      <w:r>
        <w:rPr>
          <w:rStyle w:val="FunctionTok"/>
        </w:rPr>
        <w:t xml:space="preserve">paste0</w:t>
      </w:r>
      <w:r>
        <w:rPr>
          <w:rStyle w:val="NormalTok"/>
        </w:rPr>
        <w:t xml:space="preserve">(</w:t>
      </w:r>
      <w:r>
        <w:rPr>
          <w:rStyle w:val="StringTok"/>
        </w:rPr>
        <w:t xml:space="preserve">"transport package = "</w:t>
      </w:r>
      <w:r>
        <w:rPr>
          <w:rStyle w:val="NormalTok"/>
        </w:rPr>
        <w:t xml:space="preserve">, transport_emd)</w:t>
      </w:r>
    </w:p>
    <w:p>
      <w:pPr>
        <w:pStyle w:val="SourceCode"/>
      </w:pPr>
      <w:r>
        <w:rPr>
          <w:rStyle w:val="VerbatimChar"/>
        </w:rPr>
        <w:t xml:space="preserve">## [1] "transport package = 8.7727063428111"</w:t>
      </w:r>
    </w:p>
    <w:p>
      <w:pPr>
        <w:pStyle w:val="FirstParagraph"/>
      </w:pPr>
      <w:r>
        <w:t xml:space="preserve">Let’s check the distances from Adelie to Chinstrap, and Chinstrap to Gentoo</w:t>
      </w:r>
    </w:p>
    <w:p>
      <w:pPr>
        <w:pStyle w:val="SourceCode"/>
      </w:pPr>
      <w:r>
        <w:rPr>
          <w:rStyle w:val="VerbatimChar"/>
        </w:rPr>
        <w:t xml:space="preserve">## [1] "Adelie to Chinstrap = 9.95547945205479"</w:t>
      </w:r>
    </w:p>
    <w:p>
      <w:pPr>
        <w:pStyle w:val="SourceCode"/>
      </w:pPr>
      <w:r>
        <w:rPr>
          <w:rStyle w:val="VerbatimChar"/>
        </w:rPr>
        <w:t xml:space="preserve">## [1] "Chinstrap to Gentoo = 1.22899159663866"</w:t>
      </w:r>
    </w:p>
    <w:p>
      <w:pPr>
        <w:pStyle w:val="FirstParagraph"/>
      </w:pPr>
      <w:r>
        <w:t xml:space="preserve">Again, pretty similar to the Euclidean distances, but not exactly because the distributions are not perfectly normal. These distance quite easily can be used to compare different groups in a more robust way. There is also room to further develop the metric to be more robust. The metric also works in multiple dimensions. A note on EMD in multiple dimensions, data should be converted to a gridded probability map or using the Compositional::mkde function to normalize the data by density.</w:t>
      </w:r>
    </w:p>
    <w:p>
      <w:pPr>
        <w:pStyle w:val="BodyText"/>
      </w:pPr>
      <m:oMath>
        <m:r>
          <m:rPr>
            <m:sty m:val="p"/>
          </m:rPr>
          <m:t>*</m:t>
        </m:r>
      </m:oMath>
      <w:r>
        <w:t xml:space="preserve">if you want to see what the transport cost looks like in 2D, or you want another resource to learn about Optimal transport, the resource at this link: [A Short Introduction to Optimal Transport and Wasserstein Distance]</w:t>
      </w:r>
      <w:hyperlink r:id="rId58">
        <w:r>
          <w:rPr>
            <w:rStyle w:val="Hyperlink"/>
          </w:rPr>
          <w:t xml:space="preserve">http://alexhwilliams.info/itsneuronalblog/2020/10/09/optimal-transport/</w:t>
        </w:r>
      </w:hyperlink>
    </w:p>
    <w:p>
      <w:pPr>
        <w:pStyle w:val="BodyText"/>
      </w:pPr>
      <w:r>
        <w:t xml:space="preserve">Bill and Flipper Length Scatter plots.</w:t>
      </w:r>
    </w:p>
    <w:p>
      <w:pPr>
        <w:pStyle w:val="SourceCode"/>
      </w:pPr>
      <w:r>
        <w:rPr>
          <w:rStyle w:val="NormalTok"/>
        </w:rPr>
        <w:t xml:space="preserve">pen_2D </w:t>
      </w:r>
      <w:r>
        <w:rPr>
          <w:rStyle w:val="OtherTok"/>
        </w:rPr>
        <w:t xml:space="preserve">&lt;-</w:t>
      </w:r>
      <w:r>
        <w:rPr>
          <w:rStyle w:val="NormalTok"/>
        </w:rPr>
        <w:t xml:space="preserve"> penguin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bill_length_mm,</w:t>
      </w:r>
      <w:r>
        <w:rPr>
          <w:rStyle w:val="AttributeTok"/>
        </w:rPr>
        <w:t xml:space="preserve">y =</w:t>
      </w:r>
      <w:r>
        <w:rPr>
          <w:rStyle w:val="NormalTok"/>
        </w:rPr>
        <w:t xml:space="preserve"> flipper_length_mm, </w:t>
      </w:r>
      <w:r>
        <w:rPr>
          <w:rStyle w:val="AttributeTok"/>
        </w:rPr>
        <w:t xml:space="preserve">color =</w:t>
      </w:r>
      <w:r>
        <w:rPr>
          <w:rStyle w:val="NormalTok"/>
        </w:rPr>
        <w:t xml:space="preserve"> species))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"Bill Length (mm)"</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"Flipper Length (mm)"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Plots between Bill and Flipper Length"</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FunctionTok"/>
        </w:rPr>
        <w:t xml:space="preserve">ggMarginal</w:t>
      </w:r>
      <w:r>
        <w:rPr>
          <w:rStyle w:val="NormalTok"/>
        </w:rPr>
        <w:t xml:space="preserve">(pen_2D,</w:t>
      </w:r>
      <w:r>
        <w:rPr>
          <w:rStyle w:val="AttributeTok"/>
        </w:rPr>
        <w:t xml:space="preserve">groupColour =</w:t>
      </w:r>
      <w:r>
        <w:rPr>
          <w:rStyle w:val="NormalTok"/>
        </w:rPr>
        <w:t xml:space="preserve"> T, </w:t>
      </w:r>
      <w:r>
        <w:rPr>
          <w:rStyle w:val="AttributeTok"/>
        </w:rPr>
        <w:t xml:space="preserve">groupFill =</w:t>
      </w:r>
      <w:r>
        <w:rPr>
          <w:rStyle w:val="NormalTok"/>
        </w:rPr>
        <w:t xml:space="preserve"> T, </w:t>
      </w:r>
      <w:r>
        <w:rPr>
          <w:rStyle w:val="AttributeTok"/>
        </w:rPr>
        <w:t xml:space="preserve">type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EMD_Demo_files/figure-docx/unnamed-chunk-2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focus on Adelie to Gentoo for 2D EMD</w:t>
      </w:r>
    </w:p>
    <w:p>
      <w:pPr>
        <w:pStyle w:val="BodyText"/>
      </w:pPr>
      <w:r>
        <w:t xml:space="preserve">Gridded density plots using a dx of 1 and dy of 5</w:t>
      </w:r>
    </w:p>
    <w:p>
      <w:pPr>
        <w:pStyle w:val="BodyText"/>
      </w:pPr>
      <w:r>
        <w:drawing>
          <wp:inline>
            <wp:extent cx="4620126" cy="3696101"/>
            <wp:effectExtent b="0" l="0" r="0" t="0"/>
            <wp:docPr descr="" title="" id="63" name="Picture"/>
            <a:graphic>
              <a:graphicData uri="http://schemas.openxmlformats.org/drawingml/2006/picture">
                <pic:pic>
                  <pic:nvPicPr>
                    <pic:cNvPr descr="EMD_Demo_files/figure-docx/unnamed-chunk-2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Heatmap of moving Adelie to Gentoo in 2D with EMD values using different implementations</w:t>
      </w:r>
    </w:p>
    <w:p>
      <w:pPr>
        <w:pStyle w:val="BodyText"/>
      </w:pPr>
      <w:r>
        <w:drawing>
          <wp:inline>
            <wp:extent cx="4620126" cy="3696101"/>
            <wp:effectExtent b="0" l="0" r="0" t="0"/>
            <wp:docPr descr="" title="" id="66" name="Picture"/>
            <a:graphic>
              <a:graphicData uri="http://schemas.openxmlformats.org/drawingml/2006/picture">
                <pic:pic>
                  <pic:nvPicPr>
                    <pic:cNvPr descr="EMD_Demo_files/figure-docx/unnamed-chunk-3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"EMD using wasserstein() = 21.8755206489158"</w:t>
      </w:r>
    </w:p>
    <w:p>
      <w:pPr>
        <w:pStyle w:val="SourceCode"/>
      </w:pPr>
      <w:r>
        <w:rPr>
          <w:rStyle w:val="VerbatimChar"/>
        </w:rPr>
        <w:t xml:space="preserve">## [1] "EMD using emd2d() = 28.0444965362549"</w:t>
      </w:r>
    </w:p>
    <w:p>
      <w:pPr>
        <w:pStyle w:val="SourceCode"/>
      </w:pPr>
      <w:r>
        <w:rPr>
          <w:rStyle w:val="VerbatimChar"/>
        </w:rPr>
        <w:t xml:space="preserve">## [1] "EMD using emd() = 26.4789047241211"</w:t>
      </w:r>
    </w:p>
    <w:p>
      <w:pPr>
        <w:pStyle w:val="SourceCode"/>
      </w:pPr>
      <w:r>
        <w:rPr>
          <w:rStyle w:val="VerbatimChar"/>
        </w:rPr>
        <w:t xml:space="preserve">## [1] "The emdist calculated EMD with points set to weight = 1 is: 26.4595813751221"</w:t>
      </w:r>
    </w:p>
    <w:bookmarkEnd w:id="68"/>
    <w:bookmarkStart w:id="106" w:name="supplemental"/>
    <w:p>
      <w:pPr>
        <w:pStyle w:val="Heading1"/>
      </w:pPr>
      <w:r>
        <w:rPr>
          <w:rStyle w:val="SectionNumber"/>
        </w:rPr>
        <w:t xml:space="preserve">3</w:t>
      </w:r>
      <w:r>
        <w:tab/>
      </w:r>
      <w:r>
        <w:t xml:space="preserve">Supplemental</w:t>
      </w:r>
    </w:p>
    <w:bookmarkStart w:id="70" w:name="emd-definitions"/>
    <w:p>
      <w:pPr>
        <w:pStyle w:val="Heading2"/>
      </w:pPr>
      <w:r>
        <w:rPr>
          <w:rStyle w:val="SectionNumber"/>
        </w:rPr>
        <w:t xml:space="preserve">3.1</w:t>
      </w:r>
      <w:r>
        <w:tab/>
      </w:r>
      <w:r>
        <w:t xml:space="preserve">EMD definitions</w:t>
      </w:r>
    </w:p>
    <w:p>
      <w:pPr>
        <w:pStyle w:val="FirstParagraph"/>
      </w:pPr>
      <w:r>
        <w:t xml:space="preserve">Earth Mover’s Distance (EMD; A.K.A. 1-Wasserstein metric, Kantorovich distance, Mallows Distance, Ocean Mover’s distance, Fortet–Mourier distance, or minimal L</w:t>
      </w:r>
      <m:oMath>
        <m:sSub>
          <m:e>
            <m:r>
              <m:t>​</m:t>
            </m:r>
          </m:e>
          <m:sub>
            <m:r>
              <m:t>p</m:t>
            </m:r>
          </m:sub>
        </m:sSub>
      </m:oMath>
      <w:r>
        <w:t xml:space="preserve"> </w:t>
      </w:r>
      <w:r>
        <w:t xml:space="preserve">distance) is the minimum energy required to move mass (or</w:t>
      </w:r>
      <w:r>
        <w:t xml:space="preserve"> </w:t>
      </w:r>
      <w:r>
        <w:t xml:space="preserve">“</w:t>
      </w:r>
      <w:r>
        <w:t xml:space="preserve">earth</w:t>
      </w:r>
      <w:r>
        <w:t xml:space="preserve">”</w:t>
      </w:r>
      <w:r>
        <w:t xml:space="preserve">) from a distribution P to a distribution Q.</w:t>
      </w:r>
    </w:p>
    <w:p>
      <w:pPr>
        <w:pStyle w:val="BodyText"/>
      </w:pPr>
      <w:r>
        <w:t xml:space="preserve">EMD is a special case of</w:t>
      </w:r>
      <w:r>
        <w:t xml:space="preserve"> </w:t>
      </w:r>
      <w:r>
        <w:t xml:space="preserve">“</w:t>
      </w:r>
      <w:r>
        <w:t xml:space="preserve">Optimal Transport</w:t>
      </w:r>
      <w:r>
        <w:t xml:space="preserve">”</w:t>
      </w:r>
      <w:r>
        <w:t xml:space="preserve">, specifically the</w:t>
      </w:r>
      <w:r>
        <w:t xml:space="preserve"> </w:t>
      </w:r>
      <w:r>
        <w:t xml:space="preserve">“</w:t>
      </w:r>
      <w:r>
        <w:t xml:space="preserve">wasserstein metric</w:t>
      </w:r>
      <w:r>
        <w:t xml:space="preserve">”</w:t>
      </w:r>
      <w:r>
        <w:t xml:space="preserve">. The Wasserstein metric is defined as</w:t>
      </w:r>
    </w:p>
    <w:p>
      <w:pPr>
        <w:pStyle w:val="BodyText"/>
      </w:pPr>
      <m:oMathPara>
        <m:oMathParaPr>
          <m:jc m:val="center"/>
        </m:oMathParaPr>
        <m:oMath>
          <m:sSub>
            <m:e>
              <m:r>
                <m:rPr>
                  <m:sty m:val="p"/>
                  <m:scr m:val="script"/>
                </m:rPr>
                <m:t>W</m:t>
              </m:r>
            </m:e>
            <m:sub>
              <m:r>
                <m:t>p</m:t>
              </m:r>
            </m:sub>
          </m:sSub>
          <m:d>
            <m:dPr>
              <m:begChr m:val="("/>
              <m:endChr m:val=")"/>
              <m:sepChr m:val=""/>
              <m:grow/>
            </m:dPr>
            <m:e>
              <m:r>
                <m:t>P</m:t>
              </m:r>
              <m:r>
                <m:rPr>
                  <m:sty m:val="p"/>
                </m:rPr>
                <m:t>,</m:t>
              </m:r>
              <m:r>
                <m:t>Q</m:t>
              </m:r>
            </m:e>
          </m:d>
          <m:r>
            <m:rPr>
              <m:sty m:val="p"/>
            </m:rPr>
            <m:t>=</m:t>
          </m:r>
          <m:sSup>
            <m:e>
              <m:d>
                <m:dPr>
                  <m:begChr m:val="("/>
                  <m:endChr m:val=")"/>
                  <m:sepChr m:val=""/>
                  <m:grow/>
                </m:dPr>
                <m:e>
                  <m:m>
                    <m:mPr>
                      <m:baseJc m:val="center"/>
                      <m:plcHide m:val="1"/>
                      <m:mcs>
                        <m:mc>
                          <m:mcPr>
                            <m:mcJc m:val="center"/>
                            <m:count m:val="1"/>
                          </m:mcPr>
                        </m:mc>
                      </m:mcs>
                    </m:mPr>
                    <m:mr>
                      <m:e>
                        <m:r>
                          <m:t>i</m:t>
                        </m:r>
                        <m:r>
                          <m:t>n</m:t>
                        </m:r>
                        <m:r>
                          <m:t>f</m:t>
                        </m:r>
                      </m:e>
                    </m:mr>
                    <m:mr>
                      <m:e>
                        <m:r>
                          <m:t>γ</m:t>
                        </m:r>
                        <m:r>
                          <m:rPr>
                            <m:sty m:val="p"/>
                          </m:rPr>
                          <m:t>∈</m:t>
                        </m:r>
                        <m:r>
                          <m:t>Γ</m:t>
                        </m:r>
                        <m:d>
                          <m:dPr>
                            <m:begChr m:val="("/>
                            <m:endChr m:val=")"/>
                            <m:sepChr m:val=""/>
                            <m:grow/>
                          </m:dPr>
                          <m:e>
                            <m:r>
                              <m:t>P</m:t>
                            </m:r>
                            <m:r>
                              <m:rPr>
                                <m:sty m:val="p"/>
                              </m:rPr>
                              <m:t>,</m:t>
                            </m:r>
                            <m:r>
                              <m:t>Q</m:t>
                            </m:r>
                          </m:e>
                        </m:d>
                      </m:e>
                    </m:mr>
                  </m:m>
                  <m:sSub>
                    <m:e>
                      <m:r>
                        <m:rPr>
                          <m:sty m:val="b"/>
                        </m:rPr>
                        <m:t>E</m:t>
                      </m:r>
                    </m:e>
                    <m:sub>
                      <m:d>
                        <m:dPr>
                          <m:begChr m:val="("/>
                          <m:endChr m:val=")"/>
                          <m:sepChr m:val=""/>
                          <m:grow/>
                        </m:dPr>
                        <m:e>
                          <m:r>
                            <m:t>x</m:t>
                          </m:r>
                          <m:r>
                            <m:rPr>
                              <m:sty m:val="p"/>
                            </m:rPr>
                            <m:t>,</m:t>
                          </m:r>
                          <m:r>
                            <m:t>y</m:t>
                          </m:r>
                        </m:e>
                      </m:d>
                      <m:r>
                        <m:rPr>
                          <m:sty m:val="p"/>
                        </m:rPr>
                        <m:t>∼</m:t>
                      </m:r>
                      <m:r>
                        <m:t>γ</m:t>
                      </m:r>
                    </m:sub>
                  </m:sSub>
                  <m:r>
                    <m:t>d</m:t>
                  </m:r>
                  <m:sSup>
                    <m:e>
                      <m:d>
                        <m:dPr>
                          <m:begChr m:val="("/>
                          <m:endChr m:val=")"/>
                          <m:sepChr m:val=""/>
                          <m:grow/>
                        </m:dPr>
                        <m:e>
                          <m:r>
                            <m:t>x</m:t>
                          </m:r>
                          <m:r>
                            <m:rPr>
                              <m:sty m:val="p"/>
                            </m:rPr>
                            <m:t>,</m:t>
                          </m:r>
                          <m:r>
                            <m:t>y</m:t>
                          </m:r>
                        </m:e>
                      </m:d>
                    </m:e>
                    <m:sup>
                      <m:r>
                        <m:t>p</m:t>
                      </m:r>
                    </m:sup>
                  </m:sSup>
                </m:e>
              </m:d>
            </m:e>
            <m:sup>
              <m:r>
                <m:t>1</m:t>
              </m:r>
              <m:r>
                <m:rPr>
                  <m:sty m:val="p"/>
                </m:rPr>
                <m:t>/</m:t>
              </m:r>
              <m:r>
                <m:t>p</m:t>
              </m:r>
            </m:sup>
          </m:sSup>
        </m:oMath>
      </m:oMathPara>
    </w:p>
    <w:p>
      <w:pPr>
        <w:pStyle w:val="FirstParagraph"/>
      </w:pPr>
      <w:r>
        <w:t xml:space="preserve">The function is defined over a</w:t>
      </w:r>
      <w:r>
        <w:t xml:space="preserve"> </w:t>
      </w:r>
      <m:oMath>
        <m:r>
          <m:t>d</m:t>
        </m:r>
        <m:r>
          <m:t>x</m:t>
        </m:r>
        <m:r>
          <m:t>d</m:t>
        </m:r>
      </m:oMath>
      <w:r>
        <w:t xml:space="preserve"> </w:t>
      </w:r>
      <w:r>
        <w:t xml:space="preserve">dimension space, so if the two distributions are 1D, the function space is 2D.</w:t>
      </w:r>
      <w:r>
        <w:t xml:space="preserve"> </w:t>
      </w:r>
      <m:oMath>
        <m:r>
          <m:t>P</m:t>
        </m:r>
      </m:oMath>
      <w:r>
        <w:t xml:space="preserve"> </w:t>
      </w:r>
      <w:r>
        <w:t xml:space="preserve">and</w:t>
      </w:r>
      <w:r>
        <w:t xml:space="preserve"> </w:t>
      </w:r>
      <m:oMath>
        <m:r>
          <m:t>Q</m:t>
        </m:r>
      </m:oMath>
      <w:r>
        <w:t xml:space="preserve"> </w:t>
      </w:r>
      <w:r>
        <w:t xml:space="preserve">are probability density functions.</w:t>
      </w:r>
      <w:r>
        <w:t xml:space="preserve"> </w:t>
      </w:r>
      <m:oMath>
        <m:r>
          <m:t>p</m:t>
        </m:r>
      </m:oMath>
      <w:r>
        <w:t xml:space="preserve"> </w:t>
      </w:r>
      <w:r>
        <w:t xml:space="preserve">is an exponential scaling factor (A.K.A. a finite-moment). EMD is when p = 1. inf can be read as the minimum (its technically an infimum).</w:t>
      </w:r>
      <w:r>
        <w:t xml:space="preserve"> </w:t>
      </w:r>
      <m:oMath>
        <m:r>
          <m:t>Γ</m:t>
        </m:r>
        <m:d>
          <m:dPr>
            <m:begChr m:val="("/>
            <m:endChr m:val=")"/>
            <m:sepChr m:val=""/>
            <m:grow/>
          </m:dPr>
          <m:e>
            <m:r>
              <m:t>P</m:t>
            </m:r>
            <m:r>
              <m:rPr>
                <m:sty m:val="p"/>
              </m:rPr>
              <m:t>,</m:t>
            </m:r>
            <m:r>
              <m:t>Q</m:t>
            </m:r>
          </m:e>
        </m:d>
      </m:oMath>
      <w:r>
        <w:t xml:space="preserve"> </w:t>
      </w:r>
      <w:r>
        <w:t xml:space="preserve">is all couplings of</w:t>
      </w:r>
      <w:r>
        <w:t xml:space="preserve"> </w:t>
      </w:r>
      <m:oMath>
        <m:r>
          <m:t>P</m:t>
        </m:r>
      </m:oMath>
      <w:r>
        <w:t xml:space="preserve"> </w:t>
      </w:r>
      <w:r>
        <w:t xml:space="preserve">and</w:t>
      </w:r>
      <w:r>
        <w:t xml:space="preserve"> </w:t>
      </w:r>
      <m:oMath>
        <m:r>
          <m:t>Q</m:t>
        </m:r>
      </m:oMath>
      <w:r>
        <w:t xml:space="preserve">.</w:t>
      </w:r>
      <w:r>
        <w:t xml:space="preserve"> </w:t>
      </w:r>
      <m:oMath>
        <m:r>
          <m:t>γ</m:t>
        </m:r>
      </m:oMath>
      <w:r>
        <w:t xml:space="preserve"> </w:t>
      </w:r>
      <w:r>
        <w:t xml:space="preserve">is a joint probability measure whose marginals are</w:t>
      </w:r>
      <w:r>
        <w:t xml:space="preserve"> </w:t>
      </w:r>
      <m:oMath>
        <m:r>
          <m:t>P</m:t>
        </m:r>
      </m:oMath>
      <w:r>
        <w:t xml:space="preserve"> </w:t>
      </w:r>
      <w:r>
        <w:t xml:space="preserve">and</w:t>
      </w:r>
      <w:r>
        <w:t xml:space="preserve"> </w:t>
      </w:r>
      <m:oMath>
        <m:r>
          <m:t>Q</m:t>
        </m:r>
      </m:oMath>
      <w:r>
        <w:t xml:space="preserve"> </w:t>
      </w:r>
      <w:r>
        <w:t xml:space="preserve">on the first and second factors, in effect, constraining our joint density between the two distributions to be equivalent.</w:t>
      </w:r>
      <w:r>
        <w:t xml:space="preserve"> </w:t>
      </w:r>
      <m:oMath>
        <m:sSub>
          <m:e>
            <m:r>
              <m:rPr>
                <m:sty m:val="b"/>
              </m:rPr>
              <m:t>E</m:t>
            </m:r>
          </m:e>
          <m:sub>
            <m:d>
              <m:dPr>
                <m:begChr m:val="("/>
                <m:endChr m:val=")"/>
                <m:sepChr m:val=""/>
                <m:grow/>
              </m:dPr>
              <m:e>
                <m:r>
                  <m:t>x</m:t>
                </m:r>
                <m:r>
                  <m:rPr>
                    <m:sty m:val="p"/>
                  </m:rPr>
                  <m:t>,</m:t>
                </m:r>
                <m:r>
                  <m:t>y</m:t>
                </m:r>
              </m:e>
            </m:d>
            <m:r>
              <m:rPr>
                <m:sty m:val="p"/>
              </m:rPr>
              <m:t>∼</m:t>
            </m:r>
            <m:r>
              <m:t>γ</m:t>
            </m:r>
          </m:sub>
        </m:sSub>
        <m:r>
          <m:t>d</m:t>
        </m:r>
        <m:d>
          <m:dPr>
            <m:begChr m:val="("/>
            <m:endChr m:val=")"/>
            <m:sepChr m:val=""/>
            <m:grow/>
          </m:dPr>
          <m:e>
            <m:r>
              <m:t>x</m:t>
            </m:r>
            <m:r>
              <m:rPr>
                <m:sty m:val="p"/>
              </m:rPr>
              <m:t>,</m:t>
            </m:r>
            <m:r>
              <m:t>y</m:t>
            </m:r>
          </m:e>
        </m:d>
      </m:oMath>
      <w:r>
        <w:t xml:space="preserve"> </w:t>
      </w:r>
      <w:r>
        <w:t xml:space="preserve">is the expected value of of all derivatives from P to Q. This problem can be set up as a linear programming</w:t>
      </w:r>
      <m:oMath>
        <m:sSup>
          <m:e>
            <m:r>
              <m:t>​</m:t>
            </m:r>
          </m:e>
          <m:sup>
            <m:d>
              <m:dPr>
                <m:begChr m:val="["/>
                <m:endChr m:val="]"/>
                <m:sepChr m:val=""/>
                <m:grow/>
              </m:dPr>
              <m:e>
                <m:r>
                  <m:t>1</m:t>
                </m:r>
              </m:e>
            </m:d>
          </m:sup>
        </m:sSup>
      </m:oMath>
      <w:r>
        <w:t xml:space="preserve"> </w:t>
      </w:r>
      <w:r>
        <w:t xml:space="preserve">problem for computation.</w:t>
      </w:r>
    </w:p>
    <w:p>
      <w:pPr>
        <w:pStyle w:val="BodyText"/>
      </w:pPr>
      <m:oMath>
        <m:sSup>
          <m:e>
            <m:r>
              <m:t>​</m:t>
            </m:r>
          </m:e>
          <m:sup>
            <m:d>
              <m:dPr>
                <m:begChr m:val="["/>
                <m:endChr m:val="]"/>
                <m:sepChr m:val=""/>
                <m:grow/>
              </m:dPr>
              <m:e>
                <m:r>
                  <m:t>1</m:t>
                </m:r>
              </m:e>
            </m:d>
          </m:sup>
        </m:sSup>
      </m:oMath>
      <w:r>
        <w:t xml:space="preserve"> </w:t>
      </w:r>
      <w:r>
        <w:t xml:space="preserve">Linear programming is solving linear systems of equations with constraints. It’s usage in Optimal Transport is to constrain to real world limits, whether that be cost, distance, or other things we want to try to minimize/maximize</w:t>
      </w:r>
    </w:p>
    <w:p>
      <w:pPr>
        <w:pStyle w:val="BodyText"/>
      </w:pPr>
      <m:oMathPara>
        <m:oMathParaPr>
          <m:jc m:val="center"/>
        </m:oMathParaPr>
        <m:oMath>
          <m:r>
            <m:rPr>
              <m:nor/>
              <m:sty m:val="p"/>
            </m:rPr>
            <m:t>effort</m:t>
          </m:r>
          <m:r>
            <m:rPr>
              <m:sty m:val="p"/>
            </m:rPr>
            <m:t>=</m:t>
          </m:r>
          <m:r>
            <m:rPr>
              <m:sty m:val="p"/>
            </m:rPr>
            <m:t>&lt;</m:t>
          </m:r>
          <m:r>
            <m:t>T</m:t>
          </m:r>
          <m:r>
            <m:rPr>
              <m:sty m:val="p"/>
            </m:rPr>
            <m:t>,</m:t>
          </m:r>
          <m:r>
            <m:t>C</m:t>
          </m:r>
          <m:limUpp>
            <m:e>
              <m:r>
                <m:rPr>
                  <m:sty m:val="p"/>
                </m:rPr>
                <m:t>&gt;</m:t>
              </m:r>
            </m:e>
            <m:lim>
              <m:r>
                <m:t>1</m:t>
              </m:r>
              <m:r>
                <m:rPr>
                  <m:sty m:val="p"/>
                </m:rPr>
                <m:t>/</m:t>
              </m:r>
              <m:r>
                <m:t>p</m:t>
              </m:r>
            </m:lim>
          </m:limUpp>
          <m:r>
            <m:rPr>
              <m:sty m:val="p"/>
            </m:rPr>
            <m:t>=</m:t>
          </m:r>
          <m:sSup>
            <m:e>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m</m:t>
                          </m:r>
                        </m:sup>
                        <m:e>
                          <m:sSub>
                            <m:e>
                              <m:r>
                                <m:t>T</m:t>
                              </m:r>
                            </m:e>
                            <m:sub>
                              <m:r>
                                <m:t>i</m:t>
                              </m:r>
                              <m:r>
                                <m:t>j</m:t>
                              </m:r>
                            </m:sub>
                          </m:sSub>
                          <m:sSub>
                            <m:e>
                              <m:r>
                                <m:t>C</m:t>
                              </m:r>
                            </m:e>
                            <m:sub>
                              <m:r>
                                <m:t>i</m:t>
                              </m:r>
                              <m:r>
                                <m:t>j</m:t>
                              </m:r>
                            </m:sub>
                          </m:sSub>
                        </m:e>
                      </m:nary>
                    </m:e>
                  </m:nary>
                </m:e>
              </m:d>
            </m:e>
            <m:sup>
              <m:r>
                <m:t>1</m:t>
              </m:r>
              <m:r>
                <m:rPr>
                  <m:sty m:val="p"/>
                </m:rPr>
                <m:t>/</m:t>
              </m:r>
              <m:r>
                <m:t>p</m:t>
              </m:r>
            </m:sup>
          </m:sSup>
        </m:oMath>
      </m:oMathPara>
    </w:p>
    <w:p>
      <w:pPr>
        <w:pStyle w:val="FirstParagraph"/>
      </w:pPr>
      <m:oMathPara>
        <m:oMathParaPr>
          <m:jc m:val="center"/>
        </m:oMathParaPr>
        <m:oMath>
          <m:m>
            <m:mPr>
              <m:baseJc m:val="center"/>
              <m:plcHide m:val="1"/>
              <m:mcs>
                <m:mc>
                  <m:mcPr>
                    <m:mcJc m:val="left"/>
                    <m:count m:val="1"/>
                  </m:mcPr>
                </m:mc>
                <m:mc>
                  <m:mcPr>
                    <m:mcJc m:val="left"/>
                    <m:count m:val="1"/>
                  </m:mcPr>
                </m:mc>
              </m:mcs>
            </m:mPr>
            <m:mr>
              <m:e>
                <m:r>
                  <m:rPr>
                    <m:nor/>
                    <m:sty m:val="p"/>
                  </m:rPr>
                  <m:t>minimize T,</m:t>
                </m:r>
              </m:e>
              <m:e>
                <m:r>
                  <m:rPr>
                    <m:sty m:val="p"/>
                  </m:rPr>
                  <m:t>&lt;</m:t>
                </m:r>
                <m:r>
                  <m:t>T</m:t>
                </m:r>
                <m:r>
                  <m:rPr>
                    <m:sty m:val="p"/>
                  </m:rPr>
                  <m:t>,</m:t>
                </m:r>
                <m:r>
                  <m:t>C</m:t>
                </m:r>
                <m:r>
                  <m:rPr>
                    <m:sty m:val="p"/>
                  </m:rPr>
                  <m:t>&gt;</m:t>
                </m:r>
              </m:e>
            </m:mr>
            <m:mr>
              <m:e>
                <m:r>
                  <m:rPr>
                    <m:nor/>
                    <m:sty m:val="p"/>
                  </m:rPr>
                  <m:t>subject to</m:t>
                </m:r>
              </m:e>
              <m:e>
                <m:r>
                  <m:t>T</m:t>
                </m:r>
                <m:r>
                  <m:t>1</m:t>
                </m:r>
                <m:r>
                  <m:rPr>
                    <m:sty m:val="p"/>
                  </m:rPr>
                  <m:t>=</m:t>
                </m:r>
                <m:r>
                  <m:t>p</m:t>
                </m:r>
                <m:r>
                  <m:rPr>
                    <m:sty m:val="p"/>
                  </m:rPr>
                  <m:t>,</m:t>
                </m:r>
                <m:sSup>
                  <m:e>
                    <m:r>
                      <m:t>T</m:t>
                    </m:r>
                  </m:e>
                  <m:sup>
                    <m:r>
                      <m:rPr>
                        <m:sty m:val="p"/>
                      </m:rPr>
                      <m:t>⊤</m:t>
                    </m:r>
                  </m:sup>
                </m:sSup>
                <m:r>
                  <m:t>1</m:t>
                </m:r>
                <m:r>
                  <m:rPr>
                    <m:sty m:val="p"/>
                  </m:rPr>
                  <m:t>=</m:t>
                </m:r>
                <m:r>
                  <m:t>q</m:t>
                </m:r>
                <m:r>
                  <m:rPr>
                    <m:sty m:val="p"/>
                  </m:rPr>
                  <m:t>,</m:t>
                </m:r>
                <m:r>
                  <m:t>T</m:t>
                </m:r>
                <m:r>
                  <m:rPr>
                    <m:sty m:val="p"/>
                  </m:rPr>
                  <m:t>≥</m:t>
                </m:r>
                <m:r>
                  <m:t>0</m:t>
                </m:r>
              </m:e>
            </m:mr>
          </m:m>
        </m:oMath>
      </m:oMathPara>
    </w:p>
    <w:p>
      <w:pPr>
        <w:pStyle w:val="FirstParagraph"/>
      </w:pPr>
      <w:r>
        <w:t xml:space="preserve">$$</w:t>
      </w:r>
      <w:r>
        <w:t xml:space="preserve">\</w:t>
      </w:r>
      <w:r>
        <w:t xml:space="preserve"> </w:t>
      </w:r>
      <w:r>
        <w:t xml:space="preserve">$$</w:t>
      </w:r>
    </w:p>
    <w:p>
      <w:pPr>
        <w:pStyle w:val="BodyText"/>
      </w:pPr>
      <w:r>
        <w:t xml:space="preserve">Where T is a transport Matrix, C is the Cost Matrix of movement from</w:t>
      </w:r>
      <w:r>
        <w:t xml:space="preserve"> </w:t>
      </w:r>
      <m:oMath>
        <m:r>
          <m:t>P</m:t>
        </m:r>
      </m:oMath>
      <w:r>
        <w:t xml:space="preserve"> </w:t>
      </w:r>
      <w:r>
        <w:t xml:space="preserve">to</w:t>
      </w:r>
      <w:r>
        <w:t xml:space="preserve"> </w:t>
      </w:r>
      <m:oMath>
        <m:sSup>
          <m:e>
            <m:r>
              <m:t>Q</m:t>
            </m:r>
          </m:e>
          <m:sup>
            <m:d>
              <m:dPr>
                <m:begChr m:val="["/>
                <m:endChr m:val="]"/>
                <m:sepChr m:val=""/>
                <m:grow/>
              </m:dPr>
              <m:e>
                <m:r>
                  <m:t>2</m:t>
                </m:r>
              </m:e>
            </m:d>
          </m:sup>
        </m:sSup>
      </m:oMath>
      <w:r>
        <w:t xml:space="preserve">.</w:t>
      </w:r>
      <w:r>
        <w:t xml:space="preserve"> </w:t>
      </w:r>
      <m:oMath>
        <m:r>
          <m:t>i</m:t>
        </m:r>
      </m:oMath>
      <w:r>
        <w:t xml:space="preserve"> </w:t>
      </w:r>
      <w:r>
        <w:t xml:space="preserve">and</w:t>
      </w:r>
      <w:r>
        <w:t xml:space="preserve"> </w:t>
      </w:r>
      <m:oMath>
        <m:r>
          <m:t>j</m:t>
        </m:r>
      </m:oMath>
      <w:r>
        <w:t xml:space="preserve"> </w:t>
      </w:r>
      <w:r>
        <w:t xml:space="preserve">are the values within each matrix corresponding to a cost in C and a</w:t>
      </w:r>
      <w:r>
        <w:t xml:space="preserve"> </w:t>
      </w:r>
      <w:r>
        <w:t xml:space="preserve">“</w:t>
      </w:r>
      <w:r>
        <w:t xml:space="preserve">move</w:t>
      </w:r>
      <w:r>
        <w:t xml:space="preserve">”</w:t>
      </w:r>
      <w:r>
        <w:t xml:space="preserve"> </w:t>
      </w:r>
      <w:r>
        <w:t xml:space="preserve">in T. We minimize The transport plan by cost such that we don’t add mass, which is what the</w:t>
      </w:r>
      <w:r>
        <w:t xml:space="preserve"> </w:t>
      </w:r>
      <w:r>
        <w:t xml:space="preserve">“</w:t>
      </w:r>
      <w:r>
        <w:t xml:space="preserve">subject to</w:t>
      </w:r>
      <w:r>
        <w:t xml:space="preserve">”</w:t>
      </w:r>
      <w:r>
        <w:t xml:space="preserve"> </w:t>
      </w:r>
      <w:r>
        <w:t xml:space="preserve">terms are performing. We can use a linear program solver to solve for the transport plan, and EMD is the sum of T*C.</w:t>
      </w:r>
    </w:p>
    <w:p>
      <w:pPr>
        <w:pStyle w:val="BodyText"/>
      </w:pPr>
      <w:r>
        <w:t xml:space="preserve">Optimal transport has been referred to as</w:t>
      </w:r>
      <w:r>
        <w:t xml:space="preserve"> </w:t>
      </w:r>
      <w:r>
        <w:t xml:space="preserve">“</w:t>
      </w:r>
      <w:r>
        <w:t xml:space="preserve">the natural geometry for probability measures</w:t>
      </w:r>
      <w:r>
        <w:t xml:space="preserve">”</w:t>
      </w:r>
      <w:r>
        <w:t xml:space="preserve"> </w:t>
      </w:r>
      <w:r>
        <w:t xml:space="preserve">([Cuturi, 2019]</w:t>
      </w:r>
      <w:hyperlink r:id="rId69">
        <w:r>
          <w:rPr>
            <w:rStyle w:val="Hyperlink"/>
          </w:rPr>
          <w:t xml:space="preserve">https://www.youtube.com/watch?v=6iR1E6t1MMQ</w:t>
        </w:r>
      </w:hyperlink>
      <w:r>
        <w:t xml:space="preserve">)</w:t>
      </w:r>
    </w:p>
    <w:bookmarkEnd w:id="70"/>
    <w:bookmarkStart w:id="77" w:name="entropy-regularlization"/>
    <w:p>
      <w:pPr>
        <w:pStyle w:val="Heading2"/>
      </w:pPr>
      <w:r>
        <w:rPr>
          <w:rStyle w:val="SectionNumber"/>
        </w:rPr>
        <w:t xml:space="preserve">3.2</w:t>
      </w:r>
      <w:r>
        <w:tab/>
      </w:r>
      <w:r>
        <w:t xml:space="preserve">Entropy Regularlization</w:t>
      </w:r>
    </w:p>
    <w:p>
      <w:pPr>
        <w:pStyle w:val="FirstParagraph"/>
      </w:pPr>
      <w:r>
        <w:t xml:space="preserve">The calculation time for EMD scales poorly, however [Altschuler et al., 2019]</w:t>
      </w:r>
      <w:hyperlink r:id="rId71">
        <w:r>
          <w:rPr>
            <w:rStyle w:val="Hyperlink"/>
          </w:rPr>
          <w:t xml:space="preserve">https://arxiv.org/abs/1705.09634</w:t>
        </w:r>
      </w:hyperlink>
      <w:r>
        <w:t xml:space="preserve">; [Dvurechensky et al., 2019]</w:t>
      </w:r>
      <w:hyperlink r:id="rId72">
        <w:r>
          <w:rPr>
            <w:rStyle w:val="Hyperlink"/>
          </w:rPr>
          <w:t xml:space="preserve">https://arxiv.org/abs/1802.04367</w:t>
        </w:r>
      </w:hyperlink>
      <w:r>
        <w:t xml:space="preserve">, and [CH 4 Peyré &amp; Cuturi (2019)]</w:t>
      </w:r>
      <w:hyperlink r:id="rId73">
        <w:r>
          <w:rPr>
            <w:rStyle w:val="Hyperlink"/>
          </w:rPr>
          <w:t xml:space="preserve">http://dx.doi.org/10.1561/2200000073</w:t>
        </w:r>
      </w:hyperlink>
      <w:r>
        <w:t xml:space="preserve"> </w:t>
      </w:r>
      <w:r>
        <w:t xml:space="preserve">have introduced the usage of regularizing</w:t>
      </w:r>
      <w:r>
        <w:t xml:space="preserve"> </w:t>
      </w:r>
      <m:oMath>
        <m:r>
          <m:rPr>
            <m:sty m:val="p"/>
          </m:rPr>
          <m:t>&lt;</m:t>
        </m:r>
        <m:r>
          <m:t>T</m:t>
        </m:r>
        <m:r>
          <m:rPr>
            <m:sty m:val="p"/>
          </m:rPr>
          <m:t>,</m:t>
        </m:r>
        <m:r>
          <m:t>C</m:t>
        </m:r>
      </m:oMath>
      <w:r>
        <w:t xml:space="preserve"> </w:t>
      </w:r>
      <w:r>
        <w:t xml:space="preserve">by shannon entropy of T</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 T,</m:t>
                </m:r>
              </m:e>
              <m:e>
                <m:r>
                  <m:rPr>
                    <m:sty m:val="p"/>
                  </m:rPr>
                  <m:t>&lt;</m:t>
                </m:r>
                <m:r>
                  <m:t>T</m:t>
                </m:r>
                <m:r>
                  <m:rPr>
                    <m:sty m:val="p"/>
                  </m:rPr>
                  <m:t>,</m:t>
                </m:r>
                <m:r>
                  <m:t>C</m:t>
                </m:r>
                <m:r>
                  <m:rPr>
                    <m:sty m:val="p"/>
                  </m:rPr>
                  <m:t>&gt;</m:t>
                </m:r>
                <m:r>
                  <m:rPr>
                    <m:sty m:val="p"/>
                  </m:rPr>
                  <m:t>−</m:t>
                </m:r>
                <m:r>
                  <m:t>ϵ</m:t>
                </m:r>
                <m:r>
                  <m:t>H</m:t>
                </m:r>
                <m:d>
                  <m:dPr>
                    <m:begChr m:val="("/>
                    <m:endChr m:val=")"/>
                    <m:sepChr m:val=""/>
                    <m:grow/>
                  </m:dPr>
                  <m:e>
                    <m:r>
                      <m:t>T</m:t>
                    </m:r>
                  </m:e>
                </m:d>
              </m:e>
            </m:mr>
            <m:mr>
              <m:e>
                <m:r>
                  <m:rPr>
                    <m:nor/>
                    <m:sty m:val="p"/>
                  </m:rPr>
                  <m:t>subject to</m:t>
                </m:r>
              </m:e>
              <m:e>
                <m:r>
                  <m:t>T</m:t>
                </m:r>
                <m:r>
                  <m:t>1</m:t>
                </m:r>
                <m:r>
                  <m:rPr>
                    <m:sty m:val="p"/>
                  </m:rPr>
                  <m:t>=</m:t>
                </m:r>
                <m:r>
                  <m:t>p</m:t>
                </m:r>
                <m:r>
                  <m:rPr>
                    <m:sty m:val="p"/>
                  </m:rPr>
                  <m:t>,</m:t>
                </m:r>
                <m:sSup>
                  <m:e>
                    <m:r>
                      <m:t>T</m:t>
                    </m:r>
                  </m:e>
                  <m:sup>
                    <m:r>
                      <m:rPr>
                        <m:sty m:val="p"/>
                      </m:rPr>
                      <m:t>⊤</m:t>
                    </m:r>
                  </m:sup>
                </m:sSup>
                <m:r>
                  <m:t>1</m:t>
                </m:r>
                <m:r>
                  <m:rPr>
                    <m:sty m:val="p"/>
                  </m:rPr>
                  <m:t>=</m:t>
                </m:r>
                <m:r>
                  <m:t>q</m:t>
                </m:r>
                <m:r>
                  <m:rPr>
                    <m:sty m:val="p"/>
                  </m:rPr>
                  <m:t>,</m:t>
                </m:r>
                <m:r>
                  <m:t>T</m:t>
                </m:r>
                <m:r>
                  <m:rPr>
                    <m:sty m:val="p"/>
                  </m:rPr>
                  <m:t>≥</m:t>
                </m:r>
                <m:r>
                  <m:t>0</m:t>
                </m:r>
              </m:e>
            </m:mr>
          </m:m>
        </m:oMath>
      </m:oMathPara>
    </w:p>
    <w:p>
      <w:pPr>
        <w:pStyle w:val="FirstParagraph"/>
      </w:pPr>
      <w:r>
        <w:t xml:space="preserve">where $</w:t>
      </w:r>
      <w:r>
        <w:t xml:space="preserve">&gt;0 $ and is a regularization penalty.</w:t>
      </w:r>
      <w:r>
        <w:t xml:space="preserve"> </w:t>
      </w:r>
      <m:oMath>
        <m:r>
          <m:t>H</m:t>
        </m:r>
        <m:d>
          <m:dPr>
            <m:begChr m:val="("/>
            <m:endChr m:val=")"/>
            <m:sepChr m:val=""/>
            <m:grow/>
          </m:dPr>
          <m:e>
            <m:r>
              <m:t>T</m:t>
            </m:r>
          </m:e>
        </m:d>
        <m:r>
          <m:rPr>
            <m:sty m:val="p"/>
          </m:rPr>
          <m:t>=</m:t>
        </m:r>
        <m:r>
          <m:rPr>
            <m:sty m:val="p"/>
          </m:rPr>
          <m:t>−</m:t>
        </m:r>
        <m:nary>
          <m:naryPr>
            <m:chr m:val="∑"/>
            <m:limLoc m:val="undOvr"/>
            <m:subHide m:val="0"/>
            <m:supHide m:val="1"/>
          </m:naryPr>
          <m:sub>
            <m:r>
              <m:t>i</m:t>
            </m:r>
            <m:r>
              <m:t>j</m:t>
            </m:r>
          </m:sub>
          <m:sup>
            <m:r>
              <m:t>​</m:t>
            </m:r>
          </m:sup>
          <m:e>
            <m:sSub>
              <m:e>
                <m:r>
                  <m:t>T</m:t>
                </m:r>
              </m:e>
              <m:sub>
                <m:r>
                  <m:t>i</m:t>
                </m:r>
                <m:r>
                  <m:t>j</m:t>
                </m:r>
              </m:sub>
            </m:sSub>
          </m:e>
        </m:nary>
        <m:r>
          <m:rPr>
            <m:nor/>
            <m:sty m:val="p"/>
          </m:rPr>
          <m:t> </m:t>
        </m:r>
        <m:r>
          <m:t>l</m:t>
        </m:r>
        <m:r>
          <m:t>o</m:t>
        </m:r>
        <m:r>
          <m:t>g</m:t>
        </m:r>
        <m:r>
          <m:rPr>
            <m:nor/>
            <m:sty m:val="p"/>
          </m:rPr>
          <m:t> </m:t>
        </m:r>
        <m:r>
          <m:t>T</m:t>
        </m:r>
        <m:r>
          <m:t>i</m:t>
        </m:r>
        <m:r>
          <m:t>j</m:t>
        </m:r>
      </m:oMath>
      <w:r>
        <w:t xml:space="preserve"> </w:t>
      </w:r>
      <w:r>
        <w:t xml:space="preserve">which is the shannon entropy. As $</w:t>
      </w:r>
      <w:r>
        <w:t xml:space="preserve">$ the Transport plan approaches</w:t>
      </w:r>
      <w:r>
        <w:t xml:space="preserve"> </w:t>
      </w:r>
      <m:oMath>
        <m:sSub>
          <m:e>
            <m:r>
              <m:t>p</m:t>
            </m:r>
          </m:e>
          <m:sub>
            <m:r>
              <m:t>i</m:t>
            </m:r>
          </m:sub>
        </m:sSub>
        <m:sSub>
          <m:e>
            <m:r>
              <m:t>q</m:t>
            </m:r>
          </m:e>
          <m:sub>
            <m:r>
              <m:t>j</m:t>
            </m:r>
          </m:sub>
        </m:sSub>
      </m:oMath>
      <w:r>
        <w:t xml:space="preserve">. This logically makes the plan easier to solve for. The way we implement this is by subtracting off</w:t>
      </w:r>
      <w:r>
        <w:t xml:space="preserve"> </w:t>
      </w:r>
      <m:oMath>
        <m:r>
          <m:t>ϵ</m:t>
        </m:r>
        <m:r>
          <m:t>H</m:t>
        </m:r>
        <m:d>
          <m:dPr>
            <m:begChr m:val="("/>
            <m:endChr m:val=")"/>
            <m:sepChr m:val=""/>
            <m:grow/>
          </m:dPr>
          <m:e>
            <m:r>
              <m:t>C</m:t>
            </m:r>
          </m:e>
        </m:d>
      </m:oMath>
      <w:r>
        <w:t xml:space="preserve"> </w:t>
      </w:r>
      <w:r>
        <w:t xml:space="preserve">from C in our implementation. EMD is calculated by</w:t>
      </w:r>
      <w:r>
        <w:t xml:space="preserve"> </w:t>
      </w:r>
      <m:oMath>
        <m:r>
          <m:rPr>
            <m:sty m:val="p"/>
          </m:rPr>
          <m:t>&lt;</m:t>
        </m:r>
        <m:r>
          <m:t>T</m:t>
        </m:r>
        <m:r>
          <m:rPr>
            <m:sty m:val="p"/>
          </m:rPr>
          <m:t>*</m:t>
        </m:r>
        <m:r>
          <m:rPr>
            <m:sty m:val="p"/>
          </m:rPr>
          <m:t>,</m:t>
        </m:r>
        <m:r>
          <m:t>C</m:t>
        </m:r>
        <m:r>
          <m:rPr>
            <m:sty m:val="p"/>
          </m:rPr>
          <m:t>&gt;</m:t>
        </m:r>
      </m:oMath>
      <w:r>
        <w:t xml:space="preserve"> </w:t>
      </w:r>
      <w:r>
        <w:t xml:space="preserve">where</w:t>
      </w:r>
      <w:r>
        <w:t xml:space="preserve"> </w:t>
      </w:r>
      <m:oMath>
        <m:r>
          <m:t>T</m:t>
        </m:r>
        <m:r>
          <m:rPr>
            <m:sty m:val="p"/>
          </m:rPr>
          <m:t>*</m:t>
        </m:r>
      </m:oMath>
      <w:r>
        <w:t xml:space="preserve"> </w:t>
      </w:r>
      <w:r>
        <w:t xml:space="preserve">is our transport plan calculated from regularized data.</w:t>
      </w:r>
    </w:p>
    <w:p>
      <w:pPr>
        <w:pStyle w:val="BodyText"/>
      </w:pPr>
      <w:r>
        <w:drawing>
          <wp:inline>
            <wp:extent cx="5943600" cy="3343275"/>
            <wp:effectExtent b="0" l="0" r="0" t="0"/>
            <wp:docPr descr="" title="" id="75" name="Picture"/>
            <a:graphic>
              <a:graphicData uri="http://schemas.openxmlformats.org/drawingml/2006/picture">
                <pic:pic>
                  <pic:nvPicPr>
                    <pic:cNvPr descr="Entropy_regularization_nicer.jpg" id="76" name="Picture"/>
                    <pic:cNvPicPr>
                      <a:picLocks noChangeArrowheads="1" noChangeAspect="1"/>
                    </pic:cNvPicPr>
                  </pic:nvPicPr>
                  <pic:blipFill>
                    <a:blip r:embed="rId74"/>
                    <a:stretch>
                      <a:fillRect/>
                    </a:stretch>
                  </pic:blipFill>
                  <pic:spPr bwMode="auto">
                    <a:xfrm>
                      <a:off x="0" y="0"/>
                      <a:ext cx="5943600" cy="3343275"/>
                    </a:xfrm>
                    <a:prstGeom prst="rect">
                      <a:avLst/>
                    </a:prstGeom>
                    <a:noFill/>
                    <a:ln w="9525">
                      <a:noFill/>
                      <a:headEnd/>
                      <a:tailEnd/>
                    </a:ln>
                  </pic:spPr>
                </pic:pic>
              </a:graphicData>
            </a:graphic>
          </wp:inline>
        </w:drawing>
      </w:r>
    </w:p>
    <w:bookmarkEnd w:id="77"/>
    <w:bookmarkStart w:id="93" w:name="analytical-solutions"/>
    <w:p>
      <w:pPr>
        <w:pStyle w:val="Heading2"/>
      </w:pPr>
      <w:r>
        <w:rPr>
          <w:rStyle w:val="SectionNumber"/>
        </w:rPr>
        <w:t xml:space="preserve">3.3</w:t>
      </w:r>
      <w:r>
        <w:tab/>
      </w:r>
      <w:r>
        <w:t xml:space="preserve">Analytical solutions</w:t>
      </w:r>
    </w:p>
    <w:bookmarkStart w:id="87" w:name="univariate-case"/>
    <w:p>
      <w:pPr>
        <w:pStyle w:val="Heading3"/>
      </w:pPr>
      <w:r>
        <w:rPr>
          <w:rStyle w:val="SectionNumber"/>
        </w:rPr>
        <w:t xml:space="preserve">3.3.1</w:t>
      </w:r>
      <w:r>
        <w:tab/>
      </w:r>
      <w:r>
        <w:t xml:space="preserve">Univariate case</w:t>
      </w:r>
    </w:p>
    <w:p>
      <w:pPr>
        <w:pStyle w:val="FirstParagraph"/>
      </w:pPr>
      <w:r>
        <w:t xml:space="preserve">When working with univariate distributions you can compute analytic solutions. The proof is beyond the scope of this document however the formulation is let</w:t>
      </w:r>
      <w:r>
        <w:t xml:space="preserve"> </w:t>
      </w:r>
      <m:oMath>
        <m:sSup>
          <m:e>
            <m:r>
              <m:t>P</m:t>
            </m:r>
          </m:e>
          <m:sup>
            <m:r>
              <m:rPr>
                <m:sty m:val="p"/>
              </m:rPr>
              <m:t>−</m:t>
            </m:r>
            <m:r>
              <m:t>1</m:t>
            </m:r>
          </m:sup>
        </m:sSup>
        <m:d>
          <m:dPr>
            <m:begChr m:val="("/>
            <m:endChr m:val=")"/>
            <m:sepChr m:val=""/>
            <m:grow/>
          </m:dPr>
          <m:e>
            <m:r>
              <m:t>u</m:t>
            </m:r>
          </m:e>
        </m:d>
        <m:r>
          <m:rPr>
            <m:nor/>
            <m:sty m:val="p"/>
          </m:rPr>
          <m:t> and </m:t>
        </m:r>
        <m:sSup>
          <m:e>
            <m:r>
              <m:t>Q</m:t>
            </m:r>
          </m:e>
          <m:sup>
            <m:r>
              <m:rPr>
                <m:sty m:val="p"/>
              </m:rPr>
              <m:t>−</m:t>
            </m:r>
            <m:r>
              <m:t>1</m:t>
            </m:r>
          </m:sup>
        </m:sSup>
        <m:d>
          <m:dPr>
            <m:begChr m:val="("/>
            <m:endChr m:val=")"/>
            <m:sepChr m:val=""/>
            <m:grow/>
          </m:dPr>
          <m:e>
            <m:r>
              <m:t>u</m:t>
            </m:r>
          </m:e>
        </m:d>
      </m:oMath>
      <w:r>
        <w:t xml:space="preserve"> </w:t>
      </w:r>
      <w:r>
        <w:t xml:space="preserve">be the inverse CDF of our pdfs</w:t>
      </w:r>
      <w:r>
        <w:t xml:space="preserve"> </w:t>
      </w:r>
      <m:oMath>
        <m:r>
          <m:t>p</m:t>
        </m:r>
        <m:d>
          <m:dPr>
            <m:begChr m:val="("/>
            <m:endChr m:val=")"/>
            <m:sepChr m:val=""/>
            <m:grow/>
          </m:dPr>
          <m:e>
            <m:r>
              <m:t>x</m:t>
            </m:r>
          </m:e>
        </m:d>
        <m:r>
          <m:rPr>
            <m:nor/>
            <m:sty m:val="p"/>
          </m:rPr>
          <m:t> and </m:t>
        </m:r>
        <m:r>
          <m:t>q</m:t>
        </m:r>
        <m:d>
          <m:dPr>
            <m:begChr m:val="("/>
            <m:endChr m:val=")"/>
            <m:sepChr m:val=""/>
            <m:grow/>
          </m:dPr>
          <m:e>
            <m:r>
              <m:t>x</m:t>
            </m:r>
          </m:e>
        </m:d>
      </m:oMath>
      <w:r>
        <w:t xml:space="preserve"> </w:t>
      </w:r>
      <w:r>
        <w:t xml:space="preserve">where u is a quantile from 0 to 1. We can define the wasserstein metric to be</w:t>
      </w:r>
      <w:r>
        <w:t xml:space="preserve"> </w:t>
      </w:r>
      <m:oMath>
        <m:sSup>
          <m:e>
            <m:d>
              <m:dPr>
                <m:begChr m:val="("/>
                <m:endChr m:val=")"/>
                <m:sepChr m:val=""/>
                <m:grow/>
              </m:dPr>
              <m:e>
                <m:nary>
                  <m:naryPr>
                    <m:chr m:val="∫"/>
                    <m:limLoc m:val="subSup"/>
                    <m:subHide m:val="0"/>
                    <m:supHide m:val="0"/>
                  </m:naryPr>
                  <m:sub>
                    <m:r>
                      <m:t>0</m:t>
                    </m:r>
                  </m:sub>
                  <m:sup>
                    <m:r>
                      <m:t>1</m:t>
                    </m:r>
                  </m:sup>
                  <m:e>
                    <m:sSup>
                      <m:e>
                        <m:d>
                          <m:dPr>
                            <m:begChr m:val="|"/>
                            <m:endChr m:val="|"/>
                            <m:sepChr m:val=""/>
                            <m:grow/>
                          </m:dPr>
                          <m:e>
                            <m:sSup>
                              <m:e>
                                <m:r>
                                  <m:t>P</m:t>
                                </m:r>
                              </m:e>
                              <m:sup>
                                <m:r>
                                  <m:rPr>
                                    <m:sty m:val="p"/>
                                  </m:rPr>
                                  <m:t>−</m:t>
                                </m:r>
                                <m:r>
                                  <m:t>1</m:t>
                                </m:r>
                              </m:sup>
                            </m:sSup>
                            <m:d>
                              <m:dPr>
                                <m:begChr m:val="("/>
                                <m:endChr m:val=")"/>
                                <m:sepChr m:val=""/>
                                <m:grow/>
                              </m:dPr>
                              <m:e>
                                <m:r>
                                  <m:t>u</m:t>
                                </m:r>
                              </m:e>
                            </m:d>
                            <m:r>
                              <m:rPr>
                                <m:sty m:val="p"/>
                              </m:rPr>
                              <m:t>−</m:t>
                            </m:r>
                            <m:sSup>
                              <m:e>
                                <m:r>
                                  <m:t>Q</m:t>
                                </m:r>
                              </m:e>
                              <m:sup>
                                <m:r>
                                  <m:rPr>
                                    <m:sty m:val="p"/>
                                  </m:rPr>
                                  <m:t>−</m:t>
                                </m:r>
                                <m:r>
                                  <m:t>1</m:t>
                                </m:r>
                              </m:sup>
                            </m:sSup>
                            <m:d>
                              <m:dPr>
                                <m:begChr m:val="("/>
                                <m:endChr m:val=")"/>
                                <m:sepChr m:val=""/>
                                <m:grow/>
                              </m:dPr>
                              <m:e>
                                <m:r>
                                  <m:t>u</m:t>
                                </m:r>
                              </m:e>
                            </m:d>
                          </m:e>
                        </m:d>
                      </m:e>
                      <m:sup>
                        <m:r>
                          <m:t>p</m:t>
                        </m:r>
                      </m:sup>
                    </m:sSup>
                  </m:e>
                </m:nary>
                <m:r>
                  <m:t>d</m:t>
                </m:r>
                <m:r>
                  <m:t>u</m:t>
                </m:r>
              </m:e>
            </m:d>
          </m:e>
          <m:sup>
            <m:r>
              <m:t>1</m:t>
            </m:r>
            <m:r>
              <m:rPr>
                <m:sty m:val="p"/>
              </m:rPr>
              <m:t>/</m:t>
            </m:r>
            <m:r>
              <m:t>p</m:t>
            </m:r>
          </m:sup>
        </m:sSup>
      </m:oMath>
      <w:r>
        <w:t xml:space="preserve">. If</w:t>
      </w:r>
      <w:r>
        <w:t xml:space="preserve"> </w:t>
      </w:r>
      <m:oMath>
        <m:r>
          <m:t>p</m:t>
        </m:r>
        <m:r>
          <m:rPr>
            <m:sty m:val="p"/>
          </m:rPr>
          <m:t>=</m:t>
        </m:r>
        <m:r>
          <m:t>1</m:t>
        </m:r>
      </m:oMath>
      <w:r>
        <w:t xml:space="preserve"> </w:t>
      </w:r>
      <w:r>
        <w:t xml:space="preserve">the formula can further reduce to</w:t>
      </w:r>
      <w:r>
        <w:t xml:space="preserve"> </w:t>
      </w:r>
      <m:oMath>
        <m:d>
          <m:dPr>
            <m:begChr m:val="("/>
            <m:endChr m:val=")"/>
            <m:sepChr m:val=""/>
            <m:grow/>
          </m:dPr>
          <m:e>
            <m:nary>
              <m:naryPr>
                <m:chr m:val="∫"/>
                <m:limLoc m:val="subSup"/>
                <m:subHide m:val="0"/>
                <m:supHide m:val="0"/>
              </m:naryPr>
              <m:sub>
                <m:r>
                  <m:rPr>
                    <m:sty m:val="p"/>
                  </m:rPr>
                  <m:t>−</m:t>
                </m:r>
                <m:r>
                  <m:rPr>
                    <m:sty m:val="p"/>
                  </m:rPr>
                  <m:t>∞</m:t>
                </m:r>
              </m:sub>
              <m:sup>
                <m:r>
                  <m:rPr>
                    <m:sty m:val="p"/>
                  </m:rPr>
                  <m:t>∞</m:t>
                </m:r>
              </m:sup>
              <m:e>
                <m:d>
                  <m:dPr>
                    <m:begChr m:val="|"/>
                    <m:endChr m:val="|"/>
                    <m:sepChr m:val=""/>
                    <m:grow/>
                  </m:dPr>
                  <m:e>
                    <m:r>
                      <m:t>P</m:t>
                    </m:r>
                    <m:d>
                      <m:dPr>
                        <m:begChr m:val="("/>
                        <m:endChr m:val=")"/>
                        <m:sepChr m:val=""/>
                        <m:grow/>
                      </m:dPr>
                      <m:e>
                        <m:r>
                          <m:t>x</m:t>
                        </m:r>
                      </m:e>
                    </m:d>
                    <m:r>
                      <m:rPr>
                        <m:sty m:val="p"/>
                      </m:rPr>
                      <m:t>−</m:t>
                    </m:r>
                    <m:r>
                      <m:t>Q</m:t>
                    </m:r>
                    <m:d>
                      <m:dPr>
                        <m:begChr m:val="("/>
                        <m:endChr m:val=")"/>
                        <m:sepChr m:val=""/>
                        <m:grow/>
                      </m:dPr>
                      <m:e>
                        <m:r>
                          <m:t>x</m:t>
                        </m:r>
                      </m:e>
                    </m:d>
                  </m:e>
                </m:d>
              </m:e>
            </m:nary>
            <m:r>
              <m:t>d</m:t>
            </m:r>
            <m:r>
              <m:t>x</m:t>
            </m:r>
          </m:e>
        </m:d>
      </m:oMath>
      <w:r>
        <w:t xml:space="preserve"> </w:t>
      </w:r>
      <w:r>
        <w:t xml:space="preserve">where</w:t>
      </w:r>
      <w:r>
        <w:t xml:space="preserve"> </w:t>
      </w:r>
      <m:oMath>
        <m:r>
          <m:t>P</m:t>
        </m:r>
        <m:d>
          <m:dPr>
            <m:begChr m:val="("/>
            <m:endChr m:val=")"/>
            <m:sepChr m:val=""/>
            <m:grow/>
          </m:dPr>
          <m:e>
            <m:r>
              <m:t>x</m:t>
            </m:r>
          </m:e>
        </m:d>
        <m:r>
          <m:rPr>
            <m:nor/>
            <m:sty m:val="p"/>
          </m:rPr>
          <m:t> and </m:t>
        </m:r>
        <m:r>
          <m:t>Q</m:t>
        </m:r>
        <m:d>
          <m:dPr>
            <m:begChr m:val="("/>
            <m:endChr m:val=")"/>
            <m:sepChr m:val=""/>
            <m:grow/>
          </m:dPr>
          <m:e>
            <m:r>
              <m:t>x</m:t>
            </m:r>
          </m:e>
        </m:d>
      </m:oMath>
      <w:r>
        <w:t xml:space="preserve"> </w:t>
      </w:r>
      <w:r>
        <w:t xml:space="preserve">are the CDF’s of pdfs</w:t>
      </w:r>
      <w:r>
        <w:t xml:space="preserve"> </w:t>
      </w:r>
      <m:oMath>
        <m:r>
          <m:t>p</m:t>
        </m:r>
        <m:d>
          <m:dPr>
            <m:begChr m:val="("/>
            <m:endChr m:val=")"/>
            <m:sepChr m:val=""/>
            <m:grow/>
          </m:dPr>
          <m:e>
            <m:r>
              <m:t>x</m:t>
            </m:r>
          </m:e>
        </m:d>
        <m:r>
          <m:rPr>
            <m:nor/>
            <m:sty m:val="p"/>
          </m:rPr>
          <m:t> and </m:t>
        </m:r>
        <m:r>
          <m:t>q</m:t>
        </m:r>
        <m:d>
          <m:dPr>
            <m:begChr m:val="("/>
            <m:endChr m:val=")"/>
            <m:sepChr m:val=""/>
            <m:grow/>
          </m:dPr>
          <m:e>
            <m:r>
              <m:t>x</m:t>
            </m:r>
          </m:e>
        </m:d>
      </m:oMath>
      <w:r>
        <w:t xml:space="preserve"> </w:t>
      </w:r>
      <w:r>
        <w:t xml:space="preserve">which looks like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dx </w:t>
      </w:r>
      <w:r>
        <w:rPr>
          <w:rStyle w:val="OtherTok"/>
        </w:rPr>
        <w:t xml:space="preserve">&lt;-</w:t>
      </w:r>
      <w:r>
        <w:rPr>
          <w:rStyle w:val="NormalTok"/>
        </w:rPr>
        <w:t xml:space="preserve"> x[</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dist1 </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NormalTok"/>
        </w:rPr>
        <w:t xml:space="preserve">dist2 </w:t>
      </w:r>
      <w:r>
        <w:rPr>
          <w:rStyle w:val="OtherTok"/>
        </w:rPr>
        <w:t xml:space="preserve">&lt;-</w:t>
      </w:r>
      <w:r>
        <w:rPr>
          <w:rStyle w:val="NormalTok"/>
        </w:rPr>
        <w:t xml:space="preserve"> </w:t>
      </w:r>
      <w:r>
        <w:rPr>
          <w:rStyle w:val="FunctionTok"/>
        </w:rPr>
        <w:t xml:space="preserve">dnorm</w:t>
      </w:r>
      <w:r>
        <w:rPr>
          <w:rStyle w:val="NormalTok"/>
        </w:rPr>
        <w:t xml:space="preserve">(x, .</w:t>
      </w:r>
      <w:r>
        <w:rPr>
          <w:rStyle w:val="DecValTok"/>
        </w:rPr>
        <w:t xml:space="preserve">5</w:t>
      </w:r>
      <w:r>
        <w:rPr>
          <w:rStyle w:val="NormalTok"/>
        </w:rPr>
        <w:t xml:space="preserve">, .</w:t>
      </w:r>
      <w:r>
        <w:rPr>
          <w:rStyle w:val="DecValTok"/>
        </w:rPr>
        <w:t xml:space="preserve">25</w:t>
      </w:r>
      <w:r>
        <w:rPr>
          <w:rStyle w:val="NormalTok"/>
        </w:rPr>
        <w:t xml:space="preserve">)</w:t>
      </w:r>
    </w:p>
    <w:p>
      <w:pPr>
        <w:pStyle w:val="FirstParagraph"/>
      </w:pPr>
      <w:r>
        <w:t xml:space="preserve">Normal PDFs</w:t>
      </w:r>
    </w:p>
    <w:p>
      <w:pPr>
        <w:pStyle w:val="BodyText"/>
      </w:pPr>
      <w:r>
        <w:drawing>
          <wp:inline>
            <wp:extent cx="4620126" cy="3696101"/>
            <wp:effectExtent b="0" l="0" r="0" t="0"/>
            <wp:docPr descr="" title="" id="79" name="Picture"/>
            <a:graphic>
              <a:graphicData uri="http://schemas.openxmlformats.org/drawingml/2006/picture">
                <pic:pic>
                  <pic:nvPicPr>
                    <pic:cNvPr descr="EMD_Demo_files/figure-docx/unnamed-chunk-3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Normal CDFs with shaded absolute differences</w:t>
      </w:r>
    </w:p>
    <w:p>
      <w:pPr>
        <w:pStyle w:val="SourceCode"/>
      </w:pPr>
      <w:r>
        <w:rPr>
          <w:rStyle w:val="NormalTok"/>
        </w:rPr>
        <w:t xml:space="preserve"> dist1_cdf </w:t>
      </w:r>
      <w:r>
        <w:rPr>
          <w:rStyle w:val="OtherTok"/>
        </w:rPr>
        <w:t xml:space="preserve">&lt;-</w:t>
      </w:r>
      <w:r>
        <w:rPr>
          <w:rStyle w:val="NormalTok"/>
        </w:rPr>
        <w:t xml:space="preserve"> </w:t>
      </w:r>
      <w:r>
        <w:rPr>
          <w:rStyle w:val="FunctionTok"/>
        </w:rPr>
        <w:t xml:space="preserve">pnorm</w:t>
      </w:r>
      <w:r>
        <w:rPr>
          <w:rStyle w:val="NormalTok"/>
        </w:rPr>
        <w:t xml:space="preserve">(x)</w:t>
      </w:r>
      <w:r>
        <w:br/>
      </w:r>
      <w:r>
        <w:rPr>
          <w:rStyle w:val="NormalTok"/>
        </w:rPr>
        <w:t xml:space="preserve">dist2_cdf </w:t>
      </w:r>
      <w:r>
        <w:rPr>
          <w:rStyle w:val="OtherTok"/>
        </w:rPr>
        <w:t xml:space="preserve">&lt;-</w:t>
      </w:r>
      <w:r>
        <w:rPr>
          <w:rStyle w:val="NormalTok"/>
        </w:rPr>
        <w:t xml:space="preserve"> </w:t>
      </w:r>
      <w:r>
        <w:rPr>
          <w:rStyle w:val="FunctionTok"/>
        </w:rPr>
        <w:t xml:space="preserve">pnorm</w:t>
      </w:r>
      <w:r>
        <w:rPr>
          <w:rStyle w:val="NormalTok"/>
        </w:rPr>
        <w:t xml:space="preserve">(x, .</w:t>
      </w:r>
      <w:r>
        <w:rPr>
          <w:rStyle w:val="DecValTok"/>
        </w:rPr>
        <w:t xml:space="preserve">5</w:t>
      </w:r>
      <w:r>
        <w:rPr>
          <w:rStyle w:val="NormalTok"/>
        </w:rPr>
        <w:t xml:space="preserve">, .</w:t>
      </w:r>
      <w:r>
        <w:rPr>
          <w:rStyle w:val="DecValTok"/>
        </w:rPr>
        <w:t xml:space="preserve">25</w:t>
      </w:r>
      <w:r>
        <w:rPr>
          <w:rStyle w:val="NormalTok"/>
        </w:rPr>
        <w:t xml:space="preserve">)</w:t>
      </w:r>
      <w:r>
        <w:br/>
      </w:r>
      <w:r>
        <w:rPr>
          <w:rStyle w:val="NormalTok"/>
        </w:rPr>
        <w:t xml:space="preserve">df_1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factors =</w:t>
      </w:r>
      <w:r>
        <w:rPr>
          <w:rStyle w:val="NormalTok"/>
        </w:rPr>
        <w:t xml:space="preserve"> x, </w:t>
      </w:r>
      <w:r>
        <w:rPr>
          <w:rStyle w:val="AttributeTok"/>
        </w:rPr>
        <w:t xml:space="preserve">distribution1 =</w:t>
      </w:r>
      <w:r>
        <w:rPr>
          <w:rStyle w:val="NormalTok"/>
        </w:rPr>
        <w:t xml:space="preserve"> dist1_cdf, </w:t>
      </w:r>
      <w:r>
        <w:rPr>
          <w:rStyle w:val="AttributeTok"/>
        </w:rPr>
        <w:t xml:space="preserve">distribution2 =</w:t>
      </w:r>
      <w:r>
        <w:rPr>
          <w:rStyle w:val="NormalTok"/>
        </w:rPr>
        <w:t xml:space="preserve"> dist2_cdf)</w:t>
      </w:r>
      <w:r>
        <w:br/>
      </w:r>
      <w:r>
        <w:br/>
      </w:r>
      <w:r>
        <w:rPr>
          <w:rStyle w:val="NormalTok"/>
        </w:rPr>
        <w:t xml:space="preserve">df_1 </w:t>
      </w:r>
      <w:r>
        <w:rPr>
          <w:rStyle w:val="OtherTok"/>
        </w:rPr>
        <w:t xml:space="preserve">&lt;-</w:t>
      </w:r>
      <w:r>
        <w:rPr>
          <w:rStyle w:val="NormalTok"/>
        </w:rPr>
        <w:t xml:space="preserve"> df_1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difference =</w:t>
      </w:r>
      <w:r>
        <w:rPr>
          <w:rStyle w:val="NormalTok"/>
        </w:rPr>
        <w:t xml:space="preserve"> distribution2</w:t>
      </w:r>
      <w:r>
        <w:rPr>
          <w:rStyle w:val="SpecialCharTok"/>
        </w:rPr>
        <w:t xml:space="preserve">-</w:t>
      </w:r>
      <w:r>
        <w:rPr>
          <w:rStyle w:val="NormalTok"/>
        </w:rPr>
        <w:t xml:space="preserve">distribution1, </w:t>
      </w:r>
      <w:r>
        <w:rPr>
          <w:rStyle w:val="AttributeTok"/>
        </w:rPr>
        <w:t xml:space="preserve">absoluteDifference =</w:t>
      </w:r>
      <w:r>
        <w:rPr>
          <w:rStyle w:val="NormalTok"/>
        </w:rPr>
        <w:t xml:space="preserve"> </w:t>
      </w:r>
      <w:r>
        <w:rPr>
          <w:rStyle w:val="FunctionTok"/>
        </w:rPr>
        <w:t xml:space="preserve">abs</w:t>
      </w:r>
      <w:r>
        <w:rPr>
          <w:rStyle w:val="NormalTok"/>
        </w:rPr>
        <w:t xml:space="preserve">(difference))</w:t>
      </w:r>
      <w:r>
        <w:br/>
      </w:r>
      <w:r>
        <w:rPr>
          <w:rStyle w:val="NormalTok"/>
        </w:rPr>
        <w:t xml:space="preserve">df_1_ribbon </w:t>
      </w:r>
      <w:r>
        <w:rPr>
          <w:rStyle w:val="OtherTok"/>
        </w:rPr>
        <w:t xml:space="preserve">&lt;-</w:t>
      </w:r>
      <w:r>
        <w:rPr>
          <w:rStyle w:val="NormalTok"/>
        </w:rPr>
        <w:t xml:space="preserve"> df_1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ymax =</w:t>
      </w:r>
      <w:r>
        <w:rPr>
          <w:rStyle w:val="NormalTok"/>
        </w:rPr>
        <w:t xml:space="preserve"> </w:t>
      </w:r>
      <w:r>
        <w:rPr>
          <w:rStyle w:val="FunctionTok"/>
        </w:rPr>
        <w:t xml:space="preserve">pmax</w:t>
      </w:r>
      <w:r>
        <w:rPr>
          <w:rStyle w:val="NormalTok"/>
        </w:rPr>
        <w:t xml:space="preserve">(distribution1, distribution2),</w:t>
      </w:r>
      <w:r>
        <w:br/>
      </w:r>
      <w:r>
        <w:rPr>
          <w:rStyle w:val="NormalTok"/>
        </w:rPr>
        <w:t xml:space="preserve">    </w:t>
      </w:r>
      <w:r>
        <w:rPr>
          <w:rStyle w:val="AttributeTok"/>
        </w:rPr>
        <w:t xml:space="preserve">ymin =</w:t>
      </w:r>
      <w:r>
        <w:rPr>
          <w:rStyle w:val="NormalTok"/>
        </w:rPr>
        <w:t xml:space="preserve"> </w:t>
      </w:r>
      <w:r>
        <w:rPr>
          <w:rStyle w:val="FunctionTok"/>
        </w:rPr>
        <w:t xml:space="preserve">pmin</w:t>
      </w:r>
      <w:r>
        <w:rPr>
          <w:rStyle w:val="NormalTok"/>
        </w:rPr>
        <w:t xml:space="preserve">(distribution1, distribution2),</w:t>
      </w:r>
      <w:r>
        <w:br/>
      </w:r>
      <w:r>
        <w:rPr>
          <w:rStyle w:val="NormalTok"/>
        </w:rPr>
        <w:t xml:space="preserve">    </w:t>
      </w:r>
      <w:r>
        <w:rPr>
          <w:rStyle w:val="AttributeTok"/>
        </w:rPr>
        <w:t xml:space="preserve">fill =</w:t>
      </w:r>
      <w:r>
        <w:rPr>
          <w:rStyle w:val="NormalTok"/>
        </w:rPr>
        <w:t xml:space="preserve"> </w:t>
      </w:r>
      <w:r>
        <w:rPr>
          <w:rStyle w:val="ConstantTok"/>
        </w:rPr>
        <w:t xml:space="preserve">TRUE</w:t>
      </w:r>
      <w:r>
        <w:br/>
      </w:r>
      <w:r>
        <w:rPr>
          <w:rStyle w:val="NormalTok"/>
        </w:rPr>
        <w:t xml:space="preserve">  )</w:t>
      </w:r>
      <w:r>
        <w:br/>
      </w:r>
      <w:r>
        <w:rPr>
          <w:rStyle w:val="NormalTok"/>
        </w:rPr>
        <w:t xml:space="preserve">df_max_diff </w:t>
      </w:r>
      <w:r>
        <w:rPr>
          <w:rStyle w:val="OtherTok"/>
        </w:rPr>
        <w:t xml:space="preserve">&lt;-</w:t>
      </w:r>
      <w:r>
        <w:rPr>
          <w:rStyle w:val="NormalTok"/>
        </w:rPr>
        <w:t xml:space="preserve"> df_1_ribbon[</w:t>
      </w:r>
      <w:r>
        <w:rPr>
          <w:rStyle w:val="FunctionTok"/>
        </w:rPr>
        <w:t xml:space="preserve">which.max</w:t>
      </w:r>
      <w:r>
        <w:rPr>
          <w:rStyle w:val="NormalTok"/>
        </w:rPr>
        <w:t xml:space="preserve">(df_1_ribbon</w:t>
      </w:r>
      <w:r>
        <w:rPr>
          <w:rStyle w:val="SpecialCharTok"/>
        </w:rPr>
        <w:t xml:space="preserve">$</w:t>
      </w:r>
      <w:r>
        <w:rPr>
          <w:rStyle w:val="NormalTok"/>
        </w:rPr>
        <w:t xml:space="preserve">absoluteDifference),</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"#E66100"</w:t>
      </w:r>
      <w:r>
        <w:rPr>
          <w:rStyle w:val="NormalTok"/>
        </w:rPr>
        <w:t xml:space="preserve">,</w:t>
      </w:r>
      <w:r>
        <w:rPr>
          <w:rStyle w:val="StringTok"/>
        </w:rPr>
        <w:t xml:space="preserve">"#0C7BDC"</w:t>
      </w:r>
      <w:r>
        <w:rPr>
          <w:rStyle w:val="NormalTok"/>
        </w:rPr>
        <w:t xml:space="preserve">)</w:t>
      </w:r>
      <w:r>
        <w:br/>
      </w:r>
      <w:r>
        <w:rPr>
          <w:rStyle w:val="NormalTok"/>
        </w:rPr>
        <w:t xml:space="preserve">df_1_long </w:t>
      </w:r>
      <w:r>
        <w:rPr>
          <w:rStyle w:val="OtherTok"/>
        </w:rPr>
        <w:t xml:space="preserve">&lt;-</w:t>
      </w:r>
      <w:r>
        <w:rPr>
          <w:rStyle w:val="NormalTok"/>
        </w:rPr>
        <w:t xml:space="preserve"> df_1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(distribution1, distribution2,), </w:t>
      </w:r>
      <w:r>
        <w:rPr>
          <w:rStyle w:val="AttributeTok"/>
        </w:rPr>
        <w:t xml:space="preserve">names_to =</w:t>
      </w:r>
      <w:r>
        <w:rPr>
          <w:rStyle w:val="NormalTok"/>
        </w:rPr>
        <w:t xml:space="preserve"> </w:t>
      </w:r>
      <w:r>
        <w:rPr>
          <w:rStyle w:val="StringTok"/>
        </w:rPr>
        <w:t xml:space="preserve">"distribution"</w:t>
      </w:r>
      <w:r>
        <w:rPr>
          <w:rStyle w:val="NormalTok"/>
        </w:rPr>
        <w:t xml:space="preserve">, </w:t>
      </w:r>
      <w:r>
        <w:rPr>
          <w:rStyle w:val="AttributeTok"/>
        </w:rPr>
        <w:t xml:space="preserve">values_to =</w:t>
      </w:r>
      <w:r>
        <w:rPr>
          <w:rStyle w:val="NormalTok"/>
        </w:rPr>
        <w:t xml:space="preserve"> </w:t>
      </w:r>
      <w:r>
        <w:rPr>
          <w:rStyle w:val="StringTok"/>
        </w:rPr>
        <w:t xml:space="preserve">"val"</w:t>
      </w:r>
      <w:r>
        <w:rPr>
          <w:rStyle w:val="NormalTok"/>
        </w:rPr>
        <w:t xml:space="preserve">)</w:t>
      </w:r>
      <w:r>
        <w:br/>
      </w:r>
      <w:r>
        <w:rPr>
          <w:rStyle w:val="NormalTok"/>
        </w:rPr>
        <w:t xml:space="preserve">df_1_long</w:t>
      </w:r>
      <w:r>
        <w:rPr>
          <w:rStyle w:val="SpecialCharTok"/>
        </w:rPr>
        <w:t xml:space="preserve">$</w:t>
      </w:r>
      <w:r>
        <w:rPr>
          <w:rStyle w:val="NormalTok"/>
        </w:rPr>
        <w:t xml:space="preserve">distribution </w:t>
      </w:r>
      <w:r>
        <w:rPr>
          <w:rStyle w:val="OtherTok"/>
        </w:rPr>
        <w:t xml:space="preserve">&lt;-</w:t>
      </w:r>
      <w:r>
        <w:rPr>
          <w:rStyle w:val="NormalTok"/>
        </w:rPr>
        <w:t xml:space="preserve"> </w:t>
      </w:r>
      <w:r>
        <w:rPr>
          <w:rStyle w:val="FunctionTok"/>
        </w:rPr>
        <w:t xml:space="preserve">as.factor</w:t>
      </w:r>
      <w:r>
        <w:rPr>
          <w:rStyle w:val="NormalTok"/>
        </w:rPr>
        <w:t xml:space="preserve">(df_1_long</w:t>
      </w:r>
      <w:r>
        <w:rPr>
          <w:rStyle w:val="SpecialCharTok"/>
        </w:rPr>
        <w:t xml:space="preserve">$</w:t>
      </w:r>
      <w:r>
        <w:rPr>
          <w:rStyle w:val="NormalTok"/>
        </w:rPr>
        <w:t xml:space="preserve">distribution)</w:t>
      </w:r>
      <w:r>
        <w:br/>
      </w:r>
      <w:r>
        <w:rPr>
          <w:rStyle w:val="NormalTok"/>
        </w:rPr>
        <w:t xml:space="preserve">distribution1ToDistribution2Plot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df_1_ribbon, </w:t>
      </w:r>
      <w:r>
        <w:rPr>
          <w:rStyle w:val="FunctionTok"/>
        </w:rPr>
        <w:t xml:space="preserve">aes</w:t>
      </w:r>
      <w:r>
        <w:rPr>
          <w:rStyle w:val="NormalTok"/>
        </w:rPr>
        <w:t xml:space="preserve">(factors, </w:t>
      </w:r>
      <w:r>
        <w:rPr>
          <w:rStyle w:val="AttributeTok"/>
        </w:rPr>
        <w:t xml:space="preserve">ymin =</w:t>
      </w:r>
      <w:r>
        <w:rPr>
          <w:rStyle w:val="NormalTok"/>
        </w:rPr>
        <w:t xml:space="preserve"> ymin, </w:t>
      </w:r>
      <w:r>
        <w:rPr>
          <w:rStyle w:val="AttributeTok"/>
        </w:rPr>
        <w:t xml:space="preserve">ymax =</w:t>
      </w:r>
      <w:r>
        <w:rPr>
          <w:rStyle w:val="NormalTok"/>
        </w:rPr>
        <w:t xml:space="preserve"> ymax),</w:t>
      </w:r>
      <w:r>
        <w:br/>
      </w:r>
      <w:r>
        <w:rPr>
          <w:rStyle w:val="NormalTok"/>
        </w:rPr>
        <w:t xml:space="preserve">  </w:t>
      </w:r>
      <w:r>
        <w:rPr>
          <w:rStyle w:val="AttributeTok"/>
        </w:rPr>
        <w:t xml:space="preserve">fill =</w:t>
      </w:r>
      <w:r>
        <w:rPr>
          <w:rStyle w:val="NormalTok"/>
        </w:rPr>
        <w:t xml:space="preserve"> </w:t>
      </w:r>
      <w:r>
        <w:rPr>
          <w:rStyle w:val="StringTok"/>
        </w:rPr>
        <w:t xml:space="preserve">"#4B0092"</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df_1_long, </w:t>
      </w:r>
      <w:r>
        <w:rPr>
          <w:rStyle w:val="FunctionTok"/>
        </w:rPr>
        <w:t xml:space="preserve">aes</w:t>
      </w:r>
      <w:r>
        <w:rPr>
          <w:rStyle w:val="NormalTok"/>
        </w:rPr>
        <w:t xml:space="preserve">(</w:t>
      </w:r>
      <w:r>
        <w:rPr>
          <w:rStyle w:val="AttributeTok"/>
        </w:rPr>
        <w:t xml:space="preserve">x=</w:t>
      </w:r>
      <w:r>
        <w:rPr>
          <w:rStyle w:val="NormalTok"/>
        </w:rPr>
        <w:t xml:space="preserve">factors, </w:t>
      </w:r>
      <w:r>
        <w:rPr>
          <w:rStyle w:val="AttributeTok"/>
        </w:rPr>
        <w:t xml:space="preserve">y =</w:t>
      </w:r>
      <w:r>
        <w:rPr>
          <w:rStyle w:val="NormalTok"/>
        </w:rPr>
        <w:t xml:space="preserve"> val, </w:t>
      </w:r>
      <w:r>
        <w:rPr>
          <w:rStyle w:val="AttributeTok"/>
        </w:rPr>
        <w:t xml:space="preserve">color =</w:t>
      </w:r>
      <w:r>
        <w:rPr>
          <w:rStyle w:val="NormalTok"/>
        </w:rPr>
        <w:t xml:space="preserve"> distribution ),</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factors, </w:t>
      </w:r>
      <w:r>
        <w:rPr>
          <w:rStyle w:val="AttributeTok"/>
        </w:rPr>
        <w:t xml:space="preserve">xend=</w:t>
      </w:r>
      <w:r>
        <w:rPr>
          <w:rStyle w:val="NormalTok"/>
        </w:rPr>
        <w:t xml:space="preserve"> factors,</w:t>
      </w:r>
      <w:r>
        <w:br/>
      </w:r>
      <w:r>
        <w:rPr>
          <w:rStyle w:val="NormalTok"/>
        </w:rPr>
        <w:t xml:space="preserve">                   </w:t>
      </w:r>
      <w:r>
        <w:rPr>
          <w:rStyle w:val="AttributeTok"/>
        </w:rPr>
        <w:t xml:space="preserve">y =</w:t>
      </w:r>
      <w:r>
        <w:rPr>
          <w:rStyle w:val="NormalTok"/>
        </w:rPr>
        <w:t xml:space="preserve"> ymin, </w:t>
      </w:r>
      <w:r>
        <w:rPr>
          <w:rStyle w:val="AttributeTok"/>
        </w:rPr>
        <w:t xml:space="preserve">yend =</w:t>
      </w:r>
      <w:r>
        <w:rPr>
          <w:rStyle w:val="NormalTok"/>
        </w:rPr>
        <w:t xml:space="preserve"> ymax),</w:t>
      </w:r>
      <w:r>
        <w:br/>
      </w:r>
      <w:r>
        <w:rPr>
          <w:rStyle w:val="NormalTok"/>
        </w:rPr>
        <w:t xml:space="preserve">  </w:t>
      </w:r>
      <w:r>
        <w:rPr>
          <w:rStyle w:val="AttributeTok"/>
        </w:rPr>
        <w:t xml:space="preserve">data =</w:t>
      </w:r>
      <w:r>
        <w:rPr>
          <w:rStyle w:val="NormalTok"/>
        </w:rPr>
        <w:t xml:space="preserve"> df_max_diff,</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0.03</w:t>
      </w:r>
      <w:r>
        <w:rPr>
          <w:rStyle w:val="NormalTok"/>
        </w:rPr>
        <w:t xml:space="preserve">, </w:t>
      </w:r>
      <w:r>
        <w:rPr>
          <w:rStyle w:val="StringTok"/>
        </w:rPr>
        <w:t xml:space="preserve">"npc"</w:t>
      </w:r>
      <w:r>
        <w:rPr>
          <w:rStyle w:val="NormalTok"/>
        </w:rPr>
        <w:t xml:space="preserve">),</w:t>
      </w:r>
      <w:r>
        <w:rPr>
          <w:rStyle w:val="AttributeTok"/>
        </w:rPr>
        <w:t xml:space="preserve">ends =</w:t>
      </w:r>
      <w:r>
        <w:rPr>
          <w:rStyle w:val="NormalTok"/>
        </w:rPr>
        <w:t xml:space="preserve"> </w:t>
      </w:r>
      <w:r>
        <w:rPr>
          <w:rStyle w:val="StringTok"/>
        </w:rPr>
        <w:t xml:space="preserve">"both"</w:t>
      </w:r>
      <w:r>
        <w:rPr>
          <w:rStyle w:val="NormalTok"/>
        </w:rPr>
        <w:t xml:space="preserve">),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"Cumulative Frequency"</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segment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"Distribution 1"</w:t>
      </w:r>
      <w:r>
        <w:rPr>
          <w:rStyle w:val="NormalTok"/>
        </w:rPr>
        <w:t xml:space="preserve">, </w:t>
      </w:r>
      <w:r>
        <w:rPr>
          <w:rStyle w:val="StringTok"/>
        </w:rPr>
        <w:t xml:space="preserve">"Distribution 2"</w:t>
      </w:r>
      <w:r>
        <w:rPr>
          <w:rStyle w:val="NormalTok"/>
        </w:rPr>
        <w:t xml:space="preserve">),</w:t>
      </w:r>
      <w:r>
        <w:br/>
      </w:r>
      <w:r>
        <w:rPr>
          <w:rStyle w:val="NormalTok"/>
        </w:rPr>
        <w:t xml:space="preserve">                     </w:t>
      </w:r>
      <w:r>
        <w:rPr>
          <w:rStyle w:val="AttributeTok"/>
        </w:rPr>
        <w:t xml:space="preserve">values=</w:t>
      </w:r>
      <w:r>
        <w:rPr>
          <w:rStyle w:val="NormalTok"/>
        </w:rPr>
        <w:t xml:space="preserve">colors)</w:t>
      </w:r>
      <w:r>
        <w:rPr>
          <w:rStyle w:val="SpecialCharTok"/>
        </w:rPr>
        <w:t xml:space="preserve">+</w:t>
      </w:r>
      <w:r>
        <w:br/>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t>
      </w:r>
      <w:r>
        <w:rPr>
          <w:rStyle w:val="NormalTok"/>
        </w:rPr>
        <w:t xml:space="preserve">)</w:t>
      </w:r>
      <w:r>
        <w:br/>
      </w:r>
      <w:r>
        <w:rPr>
          <w:rStyle w:val="NormalTok"/>
        </w:rPr>
        <w:t xml:space="preserve">distribution1ToDistribution2Plot</w:t>
      </w:r>
    </w:p>
    <w:p>
      <w:pPr>
        <w:pStyle w:val="FirstParagraph"/>
      </w:pPr>
      <w:r>
        <w:drawing>
          <wp:inline>
            <wp:extent cx="4620126" cy="3696101"/>
            <wp:effectExtent b="0" l="0" r="0" t="0"/>
            <wp:docPr descr="" title="" id="82" name="Picture"/>
            <a:graphic>
              <a:graphicData uri="http://schemas.openxmlformats.org/drawingml/2006/picture">
                <pic:pic>
                  <pic:nvPicPr>
                    <pic:cNvPr descr="EMD_Demo_files/figure-docx/unnamed-chunk-3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function of absolute differences</w:t>
      </w:r>
    </w:p>
    <w:p>
      <w:pPr>
        <w:pStyle w:val="BodyText"/>
      </w:pPr>
      <w:r>
        <w:drawing>
          <wp:inline>
            <wp:extent cx="4620126" cy="3696101"/>
            <wp:effectExtent b="0" l="0" r="0" t="0"/>
            <wp:docPr descr="" title="" id="85" name="Picture"/>
            <a:graphic>
              <a:graphicData uri="http://schemas.openxmlformats.org/drawingml/2006/picture">
                <pic:pic>
                  <pic:nvPicPr>
                    <pic:cNvPr descr="EMD_Demo_files/figure-docx/unnamed-chunk-38-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EMD is equal to the indefinite integral of the absolute difference function (in this case, EMD is equal to 0.7217111)</w:t>
      </w:r>
    </w:p>
    <w:bookmarkEnd w:id="87"/>
    <w:bookmarkStart w:id="92" w:name="gaussian-case"/>
    <w:p>
      <w:pPr>
        <w:pStyle w:val="Heading3"/>
      </w:pPr>
      <w:r>
        <w:rPr>
          <w:rStyle w:val="SectionNumber"/>
        </w:rPr>
        <w:t xml:space="preserve">3.3.2</w:t>
      </w:r>
      <w:r>
        <w:tab/>
      </w:r>
      <w:r>
        <w:t xml:space="preserve">Gaussian Case</w:t>
      </w:r>
    </w:p>
    <w:p>
      <w:pPr>
        <w:pStyle w:val="FirstParagraph"/>
      </w:pPr>
      <w:r>
        <w:t xml:space="preserve">If we are given two 2D multivariate normal distributions with means</w:t>
      </w:r>
      <w:r>
        <w:t xml:space="preserve"> </w:t>
      </w:r>
      <m:oMath>
        <m:d>
          <m:dPr>
            <m:begChr m:val="("/>
            <m:endChr m:val=")"/>
            <m:sepChr m:val=""/>
            <m:grow/>
          </m:dPr>
          <m:e>
            <m:sSub>
              <m:e>
                <m:r>
                  <m:t>μ</m:t>
                </m:r>
              </m:e>
              <m:sub>
                <m:r>
                  <m:t>1</m:t>
                </m:r>
              </m:sub>
            </m:sSub>
            <m:r>
              <m:rPr>
                <m:sty m:val="p"/>
              </m:rPr>
              <m:t>,</m:t>
            </m:r>
            <m:sSub>
              <m:e>
                <m:r>
                  <m:t>μ</m:t>
                </m:r>
              </m:e>
              <m:sub>
                <m:r>
                  <m:t>2</m:t>
                </m:r>
              </m:sub>
            </m:sSub>
          </m:e>
        </m:d>
      </m:oMath>
      <w:r>
        <w:t xml:space="preserve"> </w:t>
      </w:r>
      <w:r>
        <w:t xml:space="preserve">and covariances</w:t>
      </w:r>
      <w:r>
        <w:t xml:space="preserve"> </w:t>
      </w:r>
      <m:oMath>
        <m:d>
          <m:dPr>
            <m:begChr m:val="("/>
            <m:endChr m:val=")"/>
            <m:sepChr m:val=""/>
            <m:grow/>
          </m:dPr>
          <m:e>
            <m:sSub>
              <m:e>
                <m:r>
                  <m:t>Σ</m:t>
                </m:r>
              </m:e>
              <m:sub>
                <m:r>
                  <m:t>1</m:t>
                </m:r>
              </m:sub>
            </m:sSub>
            <m:r>
              <m:rPr>
                <m:sty m:val="p"/>
              </m:rPr>
              <m:t>,</m:t>
            </m:r>
            <m:sSub>
              <m:e>
                <m:r>
                  <m:t>Σ</m:t>
                </m:r>
              </m:e>
              <m:sub>
                <m:r>
                  <m:t>2</m:t>
                </m:r>
              </m:sub>
            </m:sSub>
          </m:e>
        </m:d>
      </m:oMath>
      <w:r>
        <w:t xml:space="preserve"> </w:t>
      </w:r>
      <w:r>
        <w:t xml:space="preserve">we can compute and analytical second order (p = 2) Wasserstein distance with</w:t>
      </w:r>
      <w:r>
        <w:t xml:space="preserve"> </w:t>
      </w:r>
      <m:oMath>
        <m:sSup>
          <m:e>
            <m:d>
              <m:dPr>
                <m:begChr m:val="("/>
                <m:endChr m:val=")"/>
                <m:sepChr m:val=""/>
                <m:grow/>
              </m:dPr>
              <m:e>
                <m:r>
                  <m:rPr>
                    <m:nor/>
                    <m:sty m:val="p"/>
                  </m:rPr>
                  <m:t>||</m:t>
                </m:r>
                <m:sSub>
                  <m:e>
                    <m:r>
                      <m:t>μ</m:t>
                    </m:r>
                  </m:e>
                  <m:sub>
                    <m:r>
                      <m:t>1</m:t>
                    </m:r>
                  </m:sub>
                </m:sSub>
                <m:r>
                  <m:rPr>
                    <m:sty m:val="p"/>
                  </m:rPr>
                  <m:t>−</m:t>
                </m:r>
                <m:sSub>
                  <m:e>
                    <m:r>
                      <m:t>μ</m:t>
                    </m:r>
                  </m:e>
                  <m:sub>
                    <m:r>
                      <m:t>2</m:t>
                    </m:r>
                  </m:sub>
                </m:sSub>
                <m:sSubSup>
                  <m:e>
                    <m:r>
                      <m:rPr>
                        <m:nor/>
                        <m:sty m:val="p"/>
                      </m:rPr>
                      <m:t>||</m:t>
                    </m:r>
                  </m:e>
                  <m:sub>
                    <m:r>
                      <m:t>2</m:t>
                    </m:r>
                  </m:sub>
                  <m:sup>
                    <m:r>
                      <m:t>2</m:t>
                    </m:r>
                  </m:sup>
                </m:sSubSup>
                <m:r>
                  <m:rPr>
                    <m:sty m:val="p"/>
                  </m:rPr>
                  <m:t>+</m:t>
                </m:r>
                <m:r>
                  <m:rPr>
                    <m:sty m:val="p"/>
                    <m:scr m:val="fraktur"/>
                  </m:rPr>
                  <m:t>B</m:t>
                </m:r>
                <m:sSup>
                  <m:e>
                    <m:d>
                      <m:dPr>
                        <m:begChr m:val="("/>
                        <m:endChr m:val=")"/>
                        <m:sepChr m:val=""/>
                        <m:grow/>
                      </m:dPr>
                      <m:e>
                        <m:sSub>
                          <m:e>
                            <m:r>
                              <m:t>Σ</m:t>
                            </m:r>
                          </m:e>
                          <m:sub>
                            <m:r>
                              <m:t>1</m:t>
                            </m:r>
                          </m:sub>
                        </m:sSub>
                        <m:r>
                          <m:rPr>
                            <m:sty m:val="p"/>
                          </m:rPr>
                          <m:t>,</m:t>
                        </m:r>
                        <m:sSub>
                          <m:e>
                            <m:r>
                              <m:t>Σ</m:t>
                            </m:r>
                          </m:e>
                          <m:sub>
                            <m:r>
                              <m:t>2</m:t>
                            </m:r>
                          </m:sub>
                        </m:sSub>
                      </m:e>
                    </m:d>
                  </m:e>
                  <m:sup>
                    <m:r>
                      <m:t>2</m:t>
                    </m:r>
                  </m:sup>
                </m:sSup>
              </m:e>
            </m:d>
          </m:e>
          <m:sup>
            <m:r>
              <m:t>1</m:t>
            </m:r>
            <m:r>
              <m:rPr>
                <m:sty m:val="p"/>
              </m:rPr>
              <m:t>/</m:t>
            </m:r>
            <m:r>
              <m:t>2</m:t>
            </m:r>
          </m:sup>
        </m:sSup>
      </m:oMath>
      <w:r>
        <w:t xml:space="preserve"> </w:t>
      </w:r>
      <w:r>
        <w:t xml:space="preserve">where</w:t>
      </w:r>
      <w:r>
        <w:t xml:space="preserve"> </w:t>
      </w:r>
      <m:oMath>
        <m:r>
          <m:rPr>
            <m:sty m:val="p"/>
            <m:scr m:val="fraktur"/>
          </m:rPr>
          <m:t>B</m:t>
        </m:r>
      </m:oMath>
      <w:r>
        <w:t xml:space="preserve"> </w:t>
      </w:r>
      <w:r>
        <w:t xml:space="preserve">is the Bures metric on positive-definite matrices. The Bures metric is defined as</w:t>
      </w:r>
      <w:r>
        <w:t xml:space="preserve"> </w:t>
      </w:r>
      <m:oMath>
        <m:r>
          <m:rPr>
            <m:sty m:val="p"/>
            <m:scr m:val="fraktur"/>
          </m:rPr>
          <m:t>B</m:t>
        </m:r>
        <m:sSup>
          <m:e>
            <m:d>
              <m:dPr>
                <m:begChr m:val="("/>
                <m:endChr m:val=")"/>
                <m:sepChr m:val=""/>
                <m:grow/>
              </m:dPr>
              <m:e>
                <m:sSub>
                  <m:e>
                    <m:r>
                      <m:t>Σ</m:t>
                    </m:r>
                  </m:e>
                  <m:sub>
                    <m:r>
                      <m:t>1</m:t>
                    </m:r>
                  </m:sub>
                </m:sSub>
                <m:r>
                  <m:rPr>
                    <m:sty m:val="p"/>
                  </m:rPr>
                  <m:t>,</m:t>
                </m:r>
                <m:sSub>
                  <m:e>
                    <m:r>
                      <m:t>Σ</m:t>
                    </m:r>
                  </m:e>
                  <m:sub>
                    <m:r>
                      <m:t>2</m:t>
                    </m:r>
                  </m:sub>
                </m:sSub>
              </m:e>
            </m:d>
          </m:e>
          <m:sup>
            <m:r>
              <m:t>2</m:t>
            </m:r>
          </m:sup>
        </m:sSup>
        <m:r>
          <m:rPr>
            <m:sty m:val="p"/>
          </m:rPr>
          <m:t>=</m:t>
        </m:r>
        <m:r>
          <m:t>2</m:t>
        </m:r>
        <m:d>
          <m:dPr>
            <m:begChr m:val="("/>
            <m:endChr m:val=")"/>
            <m:sepChr m:val=""/>
            <m:grow/>
          </m:dPr>
          <m:e>
            <m:r>
              <m:t>1</m:t>
            </m:r>
            <m:r>
              <m:rPr>
                <m:sty m:val="p"/>
              </m:rPr>
              <m:t>−</m:t>
            </m:r>
            <m:rad>
              <m:radPr>
                <m:degHide m:val="1"/>
              </m:radPr>
              <m:deg/>
              <m:e>
                <m:r>
                  <m:t>F</m:t>
                </m:r>
                <m:d>
                  <m:dPr>
                    <m:begChr m:val="("/>
                    <m:endChr m:val=")"/>
                    <m:sepChr m:val=""/>
                    <m:grow/>
                  </m:dPr>
                  <m:e>
                    <m:sSub>
                      <m:e>
                        <m:r>
                          <m:t>Σ</m:t>
                        </m:r>
                      </m:e>
                      <m:sub>
                        <m:r>
                          <m:t>1</m:t>
                        </m:r>
                      </m:sub>
                    </m:sSub>
                    <m:r>
                      <m:rPr>
                        <m:sty m:val="p"/>
                      </m:rPr>
                      <m:t>,</m:t>
                    </m:r>
                    <m:sSub>
                      <m:e>
                        <m:r>
                          <m:t>Σ</m:t>
                        </m:r>
                      </m:e>
                      <m:sub>
                        <m:r>
                          <m:t>2</m:t>
                        </m:r>
                      </m:sub>
                    </m:sSub>
                  </m:e>
                </m:d>
              </m:e>
            </m:rad>
          </m:e>
        </m:d>
      </m:oMath>
      <w:r>
        <w:t xml:space="preserve">.</w:t>
      </w:r>
      <w:r>
        <w:t xml:space="preserve"> </w:t>
      </w:r>
      <m:oMath>
        <m:r>
          <m:t>F</m:t>
        </m:r>
        <m:d>
          <m:dPr>
            <m:begChr m:val="("/>
            <m:endChr m:val=")"/>
            <m:sepChr m:val=""/>
            <m:grow/>
          </m:dPr>
          <m:e>
            <m:sSub>
              <m:e>
                <m:r>
                  <m:t>Σ</m:t>
                </m:r>
              </m:e>
              <m:sub>
                <m:r>
                  <m:t>1</m:t>
                </m:r>
              </m:sub>
            </m:sSub>
            <m:r>
              <m:rPr>
                <m:sty m:val="p"/>
              </m:rPr>
              <m:t>,</m:t>
            </m:r>
            <m:r>
              <m:t>Σ</m:t>
            </m:r>
            <m:r>
              <m:t>2</m:t>
            </m:r>
          </m:e>
        </m:d>
      </m:oMath>
      <w:r>
        <w:t xml:space="preserve"> </w:t>
      </w:r>
      <w:r>
        <w:t xml:space="preserve">is the [Fidelity Function]</w:t>
      </w:r>
      <w:hyperlink r:id="rId88">
        <w:r>
          <w:rPr>
            <w:rStyle w:val="Hyperlink"/>
          </w:rPr>
          <w:t xml:space="preserve">https://en.wikipedia.org/wiki/Fidelity_of_quantum_states</w:t>
        </w:r>
      </w:hyperlink>
      <w:r>
        <w:t xml:space="preserve"> </w:t>
      </w:r>
      <w:r>
        <w:t xml:space="preserve">defined as</w:t>
      </w:r>
      <w:r>
        <w:t xml:space="preserve"> </w:t>
      </w:r>
      <m:oMath>
        <m:r>
          <m:t>F</m:t>
        </m:r>
        <m:d>
          <m:dPr>
            <m:begChr m:val="("/>
            <m:endChr m:val=")"/>
            <m:sepChr m:val=""/>
            <m:grow/>
          </m:dPr>
          <m:e>
            <m:sSub>
              <m:e>
                <m:r>
                  <m:t>Σ</m:t>
                </m:r>
              </m:e>
              <m:sub>
                <m:r>
                  <m:t>1</m:t>
                </m:r>
              </m:sub>
            </m:sSub>
            <m:r>
              <m:rPr>
                <m:sty m:val="p"/>
              </m:rPr>
              <m:t>,</m:t>
            </m:r>
            <m:r>
              <m:t>Σ</m:t>
            </m:r>
            <m:r>
              <m:t>2</m:t>
            </m:r>
          </m:e>
        </m:d>
        <m:r>
          <m:rPr>
            <m:sty m:val="p"/>
          </m:rPr>
          <m:t>=</m:t>
        </m:r>
        <m:sSup>
          <m:e>
            <m:d>
              <m:dPr>
                <m:begChr m:val="["/>
                <m:endChr m:val="]"/>
                <m:sepChr m:val=""/>
                <m:grow/>
              </m:dPr>
              <m:e>
                <m:r>
                  <m:t>t</m:t>
                </m:r>
                <m:r>
                  <m:t>r</m:t>
                </m:r>
                <m:r>
                  <m:rPr>
                    <m:sty m:val="p"/>
                  </m:rPr>
                  <m:t>(</m:t>
                </m:r>
                <m:rad>
                  <m:radPr>
                    <m:degHide m:val="1"/>
                  </m:radPr>
                  <m:deg/>
                  <m:e>
                    <m:rad>
                      <m:radPr>
                        <m:degHide m:val="1"/>
                      </m:radPr>
                      <m:deg/>
                      <m:e>
                        <m:sSub>
                          <m:e>
                            <m:r>
                              <m:t>Σ</m:t>
                            </m:r>
                          </m:e>
                          <m:sub>
                            <m:r>
                              <m:t>1</m:t>
                            </m:r>
                          </m:sub>
                        </m:sSub>
                      </m:e>
                    </m:rad>
                    <m:sSub>
                      <m:e>
                        <m:r>
                          <m:t>Σ</m:t>
                        </m:r>
                      </m:e>
                      <m:sub>
                        <m:r>
                          <m:t>2</m:t>
                        </m:r>
                      </m:sub>
                    </m:sSub>
                    <m:rad>
                      <m:radPr>
                        <m:degHide m:val="1"/>
                      </m:radPr>
                      <m:deg/>
                      <m:e>
                        <m:sSub>
                          <m:e>
                            <m:r>
                              <m:t>Σ</m:t>
                            </m:r>
                          </m:e>
                          <m:sub>
                            <m:r>
                              <m:t>1</m:t>
                            </m:r>
                          </m:sub>
                        </m:sSub>
                      </m:e>
                    </m:rad>
                  </m:e>
                </m:rad>
              </m:e>
            </m:d>
          </m:e>
          <m:sup>
            <m:r>
              <m:t>2</m:t>
            </m:r>
          </m:sup>
        </m:sSup>
      </m:oMath>
    </w:p>
    <w:p>
      <w:pPr>
        <w:pStyle w:val="BodyText"/>
      </w:pPr>
      <w:r>
        <w:t xml:space="preserve">in the Univariate normal case, we can simplify the equation to</w:t>
      </w:r>
      <w:r>
        <w:t xml:space="preserve"> </w:t>
      </w:r>
      <m:oMath>
        <m:sSup>
          <m:e>
            <m:d>
              <m:dPr>
                <m:begChr m:val="("/>
                <m:endChr m:val=")"/>
                <m:sepChr m:val=""/>
                <m:grow/>
              </m:dPr>
              <m:e>
                <m:sSup>
                  <m:e>
                    <m:d>
                      <m:dPr>
                        <m:begChr m:val="("/>
                        <m:endChr m:val=")"/>
                        <m:sepChr m:val=""/>
                        <m:grow/>
                      </m:dPr>
                      <m:e>
                        <m:sSub>
                          <m:e>
                            <m:r>
                              <m:t>μ</m:t>
                            </m:r>
                          </m:e>
                          <m:sub>
                            <m:r>
                              <m:t>1</m:t>
                            </m:r>
                          </m:sub>
                        </m:sSub>
                        <m:r>
                          <m:rPr>
                            <m:sty m:val="p"/>
                          </m:rPr>
                          <m:t>−</m:t>
                        </m:r>
                        <m:sSub>
                          <m:e>
                            <m:r>
                              <m:t>μ</m:t>
                            </m:r>
                          </m:e>
                          <m:sub>
                            <m:r>
                              <m:t>2</m:t>
                            </m:r>
                          </m:sub>
                        </m:sSub>
                      </m:e>
                    </m:d>
                  </m:e>
                  <m:sup>
                    <m:r>
                      <m:t>2</m:t>
                    </m:r>
                  </m:sup>
                </m:sSup>
                <m:r>
                  <m:rPr>
                    <m:sty m:val="p"/>
                  </m:rPr>
                  <m:t>+</m:t>
                </m:r>
                <m:sSup>
                  <m:e>
                    <m:d>
                      <m:dPr>
                        <m:begChr m:val="("/>
                        <m:endChr m:val=")"/>
                        <m:sepChr m:val=""/>
                        <m:grow/>
                      </m:dPr>
                      <m:e>
                        <m:sSub>
                          <m:e>
                            <m:r>
                              <m:t>σ</m:t>
                            </m:r>
                          </m:e>
                          <m:sub>
                            <m:r>
                              <m:t>1</m:t>
                            </m:r>
                          </m:sub>
                        </m:sSub>
                        <m:r>
                          <m:rPr>
                            <m:sty m:val="p"/>
                          </m:rPr>
                          <m:t>−</m:t>
                        </m:r>
                        <m:sSub>
                          <m:e>
                            <m:r>
                              <m:t>σ</m:t>
                            </m:r>
                          </m:e>
                          <m:sub>
                            <m:r>
                              <m:t>2</m:t>
                            </m:r>
                          </m:sub>
                        </m:sSub>
                      </m:e>
                    </m:d>
                  </m:e>
                  <m:sup>
                    <m:r>
                      <m:t>2</m:t>
                    </m:r>
                  </m:sup>
                </m:sSup>
              </m:e>
            </m:d>
          </m:e>
          <m:sup>
            <m:r>
              <m:t>1</m:t>
            </m:r>
            <m:r>
              <m:rPr>
                <m:sty m:val="p"/>
              </m:rPr>
              <m:t>/</m:t>
            </m:r>
            <m:r>
              <m:t>2</m:t>
            </m:r>
          </m:sup>
        </m:sSup>
      </m:oMath>
      <w:r>
        <w:t xml:space="preserve">. in the above example that would be $((0-1)</w:t>
      </w:r>
      <w:r>
        <w:rPr>
          <w:vertAlign w:val="superscript"/>
        </w:rPr>
        <w:t xml:space="preserve">2+(.5-.25)</w:t>
      </w:r>
      <w:r>
        <w:t xml:space="preserve">2) = $ 1.0307764. let’s check with the transport::wasserstein1D package: 0.893843. That is close enough because the inverse CDF method is numerically approximated and we are computing it on a discretized space, which both introduce some level of approximation. We can actually interpret this calculation as the euclidean distance of the paramaeters in 2D, axis 1 = mean and axis 2 = standard deviation</w:t>
      </w:r>
    </w:p>
    <w:p>
      <w:pPr>
        <w:pStyle w:val="SourceCode"/>
      </w:pPr>
      <w:r>
        <w:rPr>
          <w:rStyle w:val="NormalTok"/>
        </w:rPr>
        <w:t xml:space="preserve">df_params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mean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AttributeTok"/>
        </w:rPr>
        <w:t xml:space="preserve">sd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 </w:t>
      </w:r>
      <w:r>
        <w:rPr>
          <w:rStyle w:val="AttributeTok"/>
        </w:rPr>
        <w:t xml:space="preserve">colors =</w:t>
      </w:r>
      <w:r>
        <w:rPr>
          <w:rStyle w:val="NormalTok"/>
        </w:rPr>
        <w:t xml:space="preserve"> </w:t>
      </w:r>
      <w:r>
        <w:rPr>
          <w:rStyle w:val="FunctionTok"/>
        </w:rPr>
        <w:t xml:space="preserve">as.factor</w:t>
      </w:r>
      <w:r>
        <w:rPr>
          <w:rStyle w:val="NormalTok"/>
        </w:rPr>
        <w:t xml:space="preserve">(</w:t>
      </w:r>
      <w:r>
        <w:rPr>
          <w:rStyle w:val="FunctionTok"/>
        </w:rPr>
        <w:t xml:space="preserve">rev</w:t>
      </w:r>
      <w:r>
        <w:rPr>
          <w:rStyle w:val="NormalTok"/>
        </w:rPr>
        <w:t xml:space="preserve">(colors)))</w:t>
      </w:r>
      <w:r>
        <w:br/>
      </w:r>
      <w:r>
        <w:br/>
      </w:r>
      <w:r>
        <w:rPr>
          <w:rStyle w:val="NormalTok"/>
        </w:rPr>
        <w:t xml:space="preserve">segments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startx =</w:t>
      </w:r>
      <w:r>
        <w:rPr>
          <w:rStyle w:val="NormalTok"/>
        </w:rPr>
        <w:t xml:space="preserve"> df_params</w:t>
      </w:r>
      <w:r>
        <w:rPr>
          <w:rStyle w:val="SpecialCharTok"/>
        </w:rPr>
        <w:t xml:space="preserve">$</w:t>
      </w:r>
      <w:r>
        <w:rPr>
          <w:rStyle w:val="NormalTok"/>
        </w:rPr>
        <w:t xml:space="preserve">mean[</w:t>
      </w:r>
      <w:r>
        <w:rPr>
          <w:rStyle w:val="DecValTok"/>
        </w:rPr>
        <w:t xml:space="preserve">1</w:t>
      </w:r>
      <w:r>
        <w:rPr>
          <w:rStyle w:val="NormalTok"/>
        </w:rPr>
        <w:t xml:space="preserve">],</w:t>
      </w:r>
      <w:r>
        <w:rPr>
          <w:rStyle w:val="AttributeTok"/>
        </w:rPr>
        <w:t xml:space="preserve">endx =</w:t>
      </w:r>
      <w:r>
        <w:rPr>
          <w:rStyle w:val="NormalTok"/>
        </w:rPr>
        <w:t xml:space="preserve"> df_params</w:t>
      </w:r>
      <w:r>
        <w:rPr>
          <w:rStyle w:val="SpecialCharTok"/>
        </w:rPr>
        <w:t xml:space="preserve">$</w:t>
      </w:r>
      <w:r>
        <w:rPr>
          <w:rStyle w:val="NormalTok"/>
        </w:rPr>
        <w:t xml:space="preserve">mean[</w:t>
      </w:r>
      <w:r>
        <w:rPr>
          <w:rStyle w:val="DecValTok"/>
        </w:rPr>
        <w:t xml:space="preserve">2</w:t>
      </w:r>
      <w:r>
        <w:rPr>
          <w:rStyle w:val="NormalTok"/>
        </w:rPr>
        <w:t xml:space="preserve">],</w:t>
      </w:r>
      <w:r>
        <w:br/>
      </w:r>
      <w:r>
        <w:rPr>
          <w:rStyle w:val="NormalTok"/>
        </w:rPr>
        <w:t xml:space="preserve">                       </w:t>
      </w:r>
      <w:r>
        <w:rPr>
          <w:rStyle w:val="AttributeTok"/>
        </w:rPr>
        <w:t xml:space="preserve">starty =</w:t>
      </w:r>
      <w:r>
        <w:rPr>
          <w:rStyle w:val="NormalTok"/>
        </w:rPr>
        <w:t xml:space="preserve"> df_params</w:t>
      </w:r>
      <w:r>
        <w:rPr>
          <w:rStyle w:val="SpecialCharTok"/>
        </w:rPr>
        <w:t xml:space="preserve">$</w:t>
      </w:r>
      <w:r>
        <w:rPr>
          <w:rStyle w:val="NormalTok"/>
        </w:rPr>
        <w:t xml:space="preserve">sd[</w:t>
      </w:r>
      <w:r>
        <w:rPr>
          <w:rStyle w:val="DecValTok"/>
        </w:rPr>
        <w:t xml:space="preserve">1</w:t>
      </w:r>
      <w:r>
        <w:rPr>
          <w:rStyle w:val="NormalTok"/>
        </w:rPr>
        <w:t xml:space="preserve">], </w:t>
      </w:r>
      <w:r>
        <w:rPr>
          <w:rStyle w:val="AttributeTok"/>
        </w:rPr>
        <w:t xml:space="preserve">endy =</w:t>
      </w:r>
      <w:r>
        <w:rPr>
          <w:rStyle w:val="NormalTok"/>
        </w:rPr>
        <w:t xml:space="preserve"> df_params</w:t>
      </w:r>
      <w:r>
        <w:rPr>
          <w:rStyle w:val="SpecialCharTok"/>
        </w:rPr>
        <w:t xml:space="preserve">$</w:t>
      </w:r>
      <w:r>
        <w:rPr>
          <w:rStyle w:val="NormalTok"/>
        </w:rPr>
        <w:t xml:space="preserve">sd[</w:t>
      </w:r>
      <w:r>
        <w:rPr>
          <w:rStyle w:val="DecValTok"/>
        </w:rPr>
        <w:t xml:space="preserve">2</w:t>
      </w:r>
      <w:r>
        <w:rPr>
          <w:rStyle w:val="NormalTok"/>
        </w:rPr>
        <w:t xml:space="preserve">])</w:t>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startx, </w:t>
      </w:r>
      <w:r>
        <w:rPr>
          <w:rStyle w:val="AttributeTok"/>
        </w:rPr>
        <w:t xml:space="preserve">xend =</w:t>
      </w:r>
      <w:r>
        <w:rPr>
          <w:rStyle w:val="NormalTok"/>
        </w:rPr>
        <w:t xml:space="preserve"> endx, </w:t>
      </w:r>
      <w:r>
        <w:rPr>
          <w:rStyle w:val="AttributeTok"/>
        </w:rPr>
        <w:t xml:space="preserve">y =</w:t>
      </w:r>
      <w:r>
        <w:rPr>
          <w:rStyle w:val="NormalTok"/>
        </w:rPr>
        <w:t xml:space="preserve"> starty, </w:t>
      </w:r>
      <w:r>
        <w:rPr>
          <w:rStyle w:val="AttributeTok"/>
        </w:rPr>
        <w:t xml:space="preserve">yend =</w:t>
      </w:r>
      <w:r>
        <w:rPr>
          <w:rStyle w:val="NormalTok"/>
        </w:rPr>
        <w:t xml:space="preserve"> endy), </w:t>
      </w:r>
      <w:r>
        <w:rPr>
          <w:rStyle w:val="AttributeTok"/>
        </w:rPr>
        <w:t xml:space="preserve">data =</w:t>
      </w:r>
      <w:r>
        <w:rPr>
          <w:rStyle w:val="NormalTok"/>
        </w:rPr>
        <w:t xml:space="preserve"> segments,</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ends =</w:t>
      </w:r>
      <w:r>
        <w:rPr>
          <w:rStyle w:val="NormalTok"/>
        </w:rPr>
        <w:t xml:space="preserve"> </w:t>
      </w:r>
      <w:r>
        <w:rPr>
          <w:rStyle w:val="StringTok"/>
        </w:rPr>
        <w:t xml:space="preserve">"last"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mean, </w:t>
      </w:r>
      <w:r>
        <w:rPr>
          <w:rStyle w:val="AttributeTok"/>
        </w:rPr>
        <w:t xml:space="preserve">y =</w:t>
      </w:r>
      <w:r>
        <w:rPr>
          <w:rStyle w:val="NormalTok"/>
        </w:rPr>
        <w:t xml:space="preserve"> sd,</w:t>
      </w:r>
      <w:r>
        <w:rPr>
          <w:rStyle w:val="AttributeTok"/>
        </w:rPr>
        <w:t xml:space="preserve">color =</w:t>
      </w:r>
      <w:r>
        <w:rPr>
          <w:rStyle w:val="NormalTok"/>
        </w:rPr>
        <w:t xml:space="preserve"> colors),df_params,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"Dist 1"</w:t>
      </w:r>
      <w:r>
        <w:rPr>
          <w:rStyle w:val="NormalTok"/>
        </w:rPr>
        <w:t xml:space="preserve">, </w:t>
      </w:r>
      <w:r>
        <w:rPr>
          <w:rStyle w:val="StringTok"/>
        </w:rPr>
        <w:t xml:space="preserve">"Dist 2"</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rPr>
          <w:rStyle w:val="AttributeTok"/>
        </w:rPr>
        <w:t xml:space="preserve">x=</w:t>
      </w:r>
      <w:r>
        <w:rPr>
          <w:rStyle w:val="NormalTok"/>
        </w:rPr>
        <w:t xml:space="preserve">.</w:t>
      </w:r>
      <w:r>
        <w:rPr>
          <w:rStyle w:val="DecValTok"/>
        </w:rPr>
        <w:t xml:space="preserve">3</w:t>
      </w:r>
      <w:r>
        <w:rPr>
          <w:rStyle w:val="NormalTok"/>
        </w:rPr>
        <w:t xml:space="preserve">,</w:t>
      </w:r>
      <w:r>
        <w:rPr>
          <w:rStyle w:val="AttributeTok"/>
        </w:rPr>
        <w:t xml:space="preserve">y=</w:t>
      </w:r>
      <w:r>
        <w:rPr>
          <w:rStyle w:val="NormalTok"/>
        </w:rPr>
        <w:t xml:space="preserve">.</w:t>
      </w:r>
      <w:r>
        <w:rPr>
          <w:rStyle w:val="DecValTok"/>
        </w:rPr>
        <w:t xml:space="preserve">75</w:t>
      </w:r>
      <w:r>
        <w:rPr>
          <w:rStyle w:val="NormalTok"/>
        </w:rPr>
        <w:t xml:space="preserve">,</w:t>
      </w:r>
      <w:r>
        <w:rPr>
          <w:rStyle w:val="AttributeTok"/>
        </w:rPr>
        <w:t xml:space="preserve">label =</w:t>
      </w:r>
      <w:r>
        <w:rPr>
          <w:rStyle w:val="NormalTok"/>
        </w:rPr>
        <w:t xml:space="preserve"> </w:t>
      </w:r>
      <w:r>
        <w:rPr>
          <w:rStyle w:val="FloatTok"/>
        </w:rPr>
        <w:t xml:space="preserve">1.03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"Mean"</w:t>
      </w:r>
      <w:r>
        <w:rPr>
          <w:rStyle w:val="NormalTok"/>
        </w:rPr>
        <w:t xml:space="preserve">,</w:t>
      </w:r>
      <w:r>
        <w:br/>
      </w:r>
      <w:r>
        <w:rPr>
          <w:rStyle w:val="NormalTok"/>
        </w:rPr>
        <w:t xml:space="preserve">       </w:t>
      </w:r>
      <w:r>
        <w:rPr>
          <w:rStyle w:val="AttributeTok"/>
        </w:rPr>
        <w:t xml:space="preserve">y=</w:t>
      </w:r>
      <w:r>
        <w:rPr>
          <w:rStyle w:val="StringTok"/>
        </w:rPr>
        <w:t xml:space="preserve">"SD"</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EMD_Demo_files/figure-docx/unnamed-chunk-39-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End w:id="93"/>
    <w:bookmarkStart w:id="94" w:name="cost-matrix-changes"/>
    <w:p>
      <w:pPr>
        <w:pStyle w:val="Heading2"/>
      </w:pPr>
      <w:r>
        <w:rPr>
          <w:rStyle w:val="SectionNumber"/>
        </w:rPr>
        <w:t xml:space="preserve">3.4</w:t>
      </w:r>
      <w:r>
        <w:tab/>
      </w:r>
      <w:r>
        <w:t xml:space="preserve">Cost Matrix Changes</w:t>
      </w:r>
    </w:p>
    <w:p>
      <w:pPr>
        <w:pStyle w:val="FirstParagraph"/>
      </w:pPr>
      <w:r>
        <w:t xml:space="preserve">In the Wasserstein formulation above, we find the pairwise distances from</w:t>
      </w:r>
      <w:r>
        <w:t xml:space="preserve"> </w:t>
      </w:r>
      <m:oMath>
        <m:sSub>
          <m:e>
            <m:r>
              <m:t>x</m:t>
            </m:r>
          </m:e>
          <m:sub>
            <m:r>
              <m:t>i</m:t>
            </m:r>
          </m:sub>
        </m:sSub>
      </m:oMath>
      <w:r>
        <w:t xml:space="preserve"> </w:t>
      </w:r>
      <w:r>
        <w:t xml:space="preserve">to</w:t>
      </w:r>
      <w:r>
        <w:t xml:space="preserve"> </w:t>
      </w:r>
      <m:oMath>
        <m:sSub>
          <m:e>
            <m:r>
              <m:t>x</m:t>
            </m:r>
          </m:e>
          <m:sub>
            <m:r>
              <m:t>j</m:t>
            </m:r>
          </m:sub>
        </m:sSub>
      </m:oMath>
      <w:r>
        <w:t xml:space="preserve"> </w:t>
      </w:r>
      <w:r>
        <w:t xml:space="preserve">proportional to p. In the linear programming step we make two changes.</w:t>
      </w:r>
    </w:p>
    <w:p>
      <w:pPr>
        <w:numPr>
          <w:ilvl w:val="0"/>
          <w:numId w:val="1001"/>
        </w:numPr>
      </w:pPr>
      <w:r>
        <w:t xml:space="preserve">We modify our cost matrix C. C is generally defined as</w:t>
      </w:r>
      <w:r>
        <w:t xml:space="preserve"> </w:t>
      </w:r>
      <m:oMath>
        <m:sSub>
          <m:e>
            <m:r>
              <m:t>C</m:t>
            </m:r>
          </m:e>
          <m:sub>
            <m:r>
              <m:t>i</m:t>
            </m:r>
            <m:r>
              <m:t>j</m:t>
            </m:r>
          </m:sub>
        </m:sSub>
        <m:r>
          <m:rPr>
            <m:sty m:val="p"/>
          </m:rPr>
          <m:t>=</m:t>
        </m:r>
        <m:r>
          <m:rPr>
            <m:nor/>
            <m:sty m:val="p"/>
          </m:rPr>
          <m:t>||</m:t>
        </m:r>
        <m:sSub>
          <m:e>
            <m:r>
              <m:t>x</m:t>
            </m:r>
          </m:e>
          <m:sub>
            <m:r>
              <m:t>i</m:t>
            </m:r>
          </m:sub>
        </m:sSub>
        <m:r>
          <m:rPr>
            <m:sty m:val="p"/>
          </m:rPr>
          <m:t>−</m:t>
        </m:r>
        <m:sSub>
          <m:e>
            <m:r>
              <m:t>x</m:t>
            </m:r>
          </m:e>
          <m:sub>
            <m:r>
              <m:t>j</m:t>
            </m:r>
          </m:sub>
        </m:sSub>
        <m:sSubSup>
          <m:e>
            <m:r>
              <m:rPr>
                <m:nor/>
                <m:sty m:val="p"/>
              </m:rPr>
              <m:t>||</m:t>
            </m:r>
          </m:e>
          <m:sub>
            <m:r>
              <m:t>2</m:t>
            </m:r>
          </m:sub>
          <m:sup>
            <m:r>
              <m:t>p</m:t>
            </m:r>
          </m:sup>
        </m:sSubSup>
      </m:oMath>
      <w:r>
        <w:t xml:space="preserve"> </w:t>
      </w:r>
      <w:r>
        <w:t xml:space="preserve">which is the p-th vector norm.</w:t>
      </w:r>
    </w:p>
    <w:p>
      <w:pPr>
        <w:numPr>
          <w:ilvl w:val="0"/>
          <w:numId w:val="1001"/>
        </w:numPr>
      </w:pPr>
      <w:r>
        <w:t xml:space="preserve">We modify our</w:t>
      </w:r>
      <w:r>
        <w:t xml:space="preserve"> </w:t>
      </w:r>
      <m:oMath>
        <m:r>
          <m:rPr>
            <m:sty m:val="p"/>
            <m:scr m:val="script"/>
          </m:rPr>
          <m:t>W</m:t>
        </m:r>
        <m:d>
          <m:dPr>
            <m:begChr m:val="("/>
            <m:endChr m:val=")"/>
            <m:sepChr m:val=""/>
            <m:grow/>
          </m:dPr>
          <m:e>
            <m:r>
              <m:t>P</m:t>
            </m:r>
            <m:r>
              <m:rPr>
                <m:sty m:val="p"/>
              </m:rPr>
              <m:t>,</m:t>
            </m:r>
            <m:r>
              <m:t>Q</m:t>
            </m:r>
          </m:e>
        </m:d>
        <m:r>
          <m:rPr>
            <m:sty m:val="p"/>
          </m:rPr>
          <m:t>=</m:t>
        </m:r>
        <m:r>
          <m:rPr>
            <m:sty m:val="p"/>
          </m:rPr>
          <m:t>&lt;</m:t>
        </m:r>
        <m:r>
          <m:t>T</m:t>
        </m:r>
        <m:r>
          <m:rPr>
            <m:sty m:val="p"/>
          </m:rPr>
          <m:t>,</m:t>
        </m:r>
        <m:r>
          <m:t>C</m:t>
        </m:r>
        <m:r>
          <m:rPr>
            <m:sty m:val="p"/>
          </m:rPr>
          <m:t>&gt;</m:t>
        </m:r>
      </m:oMath>
      <w:r>
        <w:t xml:space="preserve"> </w:t>
      </w:r>
      <w:r>
        <w:t xml:space="preserve">to be</w:t>
      </w:r>
      <w:r>
        <w:t xml:space="preserve"> </w:t>
      </w:r>
      <m:oMath>
        <m:r>
          <m:rPr>
            <m:sty m:val="p"/>
            <m:scr m:val="script"/>
          </m:rPr>
          <m:t>W</m:t>
        </m:r>
        <m:d>
          <m:dPr>
            <m:begChr m:val="("/>
            <m:endChr m:val=")"/>
            <m:sepChr m:val=""/>
            <m:grow/>
          </m:dPr>
          <m:e>
            <m:r>
              <m:t>P</m:t>
            </m:r>
            <m:r>
              <m:rPr>
                <m:sty m:val="p"/>
              </m:rPr>
              <m:t>,</m:t>
            </m:r>
            <m:r>
              <m:t>Q</m:t>
            </m:r>
          </m:e>
        </m:d>
        <m:r>
          <m:rPr>
            <m:sty m:val="p"/>
          </m:rPr>
          <m:t>=</m:t>
        </m:r>
        <m:sSup>
          <m:e>
            <m:d>
              <m:dPr>
                <m:begChr m:val="("/>
                <m:endChr m:val=")"/>
                <m:sepChr m:val=""/>
                <m:grow/>
              </m:dPr>
              <m:e>
                <m:r>
                  <m:rPr>
                    <m:sty m:val="p"/>
                  </m:rPr>
                  <m:t>&lt;</m:t>
                </m:r>
                <m:r>
                  <m:t>T</m:t>
                </m:r>
                <m:r>
                  <m:rPr>
                    <m:sty m:val="p"/>
                  </m:rPr>
                  <m:t>,</m:t>
                </m:r>
                <m:r>
                  <m:t>C</m:t>
                </m:r>
                <m:r>
                  <m:rPr>
                    <m:sty m:val="p"/>
                  </m:rPr>
                  <m:t>&gt;</m:t>
                </m:r>
              </m:e>
            </m:d>
          </m:e>
          <m:sup>
            <m:r>
              <m:t>1</m:t>
            </m:r>
            <m:r>
              <m:rPr>
                <m:sty m:val="p"/>
              </m:rPr>
              <m:t>/</m:t>
            </m:r>
            <m:r>
              <m:t>p</m:t>
            </m:r>
          </m:sup>
        </m:sSup>
      </m:oMath>
    </w:p>
    <w:p>
      <w:pPr>
        <w:pStyle w:val="FirstParagraph"/>
      </w:pPr>
      <w:r>
        <w:t xml:space="preserve">These two changes give us the general computational formula for the wasserstein metric to the p-th order.</w:t>
      </w:r>
    </w:p>
    <w:bookmarkEnd w:id="94"/>
    <w:bookmarkStart w:id="95" w:name="kantorovich-rubenstein-duality"/>
    <w:p>
      <w:pPr>
        <w:pStyle w:val="Heading2"/>
      </w:pPr>
      <w:r>
        <w:rPr>
          <w:rStyle w:val="SectionNumber"/>
        </w:rPr>
        <w:t xml:space="preserve">3.5</w:t>
      </w:r>
      <w:r>
        <w:tab/>
      </w:r>
      <w:r>
        <w:t xml:space="preserve">Kantorovich-Rubenstein duality</w:t>
      </w:r>
    </w:p>
    <w:p>
      <w:pPr>
        <w:pStyle w:val="FirstParagraph"/>
      </w:pPr>
      <w:r>
        <w:t xml:space="preserve">A property of the wasserstein definition is that because we are optimizing over a minimum, there can be a</w:t>
      </w:r>
      <w:r>
        <w:t xml:space="preserve"> </w:t>
      </w:r>
      <w:r>
        <w:t xml:space="preserve">“</w:t>
      </w:r>
      <w:r>
        <w:t xml:space="preserve">dual</w:t>
      </w:r>
      <w:r>
        <w:t xml:space="preserve">”</w:t>
      </w:r>
      <w:r>
        <w:t xml:space="preserve"> </w:t>
      </w:r>
      <w:r>
        <w:t xml:space="preserve">that optimizes over a complementary optimum. For the wasserstein metric, the</w:t>
      </w:r>
      <w:r>
        <w:t xml:space="preserve"> </w:t>
      </w:r>
      <w:r>
        <w:t xml:space="preserve">“</w:t>
      </w:r>
      <w:r>
        <w:t xml:space="preserve">dual</w:t>
      </w:r>
      <w:r>
        <w:t xml:space="preserve">”</w:t>
      </w:r>
      <w:r>
        <w:t xml:space="preserve"> </w:t>
      </w:r>
      <w:r>
        <w:t xml:space="preserve">is known as the</w:t>
      </w:r>
      <w:r>
        <w:t xml:space="preserve"> </w:t>
      </w:r>
      <w:r>
        <w:t xml:space="preserve">“</w:t>
      </w:r>
      <w:r>
        <w:t xml:space="preserve">Kantrorovich-Rubenstein duality</w:t>
      </w:r>
      <w:r>
        <w:t xml:space="preserve">”</w:t>
      </w:r>
      <w:r>
        <w:t xml:space="preserve"> </w:t>
      </w:r>
      <w:r>
        <w:t xml:space="preserve">and is mostly used in Wasserstein General Adversarial Networks (WGAN). The formula is</w:t>
      </w:r>
    </w:p>
    <w:p>
      <w:pPr>
        <w:pStyle w:val="BodyText"/>
      </w:pPr>
      <m:oMathPara>
        <m:oMathParaPr>
          <m:jc m:val="center"/>
        </m:oMathParaPr>
        <m:oMath>
          <m:m>
            <m:mPr>
              <m:baseJc m:val="center"/>
              <m:plcHide m:val="1"/>
              <m:mcs>
                <m:mc>
                  <m:mcPr>
                    <m:mcJc m:val="center"/>
                    <m:count m:val="1"/>
                  </m:mcPr>
                </m:mc>
              </m:mcs>
            </m:mPr>
            <m:mr>
              <m:e>
                <m:r>
                  <m:rPr>
                    <m:nor/>
                    <m:sty m:val="p"/>
                  </m:rPr>
                  <m:t>sup</m:t>
                </m:r>
              </m:e>
            </m:mr>
            <m:mr>
              <m:e>
                <m:r>
                  <m:t>ϕ</m:t>
                </m:r>
                <m:r>
                  <m:rPr>
                    <m:sty m:val="p"/>
                  </m:rPr>
                  <m:t>∈</m:t>
                </m:r>
                <m:sSub>
                  <m:e>
                    <m:r>
                      <m:t>L</m:t>
                    </m:r>
                  </m:e>
                  <m:sub>
                    <m:r>
                      <m:t>1</m:t>
                    </m:r>
                  </m:sub>
                </m:sSub>
                <m:d>
                  <m:dPr>
                    <m:begChr m:val="("/>
                    <m:endChr m:val=")"/>
                    <m:sepChr m:val=""/>
                    <m:grow/>
                  </m:dPr>
                  <m:e>
                    <m:r>
                      <m:t>μ</m:t>
                    </m:r>
                  </m:e>
                </m:d>
                <m:r>
                  <m:rPr>
                    <m:sty m:val="p"/>
                  </m:rPr>
                  <m:t>,</m:t>
                </m:r>
                <m:r>
                  <m:t>ψ</m:t>
                </m:r>
                <m:r>
                  <m:rPr>
                    <m:sty m:val="p"/>
                  </m:rPr>
                  <m:t>∈</m:t>
                </m:r>
                <m:sSub>
                  <m:e>
                    <m:r>
                      <m:t>L</m:t>
                    </m:r>
                  </m:e>
                  <m:sub>
                    <m:r>
                      <m:t>1</m:t>
                    </m:r>
                  </m:sub>
                </m:sSub>
                <m:d>
                  <m:dPr>
                    <m:begChr m:val="("/>
                    <m:endChr m:val=")"/>
                    <m:sepChr m:val=""/>
                    <m:grow/>
                  </m:dPr>
                  <m:e>
                    <m:r>
                      <m:t>ν</m:t>
                    </m:r>
                  </m:e>
                </m:d>
              </m:e>
            </m:mr>
            <m:mr>
              <m:e>
                <m:r>
                  <m:t>ϕ</m:t>
                </m:r>
                <m:d>
                  <m:dPr>
                    <m:begChr m:val="("/>
                    <m:endChr m:val=")"/>
                    <m:sepChr m:val=""/>
                    <m:grow/>
                  </m:dPr>
                  <m:e>
                    <m:r>
                      <m:t>x</m:t>
                    </m:r>
                  </m:e>
                </m:d>
                <m:r>
                  <m:rPr>
                    <m:sty m:val="p"/>
                  </m:rPr>
                  <m:t>+</m:t>
                </m:r>
                <m:r>
                  <m:t>ψ</m:t>
                </m:r>
                <m:d>
                  <m:dPr>
                    <m:begChr m:val="("/>
                    <m:endChr m:val=")"/>
                    <m:sepChr m:val=""/>
                    <m:grow/>
                  </m:dPr>
                  <m:e>
                    <m:r>
                      <m:t>y</m:t>
                    </m:r>
                  </m:e>
                </m:d>
                <m:r>
                  <m:rPr>
                    <m:sty m:val="p"/>
                  </m:rPr>
                  <m:t>≤</m:t>
                </m:r>
                <m:r>
                  <m:t>c</m:t>
                </m:r>
                <m:d>
                  <m:dPr>
                    <m:begChr m:val="("/>
                    <m:endChr m:val=")"/>
                    <m:sepChr m:val=""/>
                    <m:grow/>
                  </m:dPr>
                  <m:e>
                    <m:r>
                      <m:t>x</m:t>
                    </m:r>
                    <m:r>
                      <m:rPr>
                        <m:sty m:val="p"/>
                      </m:rPr>
                      <m:t>,</m:t>
                    </m:r>
                    <m:r>
                      <m:t>y</m:t>
                    </m:r>
                  </m:e>
                </m:d>
              </m:e>
            </m:mr>
          </m:m>
          <m:r>
            <m:rPr>
              <m:sty m:val="p"/>
            </m:rPr>
            <m:t>∫</m:t>
          </m:r>
          <m:r>
            <m:t>ϕ</m:t>
          </m:r>
          <m:r>
            <m:t>d</m:t>
          </m:r>
          <m:r>
            <m:t>μ</m:t>
          </m:r>
          <m:r>
            <m:rPr>
              <m:sty m:val="p"/>
            </m:rPr>
            <m:t>+</m:t>
          </m:r>
          <m:r>
            <m:rPr>
              <m:sty m:val="p"/>
            </m:rPr>
            <m:t>∫</m:t>
          </m:r>
          <m:r>
            <m:t>ψ</m:t>
          </m:r>
          <m:r>
            <m:t>d</m:t>
          </m:r>
          <m:r>
            <m:t>ν</m:t>
          </m:r>
        </m:oMath>
      </m:oMathPara>
    </w:p>
    <w:p>
      <w:pPr>
        <w:pStyle w:val="FirstParagraph"/>
      </w:pPr>
      <w:r>
        <w:t xml:space="preserve">where</w:t>
      </w:r>
      <w:r>
        <w:t xml:space="preserve"> </w:t>
      </w:r>
      <m:oMath>
        <m:r>
          <m:t>ϕ</m:t>
        </m:r>
      </m:oMath>
      <w:r>
        <w:t xml:space="preserve"> </w:t>
      </w:r>
      <w:r>
        <w:t xml:space="preserve">and</w:t>
      </w:r>
      <w:r>
        <w:t xml:space="preserve"> </w:t>
      </w:r>
      <m:oMath>
        <m:r>
          <m:t>ψ</m:t>
        </m:r>
      </m:oMath>
      <w:r>
        <w:t xml:space="preserve"> </w:t>
      </w:r>
      <w:r>
        <w:t xml:space="preserve">are a coupled joint probability,</w:t>
      </w:r>
      <w:r>
        <w:t xml:space="preserve"> </w:t>
      </w:r>
      <m:oMath>
        <m:r>
          <m:t>μ</m:t>
        </m:r>
      </m:oMath>
      <w:r>
        <w:t xml:space="preserve"> </w:t>
      </w:r>
      <w:r>
        <w:t xml:space="preserve">and</w:t>
      </w:r>
      <w:r>
        <w:t xml:space="preserve"> </w:t>
      </w:r>
      <m:oMath>
        <m:r>
          <m:t>ν</m:t>
        </m:r>
      </m:oMath>
      <w:r>
        <w:t xml:space="preserve"> </w:t>
      </w:r>
      <w:r>
        <w:t xml:space="preserve">are equal to P and Q from our wasserstein definition above, and c is your cost over (x,y). This effectively swaps the constraints and objective in our linear program. The reason this is used in GANs is because they are commonly operating within a generated cost (from a prompt, or input) and need to map that onto a distribution to generate an image, rather than our example where we try to map a distribution onto a cost. *note, they train WGANs, in part, using the standard formulation.</w:t>
      </w:r>
    </w:p>
    <w:bookmarkEnd w:id="95"/>
    <w:bookmarkStart w:id="102" w:name="wasserstein-barycenter"/>
    <w:p>
      <w:pPr>
        <w:pStyle w:val="Heading2"/>
      </w:pPr>
      <w:r>
        <w:rPr>
          <w:rStyle w:val="SectionNumber"/>
        </w:rPr>
        <w:t xml:space="preserve">3.6</w:t>
      </w:r>
      <w:r>
        <w:tab/>
      </w:r>
      <w:r>
        <w:t xml:space="preserve">Wasserstein Barycenter</w:t>
      </w:r>
    </w:p>
    <w:p>
      <w:pPr>
        <w:pStyle w:val="FirstParagraph"/>
      </w:pPr>
      <w:r>
        <w:t xml:space="preserve">Let’s reframe the initial problem. Instead of asking</w:t>
      </w:r>
      <w:r>
        <w:t xml:space="preserve"> </w:t>
      </w:r>
      <w:r>
        <w:t xml:space="preserve">“</w:t>
      </w:r>
      <w:r>
        <w:t xml:space="preserve">how far is Adelie penguin bill length from Gentoo penguin bill length?</w:t>
      </w:r>
      <w:r>
        <w:t xml:space="preserve">”</w:t>
      </w:r>
      <w:r>
        <w:t xml:space="preserve"> </w:t>
      </w:r>
      <w:r>
        <w:t xml:space="preserve">to</w:t>
      </w:r>
      <w:r>
        <w:t xml:space="preserve"> </w:t>
      </w:r>
      <w:r>
        <w:t xml:space="preserve">“</w:t>
      </w:r>
      <w:r>
        <w:t xml:space="preserve">what distribution best represents all three penguins</w:t>
      </w:r>
      <w:r>
        <w:t xml:space="preserve">”</w:t>
      </w:r>
      <w:r>
        <w:t xml:space="preserve">. This could be useful for assessing the average conditions, resource benefits, phenology, etc of the sampled penguins. The standard way of performing this would involve taking a simple average. The average (in black) is added to our discrete graph below.</w:t>
      </w:r>
    </w:p>
    <w:p>
      <w:pPr>
        <w:pStyle w:val="SourceCode"/>
      </w:pPr>
      <w:r>
        <w:rPr>
          <w:rStyle w:val="NormalTok"/>
        </w:rPr>
        <w:t xml:space="preserve">colors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DecValTok"/>
        </w:rPr>
        <w:t xml:space="preserve">9</w:t>
      </w:r>
      <w:r>
        <w:rPr>
          <w:rStyle w:val="NormalTok"/>
        </w:rPr>
        <w:t xml:space="preserve">,</w:t>
      </w:r>
      <w:r>
        <w:rPr>
          <w:rStyle w:val="StringTok"/>
        </w:rPr>
        <w:t xml:space="preserve">"Set3"</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ave_pen_disc </w:t>
      </w:r>
      <w:r>
        <w:rPr>
          <w:rStyle w:val="OtherTok"/>
        </w:rPr>
        <w:t xml:space="preserve">&lt;-</w:t>
      </w:r>
      <w:r>
        <w:rPr>
          <w:rStyle w:val="NormalTok"/>
        </w:rPr>
        <w:t xml:space="preserve"> pen_disc </w:t>
      </w:r>
      <w:r>
        <w:rPr>
          <w:rStyle w:val="SpecialCharTok"/>
        </w:rPr>
        <w:t xml:space="preserve">%&gt;%</w:t>
      </w:r>
      <w:r>
        <w:br/>
      </w:r>
      <w:r>
        <w:rPr>
          <w:rStyle w:val="NormalTok"/>
        </w:rPr>
        <w:t xml:space="preserve">  </w:t>
      </w:r>
      <w:r>
        <w:rPr>
          <w:rStyle w:val="FunctionTok"/>
        </w:rPr>
        <w:t xml:space="preserve">group_by</w:t>
      </w:r>
      <w:r>
        <w:rPr>
          <w:rStyle w:val="NormalTok"/>
        </w:rPr>
        <w:t xml:space="preserve">(bin)</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avrel =</w:t>
      </w:r>
      <w:r>
        <w:rPr>
          <w:rStyle w:val="NormalTok"/>
        </w:rPr>
        <w:t xml:space="preserve"> </w:t>
      </w:r>
      <w:r>
        <w:rPr>
          <w:rStyle w:val="FunctionTok"/>
        </w:rPr>
        <w:t xml:space="preserve">sum</w:t>
      </w:r>
      <w:r>
        <w:rPr>
          <w:rStyle w:val="NormalTok"/>
        </w:rPr>
        <w:t xml:space="preserve">(rel)</w:t>
      </w:r>
      <w:r>
        <w:rPr>
          <w:rStyle w:val="SpecialCharTok"/>
        </w:rPr>
        <w:t xml:space="preserve">/</w:t>
      </w:r>
      <w:r>
        <w:rPr>
          <w:rStyle w:val="DecValTok"/>
        </w:rPr>
        <w:t xml:space="preserve">3</w:t>
      </w:r>
      <w:r>
        <w:rPr>
          <w:rStyle w:val="NormalTok"/>
        </w:rPr>
        <w:t xml:space="preserve">)</w:t>
      </w:r>
      <w:r>
        <w:br/>
      </w:r>
      <w:r>
        <w:rPr>
          <w:rStyle w:val="NormalTok"/>
        </w:rPr>
        <w:t xml:space="preserve">  discrete_plot</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bin, </w:t>
      </w:r>
      <w:r>
        <w:rPr>
          <w:rStyle w:val="AttributeTok"/>
        </w:rPr>
        <w:t xml:space="preserve">y =</w:t>
      </w:r>
      <w:r>
        <w:rPr>
          <w:rStyle w:val="NormalTok"/>
        </w:rPr>
        <w:t xml:space="preserve"> avrel), </w:t>
      </w:r>
      <w:r>
        <w:rPr>
          <w:rStyle w:val="AttributeTok"/>
        </w:rPr>
        <w:t xml:space="preserve">data =</w:t>
      </w:r>
      <w:r>
        <w:rPr>
          <w:rStyle w:val="NormalTok"/>
        </w:rPr>
        <w:t xml:space="preserve"> ave_pen_disc, </w:t>
      </w:r>
      <w:r>
        <w:rPr>
          <w:rStyle w:val="AttributeTok"/>
        </w:rPr>
        <w:t xml:space="preserve">alpha =</w:t>
      </w:r>
      <w:r>
        <w:rPr>
          <w:rStyle w:val="NormalTok"/>
        </w:rPr>
        <w:t xml:space="preserve"> .</w:t>
      </w:r>
      <w:r>
        <w:rPr>
          <w:rStyle w:val="DecValTok"/>
        </w:rPr>
        <w:t xml:space="preserve">6</w:t>
      </w:r>
      <w:r>
        <w:rPr>
          <w:rStyle w:val="NormalTok"/>
        </w:rPr>
        <w:t xml:space="preserve">, </w:t>
      </w:r>
      <w:r>
        <w:rPr>
          <w:rStyle w:val="AttributeTok"/>
        </w:rPr>
        <w:t xml:space="preserve">fill =</w:t>
      </w:r>
      <w:r>
        <w:rPr>
          <w:rStyle w:val="NormalTok"/>
        </w:rPr>
        <w:t xml:space="preserve"> colors[</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EMD_Demo_files/figure-docx/unnamed-chunk-40-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it’s a simple average. However, it’s safe for us to qualitatively say that the simple average distribution does not represent the individual distributions it’s trying to describe. It’s only smoothing the total distribution. This means that we are going to integrate the effects of species or islands as unaccounted for random effects. The wasserstein barycenter attempts to correct this problem by computing the distribution that minimizes the wasserstein metric to all of the target distributions. This computes a representative distribution that requires the least amount of effort to transform into the target distributions.</w:t>
      </w:r>
    </w:p>
    <w:p>
      <w:pPr>
        <w:pStyle w:val="BodyText"/>
      </w:pPr>
      <w:r>
        <w:t xml:space="preserve">Here is what an updated plot looks like with the wasserstein barycenter</w:t>
      </w:r>
    </w:p>
    <w:p>
      <w:pPr>
        <w:pStyle w:val="SourceCode"/>
      </w:pPr>
      <w:r>
        <w:rPr>
          <w:rStyle w:val="VerbatimChar"/>
        </w:rPr>
        <w:t xml:space="preserve">## Warning: package 'einsum' was built under R version 4.3.1</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"Wass_barycenter.jpg"</w:t>
      </w:r>
      <w:r>
        <w:rPr>
          <w:rStyle w:val="NormalTok"/>
        </w:rPr>
        <w:t xml:space="preserve">)</w:t>
      </w:r>
    </w:p>
    <w:p>
      <w:pPr>
        <w:pStyle w:val="FirstParagraph"/>
      </w:pPr>
      <w:r>
        <w:drawing>
          <wp:inline>
            <wp:extent cx="3810000" cy="2540000"/>
            <wp:effectExtent b="0" l="0" r="0" t="0"/>
            <wp:docPr descr="" title="" id="100" name="Picture"/>
            <a:graphic>
              <a:graphicData uri="http://schemas.openxmlformats.org/drawingml/2006/picture">
                <pic:pic>
                  <pic:nvPicPr>
                    <pic:cNvPr descr="Wass_barycenter.jpg" id="101"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bookmarkEnd w:id="102"/>
    <w:bookmarkStart w:id="105" w:name="X1c62f32ae6a8255fe693fbc9acd8f592da50b9d"/>
    <w:p>
      <w:pPr>
        <w:pStyle w:val="Heading2"/>
      </w:pPr>
      <w:r>
        <w:rPr>
          <w:rStyle w:val="SectionNumber"/>
        </w:rPr>
        <w:t xml:space="preserve">3.7</w:t>
      </w:r>
      <w:r>
        <w:tab/>
      </w:r>
      <w:r>
        <w:t xml:space="preserve">Wasserstein Geodesic Principal Components Analysis (GPCA)</w:t>
      </w:r>
    </w:p>
    <w:p>
      <w:pPr>
        <w:pStyle w:val="FirstParagraph"/>
      </w:pPr>
      <w:r>
        <w:t xml:space="preserve">Understanding Wasserstein GPCA we need to understand multiple layers of advanced mathematics. I will refer to [Geodesic Regression]</w:t>
      </w:r>
      <w:hyperlink r:id="rId103">
        <w:r>
          <w:rPr>
            <w:rStyle w:val="Hyperlink"/>
          </w:rPr>
          <w:t xml:space="preserve">https://towardsdatascience.com/geodesic-regression-d0334de2d9d8</w:t>
        </w:r>
      </w:hyperlink>
      <w:r>
        <w:t xml:space="preserve"> </w:t>
      </w:r>
      <w:r>
        <w:t xml:space="preserve">and [Principal Geodesic Analysis]</w:t>
      </w:r>
      <w:hyperlink r:id="rId104">
        <w:r>
          <w:rPr>
            <w:rStyle w:val="Hyperlink"/>
          </w:rPr>
          <w:t xml:space="preserve">https://towardsdatascience.com/principal-geodesic-analysis-2ec7ad1b2679</w:t>
        </w:r>
      </w:hyperlink>
      <w:r>
        <w:t xml:space="preserve"> </w:t>
      </w:r>
      <w:r>
        <w:t xml:space="preserve">for you to read and get up to speed on how to conceptualize the foundations.</w:t>
      </w:r>
    </w:p>
    <w:bookmarkEnd w:id="105"/>
    <w:bookmarkEnd w:id="106"/>
    <w:sectPr w:rsidR="00CD7470" w:rsidRPr="0057554F" w:rsidSect="0057554F">
      <w:headerReference r:id="rId9" w:type="default"/>
      <w:pgSz w:h="15840" w:w="12240"/>
      <w:pgMar w:bottom="1440" w:footer="720" w:gutter="0" w:header="720" w:left="1440" w:right="1440" w:top="144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322085"/>
      <w:docPartObj>
        <w:docPartGallery w:val="Page Numbers (Top of Page)"/>
        <w:docPartUnique/>
      </w:docPartObj>
    </w:sdtPr>
    <w:sdtEndPr>
      <w:rPr>
        <w:noProof/>
      </w:rPr>
    </w:sdtEndPr>
    <w:sdtContent>
      <w:p w14:paraId="5DE49B05" w14:textId="1B70BBE6" w:rsidR="0057554F" w:rsidRDefault="005755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163923" w14:textId="77777777" w:rsidR="0057554F" w:rsidRDefault="0057554F">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7554F"/>
    <w:rPr>
      <w:rFonts w:ascii="Times New Roman" w:hAnsi="Times New Roman"/>
      <w:sz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57554F"/>
    <w:pPr>
      <w:tabs>
        <w:tab w:pos="4680" w:val="center"/>
        <w:tab w:pos="9360" w:val="right"/>
      </w:tabs>
      <w:spacing w:after="0" w:line="240" w:lineRule="auto"/>
    </w:pPr>
  </w:style>
  <w:style w:customStyle="1" w:styleId="HeaderChar" w:type="character">
    <w:name w:val="Header Char"/>
    <w:basedOn w:val="DefaultParagraphFont"/>
    <w:link w:val="Header"/>
    <w:uiPriority w:val="99"/>
    <w:rsid w:val="0057554F"/>
  </w:style>
  <w:style w:styleId="Footer" w:type="paragraph">
    <w:name w:val="footer"/>
    <w:basedOn w:val="Normal"/>
    <w:link w:val="FooterChar"/>
    <w:uiPriority w:val="99"/>
    <w:unhideWhenUsed/>
    <w:rsid w:val="0057554F"/>
    <w:pPr>
      <w:tabs>
        <w:tab w:pos="4680" w:val="center"/>
        <w:tab w:pos="9360" w:val="right"/>
      </w:tabs>
      <w:spacing w:after="0" w:line="240" w:lineRule="auto"/>
    </w:pPr>
  </w:style>
  <w:style w:customStyle="1" w:styleId="FooterChar" w:type="character">
    <w:name w:val="Footer Char"/>
    <w:basedOn w:val="DefaultParagraphFont"/>
    <w:link w:val="Footer"/>
    <w:uiPriority w:val="99"/>
    <w:rsid w:val="0057554F"/>
  </w:style>
  <w:style w:styleId="LineNumber" w:type="character">
    <w:name w:val="line number"/>
    <w:basedOn w:val="DefaultParagraphFont"/>
    <w:uiPriority w:val="99"/>
    <w:semiHidden/>
    <w:unhideWhenUsed/>
    <w:rsid w:val="0057554F"/>
  </w:style>
  <w:style w:styleId="Title" w:type="paragraph">
    <w:name w:val="Title"/>
    <w:basedOn w:val="Normal"/>
    <w:next w:val="Normal"/>
    <w:link w:val="TitleChar"/>
    <w:autoRedefine/>
    <w:uiPriority w:val="10"/>
    <w:qFormat/>
    <w:rsid w:val="0057554F"/>
    <w:pPr>
      <w:spacing w:after="0" w:line="240" w:lineRule="auto"/>
      <w:contextualSpacing/>
    </w:pPr>
    <w:rPr>
      <w:rFonts w:cstheme="majorBidi" w:eastAsiaTheme="majorEastAsia"/>
      <w:spacing w:val="-10"/>
      <w:kern w:val="28"/>
      <w:sz w:val="32"/>
      <w:szCs w:val="56"/>
    </w:rPr>
  </w:style>
  <w:style w:customStyle="1" w:styleId="TitleChar" w:type="character">
    <w:name w:val="Title Char"/>
    <w:basedOn w:val="DefaultParagraphFont"/>
    <w:link w:val="Title"/>
    <w:uiPriority w:val="10"/>
    <w:rsid w:val="0057554F"/>
    <w:rPr>
      <w:rFonts w:ascii="Times New Roman" w:cstheme="majorBidi" w:eastAsiaTheme="majorEastAsia" w:hAnsi="Times New Roman"/>
      <w:spacing w:val="-10"/>
      <w:kern w:val="28"/>
      <w:sz w:val="32"/>
      <w:szCs w:val="5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43" Target="media/rId43.jp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65" Target="media/rId6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5" Target="media/rId55.jpg" /><Relationship Type="http://schemas.openxmlformats.org/officeDocument/2006/relationships/image" Id="rId74" Target="media/rId74.jpg" /><Relationship Type="http://schemas.openxmlformats.org/officeDocument/2006/relationships/image" Id="rId52" Target="media/rId52.jpg" /><Relationship Type="http://schemas.openxmlformats.org/officeDocument/2006/relationships/image" Id="rId99" Target="media/rId99.jpg" /><Relationship Type="http://schemas.openxmlformats.org/officeDocument/2006/relationships/image" Id="rId49" Target="media/rId49.jpg" /><Relationship Type="http://schemas.openxmlformats.org/officeDocument/2006/relationships/hyperlink" Id="rId58" Target="http://alexhwilliams.info/itsneuronalblog/2020/10/09/optimal-transport/" TargetMode="External" /><Relationship Type="http://schemas.openxmlformats.org/officeDocument/2006/relationships/hyperlink" Id="rId73" Target="http://dx.doi.org/10.1561/2200000073" TargetMode="External" /><Relationship Type="http://schemas.openxmlformats.org/officeDocument/2006/relationships/hyperlink" Id="rId71" Target="https://arxiv.org/abs/1705.09634" TargetMode="External" /><Relationship Type="http://schemas.openxmlformats.org/officeDocument/2006/relationships/hyperlink" Id="rId72" Target="https://arxiv.org/abs/1802.04367" TargetMode="External" /><Relationship Type="http://schemas.openxmlformats.org/officeDocument/2006/relationships/hyperlink" Id="rId88" Target="https://en.wikipedia.org/wiki/Fidelity_of_quantum_states" TargetMode="External" /><Relationship Type="http://schemas.openxmlformats.org/officeDocument/2006/relationships/hyperlink" Id="rId103" Target="https://towardsdatascience.com/geodesic-regression-d0334de2d9d8" TargetMode="External" /><Relationship Type="http://schemas.openxmlformats.org/officeDocument/2006/relationships/hyperlink" Id="rId104" Target="https://towardsdatascience.com/principal-geodesic-analysis-2ec7ad1b2679" TargetMode="External" /><Relationship Type="http://schemas.openxmlformats.org/officeDocument/2006/relationships/hyperlink" Id="rId20" Target="https://www.cell.com/cell/fulltext/S0092-8674(19)30039-X?_returnURL=https%3A%2F%2Flinkinghub.elsevier.com%2Fretrieve%2Fpii%2FS009286741930039X%3Fshowall%3Dtrue" TargetMode="External" /><Relationship Type="http://schemas.openxmlformats.org/officeDocument/2006/relationships/hyperlink" Id="rId69" Target="https://www.youtube.com/watch?v=6iR1E6t1MMQ" TargetMode="External" /></Relationships>
</file>

<file path=word/_rels/footnotes.xml.rels><?xml version="1.0" encoding="UTF-8"?><Relationships xmlns="http://schemas.openxmlformats.org/package/2006/relationships"><Relationship Type="http://schemas.openxmlformats.org/officeDocument/2006/relationships/hyperlink" Id="rId58" Target="http://alexhwilliams.info/itsneuronalblog/2020/10/09/optimal-transport/" TargetMode="External" /><Relationship Type="http://schemas.openxmlformats.org/officeDocument/2006/relationships/hyperlink" Id="rId73" Target="http://dx.doi.org/10.1561/2200000073" TargetMode="External" /><Relationship Type="http://schemas.openxmlformats.org/officeDocument/2006/relationships/hyperlink" Id="rId71" Target="https://arxiv.org/abs/1705.09634" TargetMode="External" /><Relationship Type="http://schemas.openxmlformats.org/officeDocument/2006/relationships/hyperlink" Id="rId72" Target="https://arxiv.org/abs/1802.04367" TargetMode="External" /><Relationship Type="http://schemas.openxmlformats.org/officeDocument/2006/relationships/hyperlink" Id="rId88" Target="https://en.wikipedia.org/wiki/Fidelity_of_quantum_states" TargetMode="External" /><Relationship Type="http://schemas.openxmlformats.org/officeDocument/2006/relationships/hyperlink" Id="rId103" Target="https://towardsdatascience.com/geodesic-regression-d0334de2d9d8" TargetMode="External" /><Relationship Type="http://schemas.openxmlformats.org/officeDocument/2006/relationships/hyperlink" Id="rId104" Target="https://towardsdatascience.com/principal-geodesic-analysis-2ec7ad1b2679" TargetMode="External" /><Relationship Type="http://schemas.openxmlformats.org/officeDocument/2006/relationships/hyperlink" Id="rId20" Target="https://www.cell.com/cell/fulltext/S0092-8674(19)30039-X?_returnURL=https%3A%2F%2Flinkinghub.elsevier.com%2Fretrieve%2Fpii%2FS009286741930039X%3Fshowall%3Dtrue" TargetMode="External" /><Relationship Type="http://schemas.openxmlformats.org/officeDocument/2006/relationships/hyperlink" Id="rId69" Target="https://www.youtube.com/watch?v=6iR1E6t1MM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193</Characters>
  <Application>Microsoft Office Word</Application>
  <DocSecurity>0</DocSecurity>
  <Lines>1</Lines>
  <Paragraphs>1</Paragraphs>
  <ScaleCrop>false</ScaleCrop>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EMD Demo</dc:title>
  <dc:creator>Jeffrey Chandler</dc:creator>
  <cp:keywords/>
  <dcterms:created xsi:type="dcterms:W3CDTF">2023-06-29T20:36:01Z</dcterms:created>
  <dcterms:modified xsi:type="dcterms:W3CDTF">2023-06-29T20:36:01Z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2023-06-29</vt:lpwstr>
  </property>
  <property fmtid="{D5CDD505-2E9C-101B-9397-08002B2CF9AE}" pid="3" name="fontfamily">
    <vt:lpwstr>Times</vt:lpwstr>
  </property>
  <property fmtid="{D5CDD505-2E9C-101B-9397-08002B2CF9AE}" pid="4" name="fontsize">
    <vt:lpwstr>12pt</vt:lpwstr>
  </property>
  <property fmtid="{D5CDD505-2E9C-101B-9397-08002B2CF9AE}" pid="5" name="output">
    <vt:lpwstr/>
  </property>
</Properties>
</file>