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A622E" w14:textId="77777777" w:rsidR="00724A9F" w:rsidRPr="00724A9F" w:rsidRDefault="00724A9F" w:rsidP="00724A9F">
      <w:pPr>
        <w:rPr>
          <w:b/>
          <w:bCs/>
        </w:rPr>
      </w:pPr>
      <w:r w:rsidRPr="00724A9F">
        <w:rPr>
          <w:rFonts w:ascii="Segoe UI Emoji" w:hAnsi="Segoe UI Emoji" w:cs="Segoe UI Emoji"/>
          <w:b/>
          <w:bCs/>
        </w:rPr>
        <w:t>📘</w:t>
      </w:r>
      <w:r w:rsidRPr="00724A9F">
        <w:rPr>
          <w:b/>
          <w:bCs/>
        </w:rPr>
        <w:t xml:space="preserve"> RELATÓRIO TÉCNICO</w:t>
      </w:r>
    </w:p>
    <w:p w14:paraId="4DA57B77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Análise de Paradas, Custos de Manutenção e Impacto Produtivo</w:t>
      </w:r>
    </w:p>
    <w:p w14:paraId="607E6EB4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Sistema de Carregamento do Cubilô</w:t>
      </w:r>
    </w:p>
    <w:p w14:paraId="6D69CD80" w14:textId="77777777" w:rsidR="00724A9F" w:rsidRPr="00724A9F" w:rsidRDefault="00724A9F" w:rsidP="00724A9F">
      <w:r w:rsidRPr="00724A9F">
        <w:pict w14:anchorId="19FE663F">
          <v:rect id="_x0000_i1109" style="width:0;height:1.5pt" o:hralign="center" o:hrstd="t" o:hr="t" fillcolor="#a0a0a0" stroked="f"/>
        </w:pict>
      </w:r>
    </w:p>
    <w:p w14:paraId="0EFD86BD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1. INTRODUÇÃO</w:t>
      </w:r>
    </w:p>
    <w:p w14:paraId="2F26AF0B" w14:textId="77777777" w:rsidR="00724A9F" w:rsidRPr="00724A9F" w:rsidRDefault="00724A9F" w:rsidP="00724A9F">
      <w:r w:rsidRPr="00724A9F">
        <w:t xml:space="preserve">O Cubilô é um equipamento </w:t>
      </w:r>
      <w:r w:rsidRPr="00724A9F">
        <w:rPr>
          <w:b/>
          <w:bCs/>
        </w:rPr>
        <w:t>crítico para a continuidade operacional e para a produtividade da planta</w:t>
      </w:r>
      <w:r w:rsidRPr="00724A9F">
        <w:t xml:space="preserve">, sendo responsável pelo fornecimento de metal líquido ao processo produtivo. Dentro desse contexto, o </w:t>
      </w:r>
      <w:r w:rsidRPr="00724A9F">
        <w:rPr>
          <w:b/>
          <w:bCs/>
        </w:rPr>
        <w:t>sistema de carregamento</w:t>
      </w:r>
      <w:r w:rsidRPr="00724A9F">
        <w:t xml:space="preserve"> (tremonha, ponte rolante e </w:t>
      </w:r>
      <w:proofErr w:type="spellStart"/>
      <w:r w:rsidRPr="00724A9F">
        <w:t>skips</w:t>
      </w:r>
      <w:proofErr w:type="spellEnd"/>
      <w:r w:rsidRPr="00724A9F">
        <w:t>) exerce papel fundamental na estabilidade da operação.</w:t>
      </w:r>
    </w:p>
    <w:p w14:paraId="7A15FD2D" w14:textId="77777777" w:rsidR="00724A9F" w:rsidRPr="00724A9F" w:rsidRDefault="00724A9F" w:rsidP="00724A9F">
      <w:r w:rsidRPr="00724A9F">
        <w:t>Nos períodos analisados, observou-se:</w:t>
      </w:r>
    </w:p>
    <w:p w14:paraId="389EB2CA" w14:textId="77777777" w:rsidR="00724A9F" w:rsidRPr="00724A9F" w:rsidRDefault="00724A9F" w:rsidP="00724A9F">
      <w:pPr>
        <w:numPr>
          <w:ilvl w:val="0"/>
          <w:numId w:val="1"/>
        </w:numPr>
      </w:pPr>
      <w:r w:rsidRPr="00724A9F">
        <w:t xml:space="preserve">recorrência de </w:t>
      </w:r>
      <w:r w:rsidRPr="00724A9F">
        <w:rPr>
          <w:b/>
          <w:bCs/>
        </w:rPr>
        <w:t>paradas do forno associadas ao sistema de carregamento</w:t>
      </w:r>
      <w:r w:rsidRPr="00724A9F">
        <w:t>;</w:t>
      </w:r>
    </w:p>
    <w:p w14:paraId="3B3DCA92" w14:textId="77777777" w:rsidR="00724A9F" w:rsidRPr="00724A9F" w:rsidRDefault="00724A9F" w:rsidP="00724A9F">
      <w:pPr>
        <w:numPr>
          <w:ilvl w:val="0"/>
          <w:numId w:val="1"/>
        </w:numPr>
      </w:pPr>
      <w:r w:rsidRPr="00724A9F">
        <w:t xml:space="preserve">crescimento significativo de </w:t>
      </w:r>
      <w:r w:rsidRPr="00724A9F">
        <w:rPr>
          <w:b/>
          <w:bCs/>
        </w:rPr>
        <w:t>intervenções corretivas</w:t>
      </w:r>
      <w:r w:rsidRPr="00724A9F">
        <w:t>;</w:t>
      </w:r>
    </w:p>
    <w:p w14:paraId="4C911F0D" w14:textId="77777777" w:rsidR="00724A9F" w:rsidRPr="00724A9F" w:rsidRDefault="00724A9F" w:rsidP="00724A9F">
      <w:pPr>
        <w:numPr>
          <w:ilvl w:val="0"/>
          <w:numId w:val="1"/>
        </w:numPr>
      </w:pPr>
      <w:r w:rsidRPr="00724A9F">
        <w:t xml:space="preserve">elevação expressiva dos </w:t>
      </w:r>
      <w:r w:rsidRPr="00724A9F">
        <w:rPr>
          <w:b/>
          <w:bCs/>
        </w:rPr>
        <w:t>custos de manutenção e caldeiraria</w:t>
      </w:r>
      <w:r w:rsidRPr="00724A9F">
        <w:t>;</w:t>
      </w:r>
    </w:p>
    <w:p w14:paraId="766111A8" w14:textId="77777777" w:rsidR="00724A9F" w:rsidRPr="00724A9F" w:rsidRDefault="00724A9F" w:rsidP="00724A9F">
      <w:pPr>
        <w:numPr>
          <w:ilvl w:val="0"/>
          <w:numId w:val="1"/>
        </w:numPr>
      </w:pPr>
      <w:r w:rsidRPr="00724A9F">
        <w:t>aumento da exposição das equipes a atividades corretivas em condições adversas.</w:t>
      </w:r>
    </w:p>
    <w:p w14:paraId="04EF555E" w14:textId="77777777" w:rsidR="00724A9F" w:rsidRPr="00724A9F" w:rsidRDefault="00724A9F" w:rsidP="00724A9F">
      <w:r w:rsidRPr="00724A9F">
        <w:t xml:space="preserve">Este relatório consolida os dados levantados pelas áreas técnicas, com o objetivo de fornecer uma </w:t>
      </w:r>
      <w:r w:rsidRPr="00724A9F">
        <w:rPr>
          <w:b/>
          <w:bCs/>
        </w:rPr>
        <w:t>base consistente para avaliação de alternativas de melhoria e eventual investimento</w:t>
      </w:r>
      <w:r w:rsidRPr="00724A9F">
        <w:t>.</w:t>
      </w:r>
    </w:p>
    <w:p w14:paraId="6CAAAA06" w14:textId="77777777" w:rsidR="00724A9F" w:rsidRPr="00724A9F" w:rsidRDefault="00724A9F" w:rsidP="00724A9F">
      <w:r w:rsidRPr="00724A9F">
        <w:pict w14:anchorId="4FA54000">
          <v:rect id="_x0000_i1110" style="width:0;height:1.5pt" o:hralign="center" o:hrstd="t" o:hr="t" fillcolor="#a0a0a0" stroked="f"/>
        </w:pict>
      </w:r>
    </w:p>
    <w:p w14:paraId="6A498ED4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2. ESCOPO DO TRABALHO</w:t>
      </w:r>
    </w:p>
    <w:p w14:paraId="22F95587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2.1 Sistemas e áreas analisadas</w:t>
      </w:r>
    </w:p>
    <w:p w14:paraId="5252CED8" w14:textId="77777777" w:rsidR="00724A9F" w:rsidRPr="00724A9F" w:rsidRDefault="00724A9F" w:rsidP="00724A9F">
      <w:r w:rsidRPr="00724A9F">
        <w:t xml:space="preserve">O levantamento abrange o </w:t>
      </w:r>
      <w:r w:rsidRPr="00724A9F">
        <w:rPr>
          <w:b/>
          <w:bCs/>
        </w:rPr>
        <w:t>Sistema de Carregamento do Cubilô</w:t>
      </w:r>
      <w:r w:rsidRPr="00724A9F">
        <w:t>, incluindo:</w:t>
      </w:r>
    </w:p>
    <w:p w14:paraId="4DD61427" w14:textId="77777777" w:rsidR="00724A9F" w:rsidRPr="00724A9F" w:rsidRDefault="00724A9F" w:rsidP="00724A9F">
      <w:pPr>
        <w:numPr>
          <w:ilvl w:val="0"/>
          <w:numId w:val="2"/>
        </w:numPr>
      </w:pPr>
      <w:r w:rsidRPr="00724A9F">
        <w:t>Tremonha / Carro das Balanças</w:t>
      </w:r>
    </w:p>
    <w:p w14:paraId="28CFF449" w14:textId="77777777" w:rsidR="00724A9F" w:rsidRPr="00724A9F" w:rsidRDefault="00724A9F" w:rsidP="00724A9F">
      <w:pPr>
        <w:numPr>
          <w:ilvl w:val="0"/>
          <w:numId w:val="2"/>
        </w:numPr>
      </w:pPr>
      <w:r w:rsidRPr="00724A9F">
        <w:t>Ponte Rolante (Ímã e Ímã + Torque)</w:t>
      </w:r>
    </w:p>
    <w:p w14:paraId="4CDB5F5F" w14:textId="77777777" w:rsidR="00724A9F" w:rsidRPr="00724A9F" w:rsidRDefault="00724A9F" w:rsidP="00724A9F">
      <w:pPr>
        <w:numPr>
          <w:ilvl w:val="0"/>
          <w:numId w:val="2"/>
        </w:numPr>
      </w:pPr>
      <w:r w:rsidRPr="00724A9F">
        <w:t>Sistema de Elevação – Skip 1</w:t>
      </w:r>
    </w:p>
    <w:p w14:paraId="16E6AAF6" w14:textId="77777777" w:rsidR="00724A9F" w:rsidRPr="00724A9F" w:rsidRDefault="00724A9F" w:rsidP="00724A9F">
      <w:pPr>
        <w:numPr>
          <w:ilvl w:val="0"/>
          <w:numId w:val="2"/>
        </w:numPr>
      </w:pPr>
      <w:r w:rsidRPr="00724A9F">
        <w:t>Sistema de Elevação – Skip 2</w:t>
      </w:r>
    </w:p>
    <w:p w14:paraId="2A3964FA" w14:textId="77777777" w:rsidR="00724A9F" w:rsidRPr="00724A9F" w:rsidRDefault="00724A9F" w:rsidP="00724A9F">
      <w:pPr>
        <w:numPr>
          <w:ilvl w:val="0"/>
          <w:numId w:val="2"/>
        </w:numPr>
      </w:pPr>
      <w:r w:rsidRPr="00724A9F">
        <w:t>Paradas operacionais do forno</w:t>
      </w:r>
    </w:p>
    <w:p w14:paraId="76E39AD7" w14:textId="77777777" w:rsidR="00724A9F" w:rsidRPr="00724A9F" w:rsidRDefault="00724A9F" w:rsidP="00724A9F">
      <w:pPr>
        <w:numPr>
          <w:ilvl w:val="0"/>
          <w:numId w:val="2"/>
        </w:numPr>
      </w:pPr>
      <w:r w:rsidRPr="00724A9F">
        <w:t>Custos de manutenção mecânica e elétrica</w:t>
      </w:r>
    </w:p>
    <w:p w14:paraId="14B82A03" w14:textId="77777777" w:rsidR="00724A9F" w:rsidRPr="00724A9F" w:rsidRDefault="00724A9F" w:rsidP="00724A9F">
      <w:pPr>
        <w:numPr>
          <w:ilvl w:val="0"/>
          <w:numId w:val="2"/>
        </w:numPr>
      </w:pPr>
      <w:r w:rsidRPr="00724A9F">
        <w:lastRenderedPageBreak/>
        <w:t>Custos de caldeiraria</w:t>
      </w:r>
    </w:p>
    <w:p w14:paraId="78306AF6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2.2 Itens incluídos</w:t>
      </w:r>
    </w:p>
    <w:p w14:paraId="74845035" w14:textId="77777777" w:rsidR="00724A9F" w:rsidRPr="00724A9F" w:rsidRDefault="00724A9F" w:rsidP="00724A9F">
      <w:pPr>
        <w:numPr>
          <w:ilvl w:val="0"/>
          <w:numId w:val="3"/>
        </w:numPr>
      </w:pPr>
      <w:r w:rsidRPr="00724A9F">
        <w:t>Tempo de parada do forno (minutos)</w:t>
      </w:r>
    </w:p>
    <w:p w14:paraId="1305F060" w14:textId="77777777" w:rsidR="00724A9F" w:rsidRPr="00724A9F" w:rsidRDefault="00724A9F" w:rsidP="00724A9F">
      <w:pPr>
        <w:numPr>
          <w:ilvl w:val="0"/>
          <w:numId w:val="3"/>
        </w:numPr>
      </w:pPr>
      <w:r w:rsidRPr="00724A9F">
        <w:t>Conversão do tempo parado em produção não realizada (toneladas)</w:t>
      </w:r>
    </w:p>
    <w:p w14:paraId="65E354BC" w14:textId="77777777" w:rsidR="00724A9F" w:rsidRPr="00724A9F" w:rsidRDefault="00724A9F" w:rsidP="00724A9F">
      <w:pPr>
        <w:numPr>
          <w:ilvl w:val="0"/>
          <w:numId w:val="3"/>
        </w:numPr>
      </w:pPr>
      <w:r w:rsidRPr="00724A9F">
        <w:t>Custo padrão do metal produzido</w:t>
      </w:r>
    </w:p>
    <w:p w14:paraId="5D36A389" w14:textId="77777777" w:rsidR="00724A9F" w:rsidRPr="00724A9F" w:rsidRDefault="00724A9F" w:rsidP="00724A9F">
      <w:pPr>
        <w:numPr>
          <w:ilvl w:val="0"/>
          <w:numId w:val="3"/>
        </w:numPr>
      </w:pPr>
      <w:r w:rsidRPr="00724A9F">
        <w:t>Custos de manutenção por equipamento</w:t>
      </w:r>
    </w:p>
    <w:p w14:paraId="142CA68C" w14:textId="77777777" w:rsidR="00724A9F" w:rsidRPr="00724A9F" w:rsidRDefault="00724A9F" w:rsidP="00724A9F">
      <w:pPr>
        <w:numPr>
          <w:ilvl w:val="0"/>
          <w:numId w:val="3"/>
        </w:numPr>
      </w:pPr>
      <w:r w:rsidRPr="00724A9F">
        <w:t>Custos de caldeiraria por sistema</w:t>
      </w:r>
    </w:p>
    <w:p w14:paraId="0FFE124B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2.3 Itens não incluídos</w:t>
      </w:r>
    </w:p>
    <w:p w14:paraId="21107B06" w14:textId="77777777" w:rsidR="00724A9F" w:rsidRPr="00724A9F" w:rsidRDefault="00724A9F" w:rsidP="00724A9F">
      <w:pPr>
        <w:numPr>
          <w:ilvl w:val="0"/>
          <w:numId w:val="4"/>
        </w:numPr>
      </w:pPr>
      <w:r w:rsidRPr="00724A9F">
        <w:t>Propostas de investimento (CAPEX)</w:t>
      </w:r>
    </w:p>
    <w:p w14:paraId="104C5C5D" w14:textId="77777777" w:rsidR="00724A9F" w:rsidRPr="00724A9F" w:rsidRDefault="00724A9F" w:rsidP="00724A9F">
      <w:pPr>
        <w:numPr>
          <w:ilvl w:val="0"/>
          <w:numId w:val="4"/>
        </w:numPr>
      </w:pPr>
      <w:r w:rsidRPr="00724A9F">
        <w:t>Custos indiretos não registrados em ordens de manutenção</w:t>
      </w:r>
    </w:p>
    <w:p w14:paraId="5C8024B0" w14:textId="77777777" w:rsidR="00724A9F" w:rsidRPr="00724A9F" w:rsidRDefault="00724A9F" w:rsidP="00724A9F">
      <w:pPr>
        <w:numPr>
          <w:ilvl w:val="0"/>
          <w:numId w:val="4"/>
        </w:numPr>
      </w:pPr>
      <w:r w:rsidRPr="00724A9F">
        <w:t>Custos administrativos ou logísticos associados</w:t>
      </w:r>
    </w:p>
    <w:p w14:paraId="3B0C6A06" w14:textId="77777777" w:rsidR="00724A9F" w:rsidRPr="00724A9F" w:rsidRDefault="00724A9F" w:rsidP="00724A9F">
      <w:r w:rsidRPr="00724A9F">
        <w:pict w14:anchorId="119513EC">
          <v:rect id="_x0000_i1111" style="width:0;height:1.5pt" o:hralign="center" o:hrstd="t" o:hr="t" fillcolor="#a0a0a0" stroked="f"/>
        </w:pict>
      </w:r>
    </w:p>
    <w:p w14:paraId="664C4C35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3. IMPACTO OPERACIONAL – PARADAS DO FORNO</w:t>
      </w:r>
    </w:p>
    <w:p w14:paraId="181479E7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3.1 Tempo de paradas levantado</w:t>
      </w:r>
    </w:p>
    <w:p w14:paraId="649554EE" w14:textId="77777777" w:rsidR="00724A9F" w:rsidRPr="00724A9F" w:rsidRDefault="00724A9F" w:rsidP="00724A9F">
      <w:r w:rsidRPr="00724A9F">
        <w:t>A análise das paradas do forno, associadas principalmente a falhas no sistema de carregamento, resultou nos seguintes tempos acumulados: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252"/>
      </w:tblGrid>
      <w:tr w:rsidR="00724A9F" w:rsidRPr="00724A9F" w14:paraId="2D2A4A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E80946" w14:textId="77777777" w:rsidR="00724A9F" w:rsidRPr="00724A9F" w:rsidRDefault="00724A9F" w:rsidP="00724A9F">
            <w:pPr>
              <w:rPr>
                <w:b/>
                <w:bCs/>
              </w:rPr>
            </w:pPr>
            <w:r w:rsidRPr="00724A9F">
              <w:rPr>
                <w:b/>
                <w:bCs/>
              </w:rPr>
              <w:t>Subárea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B8A1F7" w14:textId="77777777" w:rsidR="00724A9F" w:rsidRPr="00724A9F" w:rsidRDefault="00724A9F" w:rsidP="00724A9F">
            <w:pPr>
              <w:rPr>
                <w:b/>
                <w:bCs/>
              </w:rPr>
            </w:pPr>
            <w:r w:rsidRPr="00724A9F">
              <w:rPr>
                <w:b/>
                <w:bCs/>
              </w:rPr>
              <w:t>Tempo parado (min)</w:t>
            </w:r>
          </w:p>
        </w:tc>
      </w:tr>
      <w:tr w:rsidR="00724A9F" w:rsidRPr="00724A9F" w14:paraId="1BCB96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889FBD" w14:textId="77777777" w:rsidR="00724A9F" w:rsidRPr="00724A9F" w:rsidRDefault="00724A9F" w:rsidP="00724A9F">
            <w:r w:rsidRPr="00724A9F">
              <w:t>Skip (geral)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5005B" w14:textId="77777777" w:rsidR="00724A9F" w:rsidRPr="00724A9F" w:rsidRDefault="00724A9F" w:rsidP="00724A9F">
            <w:r w:rsidRPr="00724A9F">
              <w:rPr>
                <w:b/>
                <w:bCs/>
              </w:rPr>
              <w:t>1.680 min</w:t>
            </w:r>
          </w:p>
        </w:tc>
      </w:tr>
      <w:tr w:rsidR="00724A9F" w:rsidRPr="00724A9F" w14:paraId="56BC0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4929D8" w14:textId="77777777" w:rsidR="00724A9F" w:rsidRPr="00724A9F" w:rsidRDefault="00724A9F" w:rsidP="00724A9F">
            <w:r w:rsidRPr="00724A9F">
              <w:t>Ponte Rolante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74698" w14:textId="77777777" w:rsidR="00724A9F" w:rsidRPr="00724A9F" w:rsidRDefault="00724A9F" w:rsidP="00724A9F">
            <w:r w:rsidRPr="00724A9F">
              <w:rPr>
                <w:b/>
                <w:bCs/>
              </w:rPr>
              <w:t>1.125 min</w:t>
            </w:r>
          </w:p>
        </w:tc>
      </w:tr>
      <w:tr w:rsidR="00724A9F" w:rsidRPr="00724A9F" w14:paraId="3DE631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E28C67" w14:textId="77777777" w:rsidR="00724A9F" w:rsidRPr="00724A9F" w:rsidRDefault="00724A9F" w:rsidP="00724A9F">
            <w:r w:rsidRPr="00724A9F">
              <w:t>Calha do Skip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0F9A6" w14:textId="77777777" w:rsidR="00724A9F" w:rsidRPr="00724A9F" w:rsidRDefault="00724A9F" w:rsidP="00724A9F">
            <w:r w:rsidRPr="00724A9F">
              <w:rPr>
                <w:b/>
                <w:bCs/>
              </w:rPr>
              <w:t>360 min</w:t>
            </w:r>
          </w:p>
        </w:tc>
      </w:tr>
      <w:tr w:rsidR="00724A9F" w:rsidRPr="00724A9F" w14:paraId="7207A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15CB54" w14:textId="77777777" w:rsidR="00724A9F" w:rsidRPr="00724A9F" w:rsidRDefault="00724A9F" w:rsidP="00724A9F">
            <w:pPr>
              <w:rPr>
                <w:b/>
                <w:bCs/>
              </w:rPr>
            </w:pPr>
            <w:r w:rsidRPr="00724A9F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262FE1" w14:textId="77777777" w:rsidR="00724A9F" w:rsidRPr="00724A9F" w:rsidRDefault="00724A9F" w:rsidP="00724A9F">
            <w:r w:rsidRPr="00724A9F">
              <w:rPr>
                <w:b/>
                <w:bCs/>
              </w:rPr>
              <w:t>3.165 min</w:t>
            </w:r>
          </w:p>
        </w:tc>
      </w:tr>
    </w:tbl>
    <w:p w14:paraId="2A97CF8F" w14:textId="77777777" w:rsidR="00724A9F" w:rsidRPr="00724A9F" w:rsidRDefault="00724A9F" w:rsidP="00724A9F">
      <w:r w:rsidRPr="00724A9F">
        <w:rPr>
          <w:rFonts w:ascii="Segoe UI Emoji" w:hAnsi="Segoe UI Emoji" w:cs="Segoe UI Emoji"/>
        </w:rPr>
        <w:t>👉</w:t>
      </w:r>
      <w:r w:rsidRPr="00724A9F">
        <w:t xml:space="preserve"> </w:t>
      </w:r>
      <w:r w:rsidRPr="00724A9F">
        <w:rPr>
          <w:b/>
          <w:bCs/>
        </w:rPr>
        <w:t>Tempo total de forno parado:</w:t>
      </w:r>
      <w:r w:rsidRPr="00724A9F">
        <w:t xml:space="preserve"> </w:t>
      </w:r>
      <w:r w:rsidRPr="00724A9F">
        <w:rPr>
          <w:b/>
          <w:bCs/>
        </w:rPr>
        <w:t>3.165 minutos</w:t>
      </w:r>
      <w:r w:rsidRPr="00724A9F">
        <w:br/>
      </w:r>
      <w:r w:rsidRPr="00724A9F">
        <w:rPr>
          <w:rFonts w:ascii="Segoe UI Emoji" w:hAnsi="Segoe UI Emoji" w:cs="Segoe UI Emoji"/>
        </w:rPr>
        <w:t>👉</w:t>
      </w:r>
      <w:r w:rsidRPr="00724A9F">
        <w:t xml:space="preserve"> Equivalente a aproximadamente </w:t>
      </w:r>
      <w:r w:rsidRPr="00724A9F">
        <w:rPr>
          <w:b/>
          <w:bCs/>
        </w:rPr>
        <w:t>52,75 horas de parada</w:t>
      </w:r>
    </w:p>
    <w:p w14:paraId="1D0271CD" w14:textId="77777777" w:rsidR="00724A9F" w:rsidRPr="00724A9F" w:rsidRDefault="00724A9F" w:rsidP="00724A9F">
      <w:r w:rsidRPr="00724A9F">
        <w:pict w14:anchorId="1F2A08FF">
          <v:rect id="_x0000_i1112" style="width:0;height:1.5pt" o:hralign="center" o:hrstd="t" o:hr="t" fillcolor="#a0a0a0" stroked="f"/>
        </w:pict>
      </w:r>
    </w:p>
    <w:p w14:paraId="01D47894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3.2 Conversão do tempo parado em produção não realizada</w:t>
      </w:r>
    </w:p>
    <w:p w14:paraId="4F227498" w14:textId="77777777" w:rsidR="00724A9F" w:rsidRPr="00724A9F" w:rsidRDefault="00724A9F" w:rsidP="00724A9F">
      <w:r w:rsidRPr="00724A9F">
        <w:t>Para efeito de análise, foi considerada a taxa média operacional do Cubilô:</w:t>
      </w:r>
    </w:p>
    <w:p w14:paraId="77DFD936" w14:textId="77777777" w:rsidR="00724A9F" w:rsidRPr="00724A9F" w:rsidRDefault="00724A9F" w:rsidP="00724A9F">
      <w:pPr>
        <w:numPr>
          <w:ilvl w:val="0"/>
          <w:numId w:val="5"/>
        </w:numPr>
      </w:pPr>
      <w:r w:rsidRPr="00724A9F">
        <w:rPr>
          <w:b/>
          <w:bCs/>
        </w:rPr>
        <w:t>Produção média:</w:t>
      </w:r>
      <w:r w:rsidRPr="00724A9F">
        <w:t xml:space="preserve"> </w:t>
      </w:r>
      <w:r w:rsidRPr="00724A9F">
        <w:rPr>
          <w:b/>
          <w:bCs/>
        </w:rPr>
        <w:t>0,4 t/min</w:t>
      </w:r>
      <w:r w:rsidRPr="00724A9F">
        <w:br/>
        <w:t>(equivalente a 24 t/h)</w:t>
      </w:r>
    </w:p>
    <w:p w14:paraId="619CF655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lastRenderedPageBreak/>
        <w:t>Conversão por área: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237"/>
        <w:gridCol w:w="2936"/>
      </w:tblGrid>
      <w:tr w:rsidR="00724A9F" w:rsidRPr="00724A9F" w14:paraId="785D9C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A315AF" w14:textId="77777777" w:rsidR="00724A9F" w:rsidRPr="00724A9F" w:rsidRDefault="00724A9F" w:rsidP="00724A9F">
            <w:pPr>
              <w:rPr>
                <w:b/>
                <w:bCs/>
              </w:rPr>
            </w:pPr>
            <w:r w:rsidRPr="00724A9F">
              <w:rPr>
                <w:b/>
                <w:bCs/>
              </w:rPr>
              <w:t>Subárea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83CF9C" w14:textId="77777777" w:rsidR="00724A9F" w:rsidRPr="00724A9F" w:rsidRDefault="00724A9F" w:rsidP="00724A9F">
            <w:pPr>
              <w:rPr>
                <w:b/>
                <w:bCs/>
              </w:rPr>
            </w:pPr>
            <w:r w:rsidRPr="00724A9F">
              <w:rPr>
                <w:b/>
                <w:bCs/>
              </w:rPr>
              <w:t>Tempo parado (min)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C0893C" w14:textId="77777777" w:rsidR="00724A9F" w:rsidRPr="00724A9F" w:rsidRDefault="00724A9F" w:rsidP="00724A9F">
            <w:pPr>
              <w:rPr>
                <w:b/>
                <w:bCs/>
              </w:rPr>
            </w:pPr>
            <w:r w:rsidRPr="00724A9F">
              <w:rPr>
                <w:b/>
                <w:bCs/>
              </w:rPr>
              <w:t>Produção não realizada (t)</w:t>
            </w:r>
          </w:p>
        </w:tc>
      </w:tr>
      <w:tr w:rsidR="00724A9F" w:rsidRPr="00724A9F" w14:paraId="170AA8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464B46" w14:textId="77777777" w:rsidR="00724A9F" w:rsidRPr="00724A9F" w:rsidRDefault="00724A9F" w:rsidP="00724A9F">
            <w:r w:rsidRPr="00724A9F">
              <w:t>Skip (geral)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C2A242" w14:textId="77777777" w:rsidR="00724A9F" w:rsidRPr="00724A9F" w:rsidRDefault="00724A9F" w:rsidP="00724A9F">
            <w:r w:rsidRPr="00724A9F">
              <w:t>1.680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D7920D" w14:textId="77777777" w:rsidR="00724A9F" w:rsidRPr="00724A9F" w:rsidRDefault="00724A9F" w:rsidP="00724A9F">
            <w:r w:rsidRPr="00724A9F">
              <w:rPr>
                <w:b/>
                <w:bCs/>
              </w:rPr>
              <w:t>672 t</w:t>
            </w:r>
          </w:p>
        </w:tc>
      </w:tr>
      <w:tr w:rsidR="00724A9F" w:rsidRPr="00724A9F" w14:paraId="00BCD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13365" w14:textId="77777777" w:rsidR="00724A9F" w:rsidRPr="00724A9F" w:rsidRDefault="00724A9F" w:rsidP="00724A9F">
            <w:r w:rsidRPr="00724A9F">
              <w:t>Ponte Rolante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4D5B11" w14:textId="77777777" w:rsidR="00724A9F" w:rsidRPr="00724A9F" w:rsidRDefault="00724A9F" w:rsidP="00724A9F">
            <w:r w:rsidRPr="00724A9F">
              <w:t>1.125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B8FE9" w14:textId="77777777" w:rsidR="00724A9F" w:rsidRPr="00724A9F" w:rsidRDefault="00724A9F" w:rsidP="00724A9F">
            <w:r w:rsidRPr="00724A9F">
              <w:rPr>
                <w:b/>
                <w:bCs/>
              </w:rPr>
              <w:t>450 t</w:t>
            </w:r>
          </w:p>
        </w:tc>
      </w:tr>
      <w:tr w:rsidR="00724A9F" w:rsidRPr="00724A9F" w14:paraId="2F2A29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91DFD6" w14:textId="77777777" w:rsidR="00724A9F" w:rsidRPr="00724A9F" w:rsidRDefault="00724A9F" w:rsidP="00724A9F">
            <w:r w:rsidRPr="00724A9F">
              <w:t>Calha do Skip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4FD58" w14:textId="77777777" w:rsidR="00724A9F" w:rsidRPr="00724A9F" w:rsidRDefault="00724A9F" w:rsidP="00724A9F">
            <w:r w:rsidRPr="00724A9F">
              <w:t>360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7EDC9" w14:textId="77777777" w:rsidR="00724A9F" w:rsidRPr="00724A9F" w:rsidRDefault="00724A9F" w:rsidP="00724A9F">
            <w:r w:rsidRPr="00724A9F">
              <w:rPr>
                <w:b/>
                <w:bCs/>
              </w:rPr>
              <w:t>144 t</w:t>
            </w:r>
          </w:p>
        </w:tc>
      </w:tr>
      <w:tr w:rsidR="00724A9F" w:rsidRPr="00724A9F" w14:paraId="06E91F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884DB9" w14:textId="77777777" w:rsidR="00724A9F" w:rsidRPr="00724A9F" w:rsidRDefault="00724A9F" w:rsidP="00724A9F">
            <w:pPr>
              <w:rPr>
                <w:b/>
                <w:bCs/>
              </w:rPr>
            </w:pPr>
            <w:r w:rsidRPr="00724A9F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1AB40F" w14:textId="77777777" w:rsidR="00724A9F" w:rsidRPr="00724A9F" w:rsidRDefault="00724A9F" w:rsidP="00724A9F">
            <w:r w:rsidRPr="00724A9F">
              <w:rPr>
                <w:b/>
                <w:bCs/>
              </w:rPr>
              <w:t>3.165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7A750C" w14:textId="77777777" w:rsidR="00724A9F" w:rsidRPr="00724A9F" w:rsidRDefault="00724A9F" w:rsidP="00724A9F">
            <w:r w:rsidRPr="00724A9F">
              <w:rPr>
                <w:b/>
                <w:bCs/>
              </w:rPr>
              <w:t>1.266 t</w:t>
            </w:r>
          </w:p>
        </w:tc>
      </w:tr>
    </w:tbl>
    <w:p w14:paraId="38750E01" w14:textId="77777777" w:rsidR="00724A9F" w:rsidRPr="00724A9F" w:rsidRDefault="00724A9F" w:rsidP="00724A9F">
      <w:r w:rsidRPr="00724A9F">
        <w:rPr>
          <w:rFonts w:ascii="Segoe UI Emoji" w:hAnsi="Segoe UI Emoji" w:cs="Segoe UI Emoji"/>
        </w:rPr>
        <w:t>✅</w:t>
      </w:r>
      <w:r w:rsidRPr="00724A9F">
        <w:t xml:space="preserve"> </w:t>
      </w:r>
      <w:r w:rsidRPr="00724A9F">
        <w:rPr>
          <w:b/>
          <w:bCs/>
        </w:rPr>
        <w:t>Produção total não realizada:</w:t>
      </w:r>
      <w:r w:rsidRPr="00724A9F">
        <w:t xml:space="preserve"> </w:t>
      </w:r>
      <w:r w:rsidRPr="00724A9F">
        <w:rPr>
          <w:b/>
          <w:bCs/>
        </w:rPr>
        <w:t>1.266 toneladas</w:t>
      </w:r>
    </w:p>
    <w:p w14:paraId="7DA707BD" w14:textId="77777777" w:rsidR="00724A9F" w:rsidRPr="00724A9F" w:rsidRDefault="00724A9F" w:rsidP="00724A9F">
      <w:r w:rsidRPr="00724A9F">
        <w:pict w14:anchorId="2AA7E452">
          <v:rect id="_x0000_i1113" style="width:0;height:1.5pt" o:hralign="center" o:hrstd="t" o:hr="t" fillcolor="#a0a0a0" stroked="f"/>
        </w:pict>
      </w:r>
    </w:p>
    <w:p w14:paraId="0BE0D387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3.3 Custo da produção não realizada</w:t>
      </w:r>
    </w:p>
    <w:p w14:paraId="4B1F8AE1" w14:textId="77777777" w:rsidR="00724A9F" w:rsidRPr="00724A9F" w:rsidRDefault="00724A9F" w:rsidP="00724A9F">
      <w:pPr>
        <w:numPr>
          <w:ilvl w:val="0"/>
          <w:numId w:val="6"/>
        </w:numPr>
      </w:pPr>
      <w:r w:rsidRPr="00724A9F">
        <w:rPr>
          <w:b/>
          <w:bCs/>
        </w:rPr>
        <w:t>Custo padrão do metal:</w:t>
      </w:r>
      <w:r w:rsidRPr="00724A9F">
        <w:t xml:space="preserve"> </w:t>
      </w:r>
      <w:r w:rsidRPr="00724A9F">
        <w:rPr>
          <w:b/>
          <w:bCs/>
        </w:rPr>
        <w:t>R$ 4,65/kg</w:t>
      </w:r>
    </w:p>
    <w:p w14:paraId="141FB35B" w14:textId="77777777" w:rsidR="00724A9F" w:rsidRPr="00724A9F" w:rsidRDefault="00724A9F" w:rsidP="00724A9F">
      <w:pPr>
        <w:numPr>
          <w:ilvl w:val="0"/>
          <w:numId w:val="6"/>
        </w:numPr>
      </w:pPr>
      <w:r w:rsidRPr="00724A9F">
        <w:rPr>
          <w:b/>
          <w:bCs/>
        </w:rPr>
        <w:t>Equivalente:</w:t>
      </w:r>
      <w:r w:rsidRPr="00724A9F">
        <w:t xml:space="preserve"> </w:t>
      </w:r>
      <w:r w:rsidRPr="00724A9F">
        <w:rPr>
          <w:b/>
          <w:bCs/>
        </w:rPr>
        <w:t>R$ 4.650,00 por tonelada</w:t>
      </w:r>
    </w:p>
    <w:p w14:paraId="1F3066D4" w14:textId="1CA561C3" w:rsidR="00724A9F" w:rsidRPr="00724A9F" w:rsidRDefault="00724A9F" w:rsidP="00724A9F">
      <m:oMathPara>
        <m:oMath>
          <m:r>
            <w:rPr>
              <w:rFonts w:ascii="Cambria Math" w:hAnsi="Cambria Math"/>
            </w:rPr>
            <m:t>1.266</m:t>
          </m:r>
          <m:r>
            <m:rPr>
              <m:nor/>
            </m:rPr>
            <m:t xml:space="preserve"> t</m:t>
          </m:r>
          <m:r>
            <w:rPr>
              <w:rFonts w:ascii="Cambria Math" w:hAnsi="Cambria Math"/>
            </w:rPr>
            <m:t>×R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4.650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m:rPr>
              <m:nor/>
            </m:rPr>
            <m:t>t</m:t>
          </m:r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$5.886.900</m:t>
              </m:r>
            </m:e>
          </m:borderBox>
          <m:r>
            <w:br/>
          </m:r>
        </m:oMath>
      </m:oMathPara>
    </w:p>
    <w:p w14:paraId="1EE59268" w14:textId="77777777" w:rsidR="00724A9F" w:rsidRPr="00724A9F" w:rsidRDefault="00724A9F" w:rsidP="00724A9F">
      <w:r w:rsidRPr="00724A9F">
        <w:rPr>
          <w:rFonts w:ascii="Segoe UI Emoji" w:hAnsi="Segoe UI Emoji" w:cs="Segoe UI Emoji"/>
        </w:rPr>
        <w:t>✅</w:t>
      </w:r>
      <w:r w:rsidRPr="00724A9F">
        <w:t xml:space="preserve"> </w:t>
      </w:r>
      <w:r w:rsidRPr="00724A9F">
        <w:rPr>
          <w:b/>
          <w:bCs/>
        </w:rPr>
        <w:t>Impacto financeiro estimado das paradas do forno:</w:t>
      </w:r>
    </w:p>
    <w:p w14:paraId="682E6CE1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R$ 5.886.900</w:t>
      </w:r>
    </w:p>
    <w:p w14:paraId="5813F06B" w14:textId="77777777" w:rsidR="00724A9F" w:rsidRPr="00724A9F" w:rsidRDefault="00724A9F" w:rsidP="00724A9F">
      <w:r w:rsidRPr="00724A9F">
        <w:pict w14:anchorId="05EEF4C9">
          <v:rect id="_x0000_i1114" style="width:0;height:1.5pt" o:hralign="center" o:hrstd="t" o:hr="t" fillcolor="#a0a0a0" stroked="f"/>
        </w:pict>
      </w:r>
    </w:p>
    <w:p w14:paraId="0FFB1C4E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3.4 Leitura operacional</w:t>
      </w:r>
    </w:p>
    <w:p w14:paraId="2F79913D" w14:textId="77777777" w:rsidR="00724A9F" w:rsidRPr="00724A9F" w:rsidRDefault="00724A9F" w:rsidP="00724A9F">
      <w:r w:rsidRPr="00724A9F">
        <w:t xml:space="preserve">O volume de tempo parado, quando convertido em produção e custo, demonstra que as paradas do forno representam </w:t>
      </w:r>
      <w:r w:rsidRPr="00724A9F">
        <w:rPr>
          <w:b/>
          <w:bCs/>
        </w:rPr>
        <w:t>perda econômica expressiva e recorrente</w:t>
      </w:r>
      <w:r w:rsidRPr="00724A9F">
        <w:t>, evidenciando falhas estruturais e operacionais no sistema de carregamento.</w:t>
      </w:r>
    </w:p>
    <w:p w14:paraId="65C58DC6" w14:textId="77777777" w:rsidR="00724A9F" w:rsidRPr="00724A9F" w:rsidRDefault="00724A9F" w:rsidP="00724A9F">
      <w:r w:rsidRPr="00724A9F">
        <w:pict w14:anchorId="3B317213">
          <v:rect id="_x0000_i1115" style="width:0;height:1.5pt" o:hralign="center" o:hrstd="t" o:hr="t" fillcolor="#a0a0a0" stroked="f"/>
        </w:pict>
      </w:r>
    </w:p>
    <w:p w14:paraId="66DCE31B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4. CUSTOS DE CALDEIRARIA</w:t>
      </w:r>
    </w:p>
    <w:p w14:paraId="43017E84" w14:textId="77777777" w:rsidR="00724A9F" w:rsidRPr="00724A9F" w:rsidRDefault="00724A9F" w:rsidP="00724A9F">
      <w:r w:rsidRPr="00724A9F">
        <w:t>A caldeiraria representa intervenções estruturais no sistema, normalmente associadas a desgaste mecânico, deformações e reforços corretivos.</w:t>
      </w:r>
    </w:p>
    <w:p w14:paraId="2B5F6386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4.1 Custos de caldeiraria por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1475"/>
      </w:tblGrid>
      <w:tr w:rsidR="00724A9F" w:rsidRPr="00724A9F" w14:paraId="0C73FF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79CFCB" w14:textId="77777777" w:rsidR="00724A9F" w:rsidRPr="00724A9F" w:rsidRDefault="00724A9F" w:rsidP="00724A9F">
            <w:pPr>
              <w:rPr>
                <w:b/>
                <w:bCs/>
              </w:rPr>
            </w:pPr>
            <w:r w:rsidRPr="00724A9F">
              <w:rPr>
                <w:b/>
                <w:bCs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25567F" w14:textId="77777777" w:rsidR="00724A9F" w:rsidRPr="00724A9F" w:rsidRDefault="00724A9F" w:rsidP="00724A9F">
            <w:pPr>
              <w:rPr>
                <w:b/>
                <w:bCs/>
              </w:rPr>
            </w:pPr>
            <w:r w:rsidRPr="00724A9F">
              <w:rPr>
                <w:b/>
                <w:bCs/>
              </w:rPr>
              <w:t>Custo (R$)</w:t>
            </w:r>
          </w:p>
        </w:tc>
      </w:tr>
      <w:tr w:rsidR="00724A9F" w:rsidRPr="00724A9F" w14:paraId="355152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0AC465" w14:textId="77777777" w:rsidR="00724A9F" w:rsidRPr="00724A9F" w:rsidRDefault="00724A9F" w:rsidP="00724A9F">
            <w:r w:rsidRPr="00724A9F">
              <w:t>Tremonha / Carro das Balanças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1D3A46" w14:textId="77777777" w:rsidR="00724A9F" w:rsidRPr="00724A9F" w:rsidRDefault="00724A9F" w:rsidP="00724A9F">
            <w:r w:rsidRPr="00724A9F">
              <w:t>361.373,16</w:t>
            </w:r>
          </w:p>
        </w:tc>
      </w:tr>
      <w:tr w:rsidR="00724A9F" w:rsidRPr="00724A9F" w14:paraId="065D03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DD572" w14:textId="77777777" w:rsidR="00724A9F" w:rsidRPr="00724A9F" w:rsidRDefault="00724A9F" w:rsidP="00724A9F">
            <w:r w:rsidRPr="00724A9F">
              <w:lastRenderedPageBreak/>
              <w:t>Ponte Rolante – Ímã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82289D" w14:textId="77777777" w:rsidR="00724A9F" w:rsidRPr="00724A9F" w:rsidRDefault="00724A9F" w:rsidP="00724A9F">
            <w:r w:rsidRPr="00724A9F">
              <w:t>12.395,20</w:t>
            </w:r>
          </w:p>
        </w:tc>
      </w:tr>
      <w:tr w:rsidR="00724A9F" w:rsidRPr="00724A9F" w14:paraId="078B5A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3BCD3" w14:textId="77777777" w:rsidR="00724A9F" w:rsidRPr="00724A9F" w:rsidRDefault="00724A9F" w:rsidP="00724A9F">
            <w:r w:rsidRPr="00724A9F">
              <w:t>Ponte Rolante – Ímã + Torque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FB97A" w14:textId="77777777" w:rsidR="00724A9F" w:rsidRPr="00724A9F" w:rsidRDefault="00724A9F" w:rsidP="00724A9F">
            <w:r w:rsidRPr="00724A9F">
              <w:t>216.866,32</w:t>
            </w:r>
          </w:p>
        </w:tc>
      </w:tr>
      <w:tr w:rsidR="00724A9F" w:rsidRPr="00724A9F" w14:paraId="2BE6C0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A0BE1" w14:textId="77777777" w:rsidR="00724A9F" w:rsidRPr="00724A9F" w:rsidRDefault="00724A9F" w:rsidP="00724A9F">
            <w:r w:rsidRPr="00724A9F">
              <w:t>Sistema de Elevação – Skip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467441" w14:textId="77777777" w:rsidR="00724A9F" w:rsidRPr="00724A9F" w:rsidRDefault="00724A9F" w:rsidP="00724A9F">
            <w:r w:rsidRPr="00724A9F">
              <w:t>12.932,24</w:t>
            </w:r>
          </w:p>
        </w:tc>
      </w:tr>
      <w:tr w:rsidR="00724A9F" w:rsidRPr="00724A9F" w14:paraId="3B1DE2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CFA68" w14:textId="77777777" w:rsidR="00724A9F" w:rsidRPr="00724A9F" w:rsidRDefault="00724A9F" w:rsidP="00724A9F">
            <w:r w:rsidRPr="00724A9F">
              <w:t>Sistema de Elevação – Skip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CF41D8" w14:textId="77777777" w:rsidR="00724A9F" w:rsidRPr="00724A9F" w:rsidRDefault="00724A9F" w:rsidP="00724A9F">
            <w:r w:rsidRPr="00724A9F">
              <w:t>456.157,67</w:t>
            </w:r>
          </w:p>
        </w:tc>
      </w:tr>
      <w:tr w:rsidR="00724A9F" w:rsidRPr="00724A9F" w14:paraId="01326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75B364" w14:textId="77777777" w:rsidR="00724A9F" w:rsidRPr="00724A9F" w:rsidRDefault="00724A9F" w:rsidP="00724A9F">
            <w:pPr>
              <w:rPr>
                <w:b/>
                <w:bCs/>
              </w:rPr>
            </w:pPr>
            <w:r w:rsidRPr="00724A9F">
              <w:rPr>
                <w:b/>
                <w:bCs/>
              </w:rPr>
              <w:t>Total Caldeiraria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FAC51" w14:textId="77777777" w:rsidR="00724A9F" w:rsidRPr="00724A9F" w:rsidRDefault="00724A9F" w:rsidP="00724A9F">
            <w:r w:rsidRPr="00724A9F">
              <w:rPr>
                <w:b/>
                <w:bCs/>
              </w:rPr>
              <w:t>1.059.724,59</w:t>
            </w:r>
          </w:p>
        </w:tc>
      </w:tr>
    </w:tbl>
    <w:p w14:paraId="04B141ED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4.2 Leitura técnica</w:t>
      </w:r>
    </w:p>
    <w:p w14:paraId="1F3AE13D" w14:textId="77777777" w:rsidR="00724A9F" w:rsidRPr="00724A9F" w:rsidRDefault="00724A9F" w:rsidP="00724A9F">
      <w:r w:rsidRPr="00724A9F">
        <w:t xml:space="preserve">O volume de custos em caldeiraria indica a necessidade frequente de </w:t>
      </w:r>
      <w:r w:rsidRPr="00724A9F">
        <w:rPr>
          <w:b/>
          <w:bCs/>
        </w:rPr>
        <w:t>correções estruturais</w:t>
      </w:r>
      <w:r w:rsidRPr="00724A9F">
        <w:t>, sugerindo que o sistema opera sob elevado nível de esforço mecânico e desgaste.</w:t>
      </w:r>
    </w:p>
    <w:p w14:paraId="30DFB2B7" w14:textId="77777777" w:rsidR="00724A9F" w:rsidRPr="00724A9F" w:rsidRDefault="00724A9F" w:rsidP="00724A9F">
      <w:r w:rsidRPr="00724A9F">
        <w:pict w14:anchorId="72F21F70">
          <v:rect id="_x0000_i1116" style="width:0;height:1.5pt" o:hralign="center" o:hrstd="t" o:hr="t" fillcolor="#a0a0a0" stroked="f"/>
        </w:pict>
      </w:r>
    </w:p>
    <w:p w14:paraId="10D7F0F6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5. CUSTOS DE MANUTENÇÃO MECÂNICA / ELÉTRICA</w:t>
      </w:r>
    </w:p>
    <w:p w14:paraId="4743BA5D" w14:textId="77777777" w:rsidR="00724A9F" w:rsidRPr="00724A9F" w:rsidRDefault="00724A9F" w:rsidP="00724A9F">
      <w:r w:rsidRPr="00724A9F">
        <w:t>Além da caldeiraria, foram consolidados os custos de manutenção registrados em ordens de serviço.</w:t>
      </w:r>
    </w:p>
    <w:p w14:paraId="0C514B55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5.1 Custos de manutenção consolidados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1475"/>
      </w:tblGrid>
      <w:tr w:rsidR="00724A9F" w:rsidRPr="00724A9F" w14:paraId="63BFAC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C3A6E4" w14:textId="77777777" w:rsidR="00724A9F" w:rsidRPr="00724A9F" w:rsidRDefault="00724A9F" w:rsidP="00724A9F">
            <w:pPr>
              <w:rPr>
                <w:b/>
                <w:bCs/>
              </w:rPr>
            </w:pPr>
            <w:r w:rsidRPr="00724A9F">
              <w:rPr>
                <w:b/>
                <w:bCs/>
              </w:rPr>
              <w:t>Equipamento / Centro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E63658" w14:textId="77777777" w:rsidR="00724A9F" w:rsidRPr="00724A9F" w:rsidRDefault="00724A9F" w:rsidP="00724A9F">
            <w:pPr>
              <w:rPr>
                <w:b/>
                <w:bCs/>
              </w:rPr>
            </w:pPr>
            <w:r w:rsidRPr="00724A9F">
              <w:rPr>
                <w:b/>
                <w:bCs/>
              </w:rPr>
              <w:t>Custo (R$)</w:t>
            </w:r>
          </w:p>
        </w:tc>
      </w:tr>
      <w:tr w:rsidR="00724A9F" w:rsidRPr="00724A9F" w14:paraId="5E0297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05977" w14:textId="77777777" w:rsidR="00724A9F" w:rsidRPr="00724A9F" w:rsidRDefault="00724A9F" w:rsidP="00724A9F">
            <w:proofErr w:type="spellStart"/>
            <w:r w:rsidRPr="00724A9F">
              <w:t>Skips</w:t>
            </w:r>
            <w:proofErr w:type="spellEnd"/>
            <w:r w:rsidRPr="00724A9F">
              <w:t xml:space="preserve"> 1 e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85044B" w14:textId="77777777" w:rsidR="00724A9F" w:rsidRPr="00724A9F" w:rsidRDefault="00724A9F" w:rsidP="00724A9F">
            <w:r w:rsidRPr="00724A9F">
              <w:t>790.659,86</w:t>
            </w:r>
          </w:p>
        </w:tc>
      </w:tr>
      <w:tr w:rsidR="00724A9F" w:rsidRPr="00724A9F" w14:paraId="04B265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8746AE" w14:textId="77777777" w:rsidR="00724A9F" w:rsidRPr="00724A9F" w:rsidRDefault="00724A9F" w:rsidP="00724A9F">
            <w:r w:rsidRPr="00724A9F">
              <w:t>PT0023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F508F" w14:textId="77777777" w:rsidR="00724A9F" w:rsidRPr="00724A9F" w:rsidRDefault="00724A9F" w:rsidP="00724A9F">
            <w:r w:rsidRPr="00724A9F">
              <w:t>586.668,30</w:t>
            </w:r>
          </w:p>
        </w:tc>
      </w:tr>
      <w:tr w:rsidR="00724A9F" w:rsidRPr="00724A9F" w14:paraId="4DD6EB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ECBA8A" w14:textId="77777777" w:rsidR="00724A9F" w:rsidRPr="00724A9F" w:rsidRDefault="00724A9F" w:rsidP="00724A9F">
            <w:r w:rsidRPr="00724A9F">
              <w:t>PT0028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D0E35" w14:textId="77777777" w:rsidR="00724A9F" w:rsidRPr="00724A9F" w:rsidRDefault="00724A9F" w:rsidP="00724A9F">
            <w:r w:rsidRPr="00724A9F">
              <w:t>3.156.629,14</w:t>
            </w:r>
          </w:p>
        </w:tc>
      </w:tr>
      <w:tr w:rsidR="00724A9F" w:rsidRPr="00724A9F" w14:paraId="176C06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2D59E" w14:textId="77777777" w:rsidR="00724A9F" w:rsidRPr="00724A9F" w:rsidRDefault="00724A9F" w:rsidP="00724A9F">
            <w:r w:rsidRPr="00724A9F">
              <w:t>Carro das Balanças – Manutenção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9F57F" w14:textId="77777777" w:rsidR="00724A9F" w:rsidRPr="00724A9F" w:rsidRDefault="00724A9F" w:rsidP="00724A9F">
            <w:r w:rsidRPr="00724A9F">
              <w:t>2.443.329,93</w:t>
            </w:r>
          </w:p>
        </w:tc>
      </w:tr>
      <w:tr w:rsidR="00724A9F" w:rsidRPr="00724A9F" w14:paraId="7E06C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53247E" w14:textId="77777777" w:rsidR="00724A9F" w:rsidRPr="00724A9F" w:rsidRDefault="00724A9F" w:rsidP="00724A9F">
            <w:pPr>
              <w:rPr>
                <w:b/>
                <w:bCs/>
              </w:rPr>
            </w:pPr>
            <w:r w:rsidRPr="00724A9F">
              <w:rPr>
                <w:b/>
                <w:bCs/>
              </w:rPr>
              <w:t>Total Manutenção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BC08D" w14:textId="77777777" w:rsidR="00724A9F" w:rsidRPr="00724A9F" w:rsidRDefault="00724A9F" w:rsidP="00724A9F">
            <w:r w:rsidRPr="00724A9F">
              <w:rPr>
                <w:b/>
                <w:bCs/>
              </w:rPr>
              <w:t>6.977.287,23</w:t>
            </w:r>
          </w:p>
        </w:tc>
      </w:tr>
    </w:tbl>
    <w:p w14:paraId="64DB541E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5.2 Leitura técnica</w:t>
      </w:r>
    </w:p>
    <w:p w14:paraId="4D36F8E9" w14:textId="77777777" w:rsidR="00724A9F" w:rsidRPr="00724A9F" w:rsidRDefault="00724A9F" w:rsidP="00724A9F">
      <w:r w:rsidRPr="00724A9F">
        <w:t xml:space="preserve">Os valores apurados indicam </w:t>
      </w:r>
      <w:r w:rsidRPr="00724A9F">
        <w:rPr>
          <w:b/>
          <w:bCs/>
        </w:rPr>
        <w:t>elevado esforço contínuo de manutenção</w:t>
      </w:r>
      <w:r w:rsidRPr="00724A9F">
        <w:t>, característico de um sistema com predominância de manutenção corretiva, baixa previsibilidade e reduzida confiabilidade operacional.</w:t>
      </w:r>
    </w:p>
    <w:p w14:paraId="50F7DFB4" w14:textId="77777777" w:rsidR="00724A9F" w:rsidRPr="00724A9F" w:rsidRDefault="00724A9F" w:rsidP="00724A9F">
      <w:r w:rsidRPr="00724A9F">
        <w:pict w14:anchorId="4DACF20A">
          <v:rect id="_x0000_i1117" style="width:0;height:1.5pt" o:hralign="center" o:hrstd="t" o:hr="t" fillcolor="#a0a0a0" stroked="f"/>
        </w:pict>
      </w:r>
    </w:p>
    <w:p w14:paraId="504DED28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6. CONSOLIDAÇÃO GERAL DOS CUSTOS</w:t>
      </w:r>
    </w:p>
    <w:p w14:paraId="588FFF88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6.1 Custo total para manter o Cubilô operando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1475"/>
      </w:tblGrid>
      <w:tr w:rsidR="00724A9F" w:rsidRPr="00724A9F" w14:paraId="5A3360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4AE2BE" w14:textId="77777777" w:rsidR="00724A9F" w:rsidRPr="00724A9F" w:rsidRDefault="00724A9F" w:rsidP="00724A9F">
            <w:pPr>
              <w:rPr>
                <w:b/>
                <w:bCs/>
              </w:rPr>
            </w:pPr>
            <w:r w:rsidRPr="00724A9F">
              <w:rPr>
                <w:b/>
                <w:bCs/>
              </w:rPr>
              <w:lastRenderedPageBreak/>
              <w:t>Natureza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E960CC" w14:textId="77777777" w:rsidR="00724A9F" w:rsidRPr="00724A9F" w:rsidRDefault="00724A9F" w:rsidP="00724A9F">
            <w:pPr>
              <w:rPr>
                <w:b/>
                <w:bCs/>
              </w:rPr>
            </w:pPr>
            <w:r w:rsidRPr="00724A9F">
              <w:rPr>
                <w:b/>
                <w:bCs/>
              </w:rPr>
              <w:t>Custo (R$)</w:t>
            </w:r>
          </w:p>
        </w:tc>
      </w:tr>
      <w:tr w:rsidR="00724A9F" w:rsidRPr="00724A9F" w14:paraId="2CF211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149713" w14:textId="77777777" w:rsidR="00724A9F" w:rsidRPr="00724A9F" w:rsidRDefault="00724A9F" w:rsidP="00724A9F">
            <w:r w:rsidRPr="00724A9F">
              <w:t>Manutenção Mecânica / Elétrica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47325" w14:textId="77777777" w:rsidR="00724A9F" w:rsidRPr="00724A9F" w:rsidRDefault="00724A9F" w:rsidP="00724A9F">
            <w:r w:rsidRPr="00724A9F">
              <w:t>6.977.287,23</w:t>
            </w:r>
          </w:p>
        </w:tc>
      </w:tr>
      <w:tr w:rsidR="00724A9F" w:rsidRPr="00724A9F" w14:paraId="18C818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A5381" w14:textId="77777777" w:rsidR="00724A9F" w:rsidRPr="00724A9F" w:rsidRDefault="00724A9F" w:rsidP="00724A9F">
            <w:r w:rsidRPr="00724A9F">
              <w:t>Caldeiraria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260CC" w14:textId="77777777" w:rsidR="00724A9F" w:rsidRPr="00724A9F" w:rsidRDefault="00724A9F" w:rsidP="00724A9F">
            <w:r w:rsidRPr="00724A9F">
              <w:t>1.059.724,59</w:t>
            </w:r>
          </w:p>
        </w:tc>
      </w:tr>
      <w:tr w:rsidR="00724A9F" w:rsidRPr="00724A9F" w14:paraId="04B435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70F305" w14:textId="77777777" w:rsidR="00724A9F" w:rsidRPr="00724A9F" w:rsidRDefault="00724A9F" w:rsidP="00724A9F">
            <w:pPr>
              <w:rPr>
                <w:b/>
                <w:bCs/>
              </w:rPr>
            </w:pPr>
            <w:r w:rsidRPr="00724A9F">
              <w:rPr>
                <w:b/>
                <w:bCs/>
              </w:rPr>
              <w:t>Total de Manutenção do Cubilô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7E620" w14:textId="77777777" w:rsidR="00724A9F" w:rsidRPr="00724A9F" w:rsidRDefault="00724A9F" w:rsidP="00724A9F">
            <w:r w:rsidRPr="00724A9F">
              <w:rPr>
                <w:b/>
                <w:bCs/>
              </w:rPr>
              <w:t>8.037.011,82</w:t>
            </w:r>
          </w:p>
        </w:tc>
      </w:tr>
    </w:tbl>
    <w:p w14:paraId="106C2ACD" w14:textId="77777777" w:rsidR="00724A9F" w:rsidRPr="00724A9F" w:rsidRDefault="00724A9F" w:rsidP="00724A9F">
      <w:r w:rsidRPr="00724A9F">
        <w:pict w14:anchorId="7ECE4844">
          <v:rect id="_x0000_i1118" style="width:0;height:1.5pt" o:hralign="center" o:hrstd="t" o:hr="t" fillcolor="#a0a0a0" stroked="f"/>
        </w:pict>
      </w:r>
    </w:p>
    <w:p w14:paraId="20B2BDB0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6.2 Comparação com perdas produtivas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1603"/>
      </w:tblGrid>
      <w:tr w:rsidR="00724A9F" w:rsidRPr="00724A9F" w14:paraId="097343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23B9CB" w14:textId="77777777" w:rsidR="00724A9F" w:rsidRPr="00724A9F" w:rsidRDefault="00724A9F" w:rsidP="00724A9F">
            <w:pPr>
              <w:rPr>
                <w:b/>
                <w:bCs/>
              </w:rPr>
            </w:pPr>
            <w:r w:rsidRPr="00724A9F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9B64B4" w14:textId="77777777" w:rsidR="00724A9F" w:rsidRPr="00724A9F" w:rsidRDefault="00724A9F" w:rsidP="00724A9F">
            <w:pPr>
              <w:rPr>
                <w:b/>
                <w:bCs/>
              </w:rPr>
            </w:pPr>
            <w:r w:rsidRPr="00724A9F">
              <w:rPr>
                <w:b/>
                <w:bCs/>
              </w:rPr>
              <w:t>Valor (R$)</w:t>
            </w:r>
          </w:p>
        </w:tc>
      </w:tr>
      <w:tr w:rsidR="00724A9F" w:rsidRPr="00724A9F" w14:paraId="04E01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01C293" w14:textId="77777777" w:rsidR="00724A9F" w:rsidRPr="00724A9F" w:rsidRDefault="00724A9F" w:rsidP="00724A9F">
            <w:r w:rsidRPr="00724A9F">
              <w:t>Custo de Manutenção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25553" w14:textId="77777777" w:rsidR="00724A9F" w:rsidRPr="00724A9F" w:rsidRDefault="00724A9F" w:rsidP="00724A9F">
            <w:r w:rsidRPr="00724A9F">
              <w:t>8.037.011,82</w:t>
            </w:r>
          </w:p>
        </w:tc>
      </w:tr>
      <w:tr w:rsidR="00724A9F" w:rsidRPr="00724A9F" w14:paraId="31A448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24931" w14:textId="77777777" w:rsidR="00724A9F" w:rsidRPr="00724A9F" w:rsidRDefault="00724A9F" w:rsidP="00724A9F">
            <w:r w:rsidRPr="00724A9F">
              <w:t>Custo de Produção Perdida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DEB3CB" w14:textId="77777777" w:rsidR="00724A9F" w:rsidRPr="00724A9F" w:rsidRDefault="00724A9F" w:rsidP="00724A9F">
            <w:r w:rsidRPr="00724A9F">
              <w:t>5.886.900,00</w:t>
            </w:r>
          </w:p>
        </w:tc>
      </w:tr>
      <w:tr w:rsidR="00724A9F" w:rsidRPr="00724A9F" w14:paraId="0F436E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714FCC" w14:textId="77777777" w:rsidR="00724A9F" w:rsidRPr="00724A9F" w:rsidRDefault="00724A9F" w:rsidP="00724A9F">
            <w:pPr>
              <w:rPr>
                <w:b/>
                <w:bCs/>
              </w:rPr>
            </w:pPr>
            <w:r w:rsidRPr="00724A9F">
              <w:rPr>
                <w:b/>
                <w:bCs/>
              </w:rPr>
              <w:t>Impacto combinado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F0519" w14:textId="77777777" w:rsidR="00724A9F" w:rsidRPr="00724A9F" w:rsidRDefault="00724A9F" w:rsidP="00724A9F">
            <w:r w:rsidRPr="00724A9F">
              <w:rPr>
                <w:b/>
                <w:bCs/>
              </w:rPr>
              <w:t>13.923.911,82</w:t>
            </w:r>
          </w:p>
        </w:tc>
      </w:tr>
    </w:tbl>
    <w:p w14:paraId="28F58C64" w14:textId="77777777" w:rsidR="00724A9F" w:rsidRPr="00724A9F" w:rsidRDefault="00724A9F" w:rsidP="00724A9F">
      <w:r w:rsidRPr="00724A9F">
        <w:rPr>
          <w:rFonts w:ascii="Segoe UI Emoji" w:hAnsi="Segoe UI Emoji" w:cs="Segoe UI Emoji"/>
        </w:rPr>
        <w:t>👉</w:t>
      </w:r>
      <w:r w:rsidRPr="00724A9F">
        <w:t xml:space="preserve"> </w:t>
      </w:r>
      <w:r w:rsidRPr="00724A9F">
        <w:rPr>
          <w:b/>
          <w:bCs/>
        </w:rPr>
        <w:t>Impacto econômico total estimado:</w:t>
      </w:r>
    </w:p>
    <w:p w14:paraId="6F179864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R$ 13,9 milhões</w:t>
      </w:r>
    </w:p>
    <w:p w14:paraId="773E19C7" w14:textId="77777777" w:rsidR="00724A9F" w:rsidRPr="00724A9F" w:rsidRDefault="00724A9F" w:rsidP="00724A9F">
      <w:r w:rsidRPr="00724A9F">
        <w:pict w14:anchorId="4AB7425A">
          <v:rect id="_x0000_i1119" style="width:0;height:1.5pt" o:hralign="center" o:hrstd="t" o:hr="t" fillcolor="#a0a0a0" stroked="f"/>
        </w:pict>
      </w:r>
    </w:p>
    <w:p w14:paraId="246FE566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7. SAÚDE E SEGURANÇA DOS COLABORADORES</w:t>
      </w:r>
    </w:p>
    <w:p w14:paraId="73C04880" w14:textId="77777777" w:rsidR="00724A9F" w:rsidRPr="00724A9F" w:rsidRDefault="00724A9F" w:rsidP="00724A9F">
      <w:r w:rsidRPr="00724A9F">
        <w:t xml:space="preserve">Além dos custos financeiros e operacionais, o cenário atual impõe um </w:t>
      </w:r>
      <w:r w:rsidRPr="00724A9F">
        <w:rPr>
          <w:b/>
          <w:bCs/>
        </w:rPr>
        <w:t>custo imensurável associado à saúde e à segurança dos colaboradores</w:t>
      </w:r>
      <w:r w:rsidRPr="00724A9F">
        <w:t>, decorrente de:</w:t>
      </w:r>
    </w:p>
    <w:p w14:paraId="32AA5D86" w14:textId="77777777" w:rsidR="00724A9F" w:rsidRPr="00724A9F" w:rsidRDefault="00724A9F" w:rsidP="00724A9F">
      <w:pPr>
        <w:numPr>
          <w:ilvl w:val="0"/>
          <w:numId w:val="7"/>
        </w:numPr>
      </w:pPr>
      <w:r w:rsidRPr="00724A9F">
        <w:t>elevado número de intervenções corretivas emergenciais;</w:t>
      </w:r>
    </w:p>
    <w:p w14:paraId="4CD29D71" w14:textId="77777777" w:rsidR="00724A9F" w:rsidRPr="00724A9F" w:rsidRDefault="00724A9F" w:rsidP="00724A9F">
      <w:pPr>
        <w:numPr>
          <w:ilvl w:val="0"/>
          <w:numId w:val="7"/>
        </w:numPr>
      </w:pPr>
      <w:r w:rsidRPr="00724A9F">
        <w:t>atividades realizadas sob calor intenso, altura e ambientes agressivos;</w:t>
      </w:r>
    </w:p>
    <w:p w14:paraId="46EEE7FE" w14:textId="77777777" w:rsidR="00724A9F" w:rsidRPr="00724A9F" w:rsidRDefault="00724A9F" w:rsidP="00724A9F">
      <w:pPr>
        <w:numPr>
          <w:ilvl w:val="0"/>
          <w:numId w:val="7"/>
        </w:numPr>
      </w:pPr>
      <w:r w:rsidRPr="00724A9F">
        <w:t>esforços físicos elevados e repetitivos;</w:t>
      </w:r>
    </w:p>
    <w:p w14:paraId="5646E359" w14:textId="77777777" w:rsidR="00724A9F" w:rsidRPr="00724A9F" w:rsidRDefault="00724A9F" w:rsidP="00724A9F">
      <w:pPr>
        <w:numPr>
          <w:ilvl w:val="0"/>
          <w:numId w:val="7"/>
        </w:numPr>
      </w:pPr>
      <w:r w:rsidRPr="00724A9F">
        <w:t>maior exposição a riscos decorrentes de manutenção não planejada.</w:t>
      </w:r>
    </w:p>
    <w:p w14:paraId="788CB2A2" w14:textId="77777777" w:rsidR="00724A9F" w:rsidRPr="00724A9F" w:rsidRDefault="00724A9F" w:rsidP="00724A9F">
      <w:r w:rsidRPr="00724A9F">
        <w:t xml:space="preserve">Este fator, embora não quantificado financeiramente neste estudo, </w:t>
      </w:r>
      <w:r w:rsidRPr="00724A9F">
        <w:rPr>
          <w:b/>
          <w:bCs/>
        </w:rPr>
        <w:t>deve ser considerado de forma crítica</w:t>
      </w:r>
      <w:r w:rsidRPr="00724A9F">
        <w:t xml:space="preserve"> na avaliação de alternativas de melhoria, uma vez que intervenções estruturais tendem a reduzir a exposição das equipes e aumentar a segurança operacional.</w:t>
      </w:r>
    </w:p>
    <w:p w14:paraId="48ADE0DF" w14:textId="77777777" w:rsidR="00724A9F" w:rsidRPr="00724A9F" w:rsidRDefault="00724A9F" w:rsidP="00724A9F">
      <w:r w:rsidRPr="00724A9F">
        <w:pict w14:anchorId="73795507">
          <v:rect id="_x0000_i1120" style="width:0;height:1.5pt" o:hralign="center" o:hrstd="t" o:hr="t" fillcolor="#a0a0a0" stroked="f"/>
        </w:pict>
      </w:r>
    </w:p>
    <w:p w14:paraId="519893C4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8. SÍNTESE EXECUTIVA</w:t>
      </w:r>
    </w:p>
    <w:p w14:paraId="6569AE5A" w14:textId="77777777" w:rsidR="00724A9F" w:rsidRPr="00724A9F" w:rsidRDefault="00724A9F" w:rsidP="00724A9F">
      <w:pPr>
        <w:numPr>
          <w:ilvl w:val="0"/>
          <w:numId w:val="8"/>
        </w:numPr>
      </w:pPr>
      <w:r w:rsidRPr="00724A9F">
        <w:lastRenderedPageBreak/>
        <w:t xml:space="preserve">O sistema de carregamento do Cubilô apresenta </w:t>
      </w:r>
      <w:r w:rsidRPr="00724A9F">
        <w:rPr>
          <w:b/>
          <w:bCs/>
        </w:rPr>
        <w:t>alto custo recorrente de manutenção</w:t>
      </w:r>
    </w:p>
    <w:p w14:paraId="22529EF8" w14:textId="77777777" w:rsidR="00724A9F" w:rsidRPr="00724A9F" w:rsidRDefault="00724A9F" w:rsidP="00724A9F">
      <w:pPr>
        <w:numPr>
          <w:ilvl w:val="0"/>
          <w:numId w:val="8"/>
        </w:numPr>
      </w:pPr>
      <w:r w:rsidRPr="00724A9F">
        <w:t xml:space="preserve">Os custos de caldeiraria indicam </w:t>
      </w:r>
      <w:r w:rsidRPr="00724A9F">
        <w:rPr>
          <w:b/>
          <w:bCs/>
        </w:rPr>
        <w:t>desgaste estrutural persistente</w:t>
      </w:r>
    </w:p>
    <w:p w14:paraId="56A955A0" w14:textId="77777777" w:rsidR="00724A9F" w:rsidRPr="00724A9F" w:rsidRDefault="00724A9F" w:rsidP="00724A9F">
      <w:pPr>
        <w:numPr>
          <w:ilvl w:val="0"/>
          <w:numId w:val="8"/>
        </w:numPr>
      </w:pPr>
      <w:r w:rsidRPr="00724A9F">
        <w:t>As paradas do forno geram perda produtiva significativa</w:t>
      </w:r>
    </w:p>
    <w:p w14:paraId="3946CA8B" w14:textId="77777777" w:rsidR="00724A9F" w:rsidRPr="00724A9F" w:rsidRDefault="00724A9F" w:rsidP="00724A9F">
      <w:pPr>
        <w:numPr>
          <w:ilvl w:val="0"/>
          <w:numId w:val="8"/>
        </w:numPr>
      </w:pPr>
      <w:r w:rsidRPr="00724A9F">
        <w:t xml:space="preserve">O impacto financeiro total ultrapassa </w:t>
      </w:r>
      <w:r w:rsidRPr="00724A9F">
        <w:rPr>
          <w:b/>
          <w:bCs/>
        </w:rPr>
        <w:t>R$ 13,9 milhões</w:t>
      </w:r>
    </w:p>
    <w:p w14:paraId="6BD51427" w14:textId="77777777" w:rsidR="00724A9F" w:rsidRPr="00724A9F" w:rsidRDefault="00724A9F" w:rsidP="00724A9F">
      <w:pPr>
        <w:numPr>
          <w:ilvl w:val="0"/>
          <w:numId w:val="8"/>
        </w:numPr>
      </w:pPr>
      <w:r w:rsidRPr="00724A9F">
        <w:t>O modelo atual aumenta a exposição das equipes a intervenções corretivas</w:t>
      </w:r>
    </w:p>
    <w:p w14:paraId="68731E51" w14:textId="77777777" w:rsidR="00724A9F" w:rsidRPr="00724A9F" w:rsidRDefault="00724A9F" w:rsidP="00724A9F">
      <w:pPr>
        <w:numPr>
          <w:ilvl w:val="0"/>
          <w:numId w:val="8"/>
        </w:numPr>
      </w:pPr>
      <w:r w:rsidRPr="00724A9F">
        <w:t xml:space="preserve">O cenário evidencia </w:t>
      </w:r>
      <w:r w:rsidRPr="00724A9F">
        <w:rPr>
          <w:b/>
          <w:bCs/>
        </w:rPr>
        <w:t>elevado custo e baixa estabilidade operacional</w:t>
      </w:r>
    </w:p>
    <w:p w14:paraId="235EF6E6" w14:textId="77777777" w:rsidR="00724A9F" w:rsidRPr="00724A9F" w:rsidRDefault="00724A9F" w:rsidP="00724A9F">
      <w:r w:rsidRPr="00724A9F">
        <w:pict w14:anchorId="10BFE1AF">
          <v:rect id="_x0000_i1121" style="width:0;height:1.5pt" o:hralign="center" o:hrstd="t" o:hr="t" fillcolor="#a0a0a0" stroked="f"/>
        </w:pict>
      </w:r>
    </w:p>
    <w:p w14:paraId="0D32977F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9. DIRECIONAMENTO</w:t>
      </w:r>
    </w:p>
    <w:p w14:paraId="68EA909E" w14:textId="77777777" w:rsidR="00724A9F" w:rsidRPr="00724A9F" w:rsidRDefault="00724A9F" w:rsidP="00724A9F">
      <w:r w:rsidRPr="00724A9F">
        <w:t xml:space="preserve">Com base nos dados levantados, torna-se necessário </w:t>
      </w:r>
      <w:r w:rsidRPr="00724A9F">
        <w:rPr>
          <w:b/>
          <w:bCs/>
        </w:rPr>
        <w:t>avaliar tecnicamente alternativas de melhoria no sistema de carregamento</w:t>
      </w:r>
      <w:r w:rsidRPr="00724A9F">
        <w:t>, visando:</w:t>
      </w:r>
    </w:p>
    <w:p w14:paraId="09BAE10F" w14:textId="77777777" w:rsidR="00724A9F" w:rsidRPr="00724A9F" w:rsidRDefault="00724A9F" w:rsidP="00724A9F">
      <w:pPr>
        <w:numPr>
          <w:ilvl w:val="0"/>
          <w:numId w:val="9"/>
        </w:numPr>
      </w:pPr>
      <w:r w:rsidRPr="00724A9F">
        <w:t>redução de paradas do forno;</w:t>
      </w:r>
    </w:p>
    <w:p w14:paraId="61589FE3" w14:textId="77777777" w:rsidR="00724A9F" w:rsidRPr="00724A9F" w:rsidRDefault="00724A9F" w:rsidP="00724A9F">
      <w:pPr>
        <w:numPr>
          <w:ilvl w:val="0"/>
          <w:numId w:val="9"/>
        </w:numPr>
      </w:pPr>
      <w:r w:rsidRPr="00724A9F">
        <w:t>redução de custos recorrentes;</w:t>
      </w:r>
    </w:p>
    <w:p w14:paraId="1FFAC473" w14:textId="77777777" w:rsidR="00724A9F" w:rsidRPr="00724A9F" w:rsidRDefault="00724A9F" w:rsidP="00724A9F">
      <w:pPr>
        <w:numPr>
          <w:ilvl w:val="0"/>
          <w:numId w:val="9"/>
        </w:numPr>
      </w:pPr>
      <w:r w:rsidRPr="00724A9F">
        <w:t>aumento da confiabilidade operacional;</w:t>
      </w:r>
    </w:p>
    <w:p w14:paraId="724F225A" w14:textId="77777777" w:rsidR="00724A9F" w:rsidRPr="00724A9F" w:rsidRDefault="00724A9F" w:rsidP="00724A9F">
      <w:pPr>
        <w:numPr>
          <w:ilvl w:val="0"/>
          <w:numId w:val="9"/>
        </w:numPr>
      </w:pPr>
      <w:r w:rsidRPr="00724A9F">
        <w:t>redução da exposição dos colaboradores a atividades corretivas repetitivas.</w:t>
      </w:r>
    </w:p>
    <w:p w14:paraId="60E5C7D6" w14:textId="77777777" w:rsidR="00724A9F" w:rsidRPr="00724A9F" w:rsidRDefault="00724A9F" w:rsidP="00724A9F">
      <w:r w:rsidRPr="00724A9F">
        <w:t xml:space="preserve">Este relatório estabelece uma </w:t>
      </w:r>
      <w:r w:rsidRPr="00724A9F">
        <w:rPr>
          <w:b/>
          <w:bCs/>
        </w:rPr>
        <w:t>base técnica sólida</w:t>
      </w:r>
      <w:r w:rsidRPr="00724A9F">
        <w:t xml:space="preserve"> para suportar essa avaliação.</w:t>
      </w:r>
    </w:p>
    <w:p w14:paraId="6A30415E" w14:textId="77777777" w:rsidR="00724A9F" w:rsidRPr="00724A9F" w:rsidRDefault="00724A9F" w:rsidP="00724A9F">
      <w:r w:rsidRPr="00724A9F">
        <w:pict w14:anchorId="2C41BF08">
          <v:rect id="_x0000_i1122" style="width:0;height:1.5pt" o:hralign="center" o:hrstd="t" o:hr="t" fillcolor="#a0a0a0" stroked="f"/>
        </w:pict>
      </w:r>
    </w:p>
    <w:p w14:paraId="5848B12D" w14:textId="77777777" w:rsidR="00724A9F" w:rsidRPr="00724A9F" w:rsidRDefault="00724A9F" w:rsidP="00724A9F">
      <w:pPr>
        <w:rPr>
          <w:b/>
          <w:bCs/>
        </w:rPr>
      </w:pPr>
      <w:r w:rsidRPr="00724A9F">
        <w:rPr>
          <w:b/>
          <w:bCs/>
        </w:rPr>
        <w:t>10. CONTRIBUIÇÃO DAS ÁREAS ENVOLVIDAS</w:t>
      </w:r>
    </w:p>
    <w:p w14:paraId="77C1F91D" w14:textId="77777777" w:rsidR="00724A9F" w:rsidRPr="00724A9F" w:rsidRDefault="00724A9F" w:rsidP="00724A9F">
      <w:r w:rsidRPr="00724A9F">
        <w:t>Para fins de rastreabilidade, transparência e reconhecimento técnico, os dados utilizados neste relatório foram fornecidos com o apoio das seguintes áreas e colaboradores:</w:t>
      </w:r>
    </w:p>
    <w:p w14:paraId="677ED1B5" w14:textId="77777777" w:rsidR="00724A9F" w:rsidRPr="00724A9F" w:rsidRDefault="00724A9F" w:rsidP="00724A9F">
      <w:pPr>
        <w:rPr>
          <w:b/>
          <w:bCs/>
        </w:rPr>
      </w:pPr>
      <w:r w:rsidRPr="00724A9F">
        <w:rPr>
          <w:rFonts w:ascii="Segoe UI Emoji" w:hAnsi="Segoe UI Emoji" w:cs="Segoe UI Emoji"/>
          <w:b/>
          <w:bCs/>
        </w:rPr>
        <w:t>🔧</w:t>
      </w:r>
      <w:r w:rsidRPr="00724A9F">
        <w:rPr>
          <w:b/>
          <w:bCs/>
        </w:rPr>
        <w:t xml:space="preserve"> Manutenção</w:t>
      </w:r>
    </w:p>
    <w:p w14:paraId="073FF67B" w14:textId="77777777" w:rsidR="00724A9F" w:rsidRPr="00724A9F" w:rsidRDefault="00724A9F" w:rsidP="00724A9F">
      <w:pPr>
        <w:numPr>
          <w:ilvl w:val="0"/>
          <w:numId w:val="10"/>
        </w:numPr>
      </w:pPr>
      <w:r w:rsidRPr="00724A9F">
        <w:rPr>
          <w:b/>
          <w:bCs/>
        </w:rPr>
        <w:t>Valdenei R. Deluca</w:t>
      </w:r>
    </w:p>
    <w:p w14:paraId="3BDF8B79" w14:textId="77777777" w:rsidR="00724A9F" w:rsidRPr="00724A9F" w:rsidRDefault="00724A9F" w:rsidP="00724A9F">
      <w:pPr>
        <w:numPr>
          <w:ilvl w:val="0"/>
          <w:numId w:val="10"/>
        </w:numPr>
      </w:pPr>
      <w:r w:rsidRPr="00724A9F">
        <w:rPr>
          <w:b/>
          <w:bCs/>
        </w:rPr>
        <w:t>Alex Santana</w:t>
      </w:r>
    </w:p>
    <w:p w14:paraId="09F6830B" w14:textId="77777777" w:rsidR="00724A9F" w:rsidRPr="00724A9F" w:rsidRDefault="00724A9F" w:rsidP="00724A9F">
      <w:pPr>
        <w:numPr>
          <w:ilvl w:val="0"/>
          <w:numId w:val="10"/>
        </w:numPr>
      </w:pPr>
      <w:r w:rsidRPr="00724A9F">
        <w:rPr>
          <w:b/>
          <w:bCs/>
        </w:rPr>
        <w:t>William da Silva Damazio</w:t>
      </w:r>
    </w:p>
    <w:p w14:paraId="510DE78E" w14:textId="77777777" w:rsidR="00724A9F" w:rsidRPr="00724A9F" w:rsidRDefault="00724A9F" w:rsidP="00724A9F">
      <w:pPr>
        <w:rPr>
          <w:b/>
          <w:bCs/>
        </w:rPr>
      </w:pPr>
      <w:r w:rsidRPr="00724A9F">
        <w:rPr>
          <w:rFonts w:ascii="Segoe UI Emoji" w:hAnsi="Segoe UI Emoji" w:cs="Segoe UI Emoji"/>
          <w:b/>
          <w:bCs/>
        </w:rPr>
        <w:t>🔩</w:t>
      </w:r>
      <w:r w:rsidRPr="00724A9F">
        <w:rPr>
          <w:b/>
          <w:bCs/>
        </w:rPr>
        <w:t xml:space="preserve"> Caldeiraria</w:t>
      </w:r>
    </w:p>
    <w:p w14:paraId="1D791305" w14:textId="77777777" w:rsidR="00724A9F" w:rsidRPr="00724A9F" w:rsidRDefault="00724A9F" w:rsidP="00724A9F">
      <w:pPr>
        <w:numPr>
          <w:ilvl w:val="0"/>
          <w:numId w:val="11"/>
        </w:numPr>
      </w:pPr>
      <w:r w:rsidRPr="00724A9F">
        <w:rPr>
          <w:b/>
          <w:bCs/>
        </w:rPr>
        <w:t>Diego Santos da Silva</w:t>
      </w:r>
    </w:p>
    <w:p w14:paraId="48DB77E3" w14:textId="77777777" w:rsidR="00724A9F" w:rsidRPr="00724A9F" w:rsidRDefault="00724A9F" w:rsidP="00724A9F">
      <w:pPr>
        <w:numPr>
          <w:ilvl w:val="0"/>
          <w:numId w:val="11"/>
        </w:numPr>
      </w:pPr>
      <w:r w:rsidRPr="00724A9F">
        <w:rPr>
          <w:b/>
          <w:bCs/>
        </w:rPr>
        <w:t>Angelo Cristiano de Souza Felix</w:t>
      </w:r>
    </w:p>
    <w:p w14:paraId="26932DD6" w14:textId="77777777" w:rsidR="00724A9F" w:rsidRPr="00724A9F" w:rsidRDefault="00724A9F" w:rsidP="00724A9F">
      <w:pPr>
        <w:numPr>
          <w:ilvl w:val="0"/>
          <w:numId w:val="11"/>
        </w:numPr>
      </w:pPr>
      <w:r w:rsidRPr="00724A9F">
        <w:rPr>
          <w:b/>
          <w:bCs/>
        </w:rPr>
        <w:lastRenderedPageBreak/>
        <w:t>Gabriel Felippe do Nascimento</w:t>
      </w:r>
    </w:p>
    <w:p w14:paraId="77523392" w14:textId="77777777" w:rsidR="00724A9F" w:rsidRPr="00724A9F" w:rsidRDefault="00724A9F" w:rsidP="00724A9F">
      <w:pPr>
        <w:rPr>
          <w:b/>
          <w:bCs/>
        </w:rPr>
      </w:pPr>
      <w:r w:rsidRPr="00724A9F">
        <w:rPr>
          <w:rFonts w:ascii="Segoe UI Emoji" w:hAnsi="Segoe UI Emoji" w:cs="Segoe UI Emoji"/>
          <w:b/>
          <w:bCs/>
        </w:rPr>
        <w:t>📊</w:t>
      </w:r>
      <w:r w:rsidRPr="00724A9F">
        <w:rPr>
          <w:b/>
          <w:bCs/>
        </w:rPr>
        <w:t xml:space="preserve"> Controladoria</w:t>
      </w:r>
    </w:p>
    <w:p w14:paraId="27915729" w14:textId="77777777" w:rsidR="00724A9F" w:rsidRPr="00724A9F" w:rsidRDefault="00724A9F" w:rsidP="00724A9F">
      <w:pPr>
        <w:numPr>
          <w:ilvl w:val="0"/>
          <w:numId w:val="12"/>
        </w:numPr>
      </w:pPr>
      <w:r w:rsidRPr="00724A9F">
        <w:rPr>
          <w:b/>
          <w:bCs/>
        </w:rPr>
        <w:t>Evanilson Stipp</w:t>
      </w:r>
    </w:p>
    <w:p w14:paraId="59EE72E3" w14:textId="77777777" w:rsidR="00D91EA9" w:rsidRDefault="00D91EA9"/>
    <w:sectPr w:rsidR="00D91E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7CE1"/>
    <w:multiLevelType w:val="multilevel"/>
    <w:tmpl w:val="4A22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D96"/>
    <w:multiLevelType w:val="multilevel"/>
    <w:tmpl w:val="3842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14A96"/>
    <w:multiLevelType w:val="multilevel"/>
    <w:tmpl w:val="5454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75918"/>
    <w:multiLevelType w:val="multilevel"/>
    <w:tmpl w:val="7748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03091"/>
    <w:multiLevelType w:val="multilevel"/>
    <w:tmpl w:val="F534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74500"/>
    <w:multiLevelType w:val="multilevel"/>
    <w:tmpl w:val="9CC4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11139"/>
    <w:multiLevelType w:val="multilevel"/>
    <w:tmpl w:val="F818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24C8B"/>
    <w:multiLevelType w:val="multilevel"/>
    <w:tmpl w:val="7AF4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D369B"/>
    <w:multiLevelType w:val="multilevel"/>
    <w:tmpl w:val="53AA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E60CC"/>
    <w:multiLevelType w:val="multilevel"/>
    <w:tmpl w:val="65A8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84E6D"/>
    <w:multiLevelType w:val="multilevel"/>
    <w:tmpl w:val="CAFE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533F2"/>
    <w:multiLevelType w:val="multilevel"/>
    <w:tmpl w:val="36D0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410267">
    <w:abstractNumId w:val="10"/>
  </w:num>
  <w:num w:numId="2" w16cid:durableId="2137406542">
    <w:abstractNumId w:val="4"/>
  </w:num>
  <w:num w:numId="3" w16cid:durableId="1675690103">
    <w:abstractNumId w:val="8"/>
  </w:num>
  <w:num w:numId="4" w16cid:durableId="781344759">
    <w:abstractNumId w:val="0"/>
  </w:num>
  <w:num w:numId="5" w16cid:durableId="754327682">
    <w:abstractNumId w:val="5"/>
  </w:num>
  <w:num w:numId="6" w16cid:durableId="1991515014">
    <w:abstractNumId w:val="1"/>
  </w:num>
  <w:num w:numId="7" w16cid:durableId="905578192">
    <w:abstractNumId w:val="9"/>
  </w:num>
  <w:num w:numId="8" w16cid:durableId="592586572">
    <w:abstractNumId w:val="2"/>
  </w:num>
  <w:num w:numId="9" w16cid:durableId="1949190700">
    <w:abstractNumId w:val="6"/>
  </w:num>
  <w:num w:numId="10" w16cid:durableId="955481864">
    <w:abstractNumId w:val="7"/>
  </w:num>
  <w:num w:numId="11" w16cid:durableId="735519842">
    <w:abstractNumId w:val="3"/>
  </w:num>
  <w:num w:numId="12" w16cid:durableId="6129085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09"/>
    <w:rsid w:val="00096C57"/>
    <w:rsid w:val="00724A9F"/>
    <w:rsid w:val="00966BEB"/>
    <w:rsid w:val="00B92609"/>
    <w:rsid w:val="00D91EA9"/>
    <w:rsid w:val="00F7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1826FD-E3CA-4B13-AAE9-7C0A453BA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2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2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2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2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2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2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2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2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2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2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2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2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26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26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26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26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26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26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2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2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2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2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2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26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26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26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2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26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2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1023</Words>
  <Characters>5527</Characters>
  <Application>Microsoft Office Word</Application>
  <DocSecurity>0</DocSecurity>
  <Lines>46</Lines>
  <Paragraphs>13</Paragraphs>
  <ScaleCrop>false</ScaleCrop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Antonio Wille Junior</dc:creator>
  <cp:keywords/>
  <dc:description/>
  <cp:lastModifiedBy>Marcos Antonio Wille Junior</cp:lastModifiedBy>
  <cp:revision>2</cp:revision>
  <cp:lastPrinted>2026-04-06T18:49:00Z</cp:lastPrinted>
  <dcterms:created xsi:type="dcterms:W3CDTF">2026-04-06T18:57:00Z</dcterms:created>
  <dcterms:modified xsi:type="dcterms:W3CDTF">2026-04-06T18:57:00Z</dcterms:modified>
</cp:coreProperties>
</file>