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4ED" w:rsidRDefault="00E454ED" w:rsidP="00E454ED">
      <w:pPr>
        <w:tabs>
          <w:tab w:val="right" w:pos="1560"/>
          <w:tab w:val="right" w:pos="2125"/>
        </w:tabs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جامعة </w:t>
      </w:r>
      <w:proofErr w:type="gramStart"/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الجزائر3</w:t>
      </w:r>
      <w:proofErr w:type="gramEnd"/>
    </w:p>
    <w:p w:rsidR="00E454ED" w:rsidRPr="00CF6FEE" w:rsidRDefault="00E454ED" w:rsidP="00E454ED">
      <w:pPr>
        <w:tabs>
          <w:tab w:val="right" w:pos="1560"/>
          <w:tab w:val="right" w:pos="2125"/>
        </w:tabs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val="en-US" w:bidi="ar-DZ"/>
        </w:rPr>
      </w:pPr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إبراهيم سلطان </w:t>
      </w:r>
      <w:proofErr w:type="spellStart"/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شيبوط</w:t>
      </w:r>
      <w:proofErr w:type="spellEnd"/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2153920</wp:posOffset>
            </wp:positionH>
            <wp:positionV relativeFrom="paragraph">
              <wp:posOffset>108585</wp:posOffset>
            </wp:positionV>
            <wp:extent cx="1311275" cy="895350"/>
            <wp:effectExtent l="0" t="0" r="3175" b="0"/>
            <wp:wrapTight wrapText="bothSides">
              <wp:wrapPolygon edited="0">
                <wp:start x="8786" y="0"/>
                <wp:lineTo x="5648" y="1379"/>
                <wp:lineTo x="314" y="5974"/>
                <wp:lineTo x="314" y="10111"/>
                <wp:lineTo x="941" y="15626"/>
                <wp:lineTo x="1255" y="16545"/>
                <wp:lineTo x="7531" y="21140"/>
                <wp:lineTo x="14121" y="21140"/>
                <wp:lineTo x="20397" y="16545"/>
                <wp:lineTo x="20711" y="15626"/>
                <wp:lineTo x="21338" y="11949"/>
                <wp:lineTo x="21338" y="5974"/>
                <wp:lineTo x="15690" y="1379"/>
                <wp:lineTo x="12866" y="0"/>
                <wp:lineTo x="8786" y="0"/>
              </wp:wrapPolygon>
            </wp:wrapTight>
            <wp:docPr id="1" name="Image 1" descr="Résultat de recherche d'images pour &quot;logo université alger 3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 descr="Résultat de recherche d'images pour &quot;logo université alger 3&quo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E454ED" w:rsidRPr="00CF6FEE" w:rsidRDefault="00E454ED" w:rsidP="00E454E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كلية العلوم الاقتصادية والعلوم التجارية وعلوم التسيير</w:t>
      </w: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F6FEE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قسم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العلوم الاقتصادية </w:t>
      </w: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E454ED" w:rsidRPr="00E454ED" w:rsidRDefault="00E454ED" w:rsidP="00E454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78105</wp:posOffset>
                </wp:positionV>
                <wp:extent cx="5302250" cy="2247900"/>
                <wp:effectExtent l="0" t="0" r="12700" b="19050"/>
                <wp:wrapNone/>
                <wp:docPr id="25" name="Parchemin horizont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2250" cy="2247900"/>
                        </a:xfrm>
                        <a:prstGeom prst="horizontalScroll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A2C3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5" o:spid="_x0000_s1026" type="#_x0000_t98" style="position:absolute;margin-left:18.65pt;margin-top:6.15pt;width:417.5pt;height:1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" filled="f" strokecolor="windowText" strokeweight="1pt">
                <v:stroke joinstyle="miter"/>
                <v:path arrowok="t"/>
              </v:shape>
            </w:pict>
          </mc:Fallback>
        </mc:AlternateContent>
      </w:r>
    </w:p>
    <w:p w:rsidR="00E454ED" w:rsidRPr="00F829BE" w:rsidRDefault="00E454ED" w:rsidP="00E454ED">
      <w:pPr>
        <w:bidi/>
        <w:spacing w:line="240" w:lineRule="auto"/>
        <w:rPr>
          <w:rFonts w:ascii="Traditional Arabic" w:hAnsi="Traditional Arabic" w:cs="Traditional Arabic" w:hint="cs"/>
          <w:b/>
          <w:bCs/>
          <w:sz w:val="40"/>
          <w:szCs w:val="40"/>
          <w:rtl/>
          <w:lang w:val="aa-ET" w:bidi="ar-DZ"/>
        </w:rPr>
      </w:pPr>
    </w:p>
    <w:p w:rsidR="00E454ED" w:rsidRDefault="00E454ED" w:rsidP="00E454ED">
      <w:pPr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E454ED" w:rsidRPr="00E454ED" w:rsidRDefault="00E454ED" w:rsidP="00E454ED">
      <w:pPr>
        <w:bidi/>
        <w:spacing w:line="240" w:lineRule="auto"/>
        <w:jc w:val="center"/>
        <w:rPr>
          <w:rFonts w:ascii="Traditional Arabic" w:hAnsi="Traditional Arabic" w:cs="Traditional Arabic"/>
          <w:sz w:val="56"/>
          <w:szCs w:val="56"/>
          <w:rtl/>
          <w:lang w:bidi="ar-DZ"/>
        </w:rPr>
      </w:pPr>
      <w:r w:rsidRPr="00E454ED">
        <w:rPr>
          <w:rFonts w:ascii="Traditional Arabic" w:hAnsi="Traditional Arabic" w:cs="Traditional Arabic" w:hint="cs"/>
          <w:sz w:val="56"/>
          <w:szCs w:val="56"/>
          <w:rtl/>
          <w:lang w:bidi="ar-DZ"/>
        </w:rPr>
        <w:t xml:space="preserve">وظيفة مقياس تطبيقات التعلم العميق </w:t>
      </w:r>
    </w:p>
    <w:p w:rsidR="00E454ED" w:rsidRDefault="00E454ED" w:rsidP="00E454ED">
      <w:pPr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E454ED" w:rsidRDefault="00E454ED" w:rsidP="00E454ED">
      <w:pPr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E454ED" w:rsidRPr="000A508F" w:rsidRDefault="00E454ED" w:rsidP="00E454ED">
      <w:pPr>
        <w:bidi/>
        <w:spacing w:line="276" w:lineRule="auto"/>
        <w:jc w:val="center"/>
        <w:rPr>
          <w:rFonts w:ascii="Traditional Arabic" w:hAnsi="Traditional Arabic" w:cs="Traditional Arabic"/>
          <w:sz w:val="8"/>
          <w:szCs w:val="8"/>
          <w:rtl/>
          <w:lang w:bidi="ar-DZ"/>
        </w:rPr>
      </w:pPr>
    </w:p>
    <w:p w:rsidR="00E454ED" w:rsidRPr="00B9526E" w:rsidRDefault="00E454ED" w:rsidP="00E454ED">
      <w:pPr>
        <w:bidi/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</w:t>
      </w:r>
      <w:r w:rsidRPr="00B9526E">
        <w:rPr>
          <w:rFonts w:ascii="Traditional Arabic" w:hAnsi="Traditional Arabic" w:cs="Traditional Arabic"/>
          <w:sz w:val="32"/>
          <w:szCs w:val="32"/>
          <w:rtl/>
          <w:lang w:bidi="ar-DZ"/>
        </w:rPr>
        <w:t>تخصص: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اقتصاد كمي </w:t>
      </w:r>
    </w:p>
    <w:p w:rsidR="00E454ED" w:rsidRDefault="00E454ED" w:rsidP="00E454ED">
      <w:pPr>
        <w:bidi/>
        <w:spacing w:after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9526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إعداد الطالب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ة:</w:t>
      </w:r>
    </w:p>
    <w:p w:rsidR="00E454ED" w:rsidRDefault="00E454ED" w:rsidP="00E454ED">
      <w:pPr>
        <w:bidi/>
        <w:spacing w:after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بلحوت سمية</w:t>
      </w: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991D91" w:rsidRDefault="00991D91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bookmarkStart w:id="0" w:name="_GoBack"/>
      <w:bookmarkEnd w:id="0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-*-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coding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 utf-8 -*-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import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numpy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as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import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matplotlib.pyplot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as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plt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import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tensorflow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as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tf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from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tensorflow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import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keras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from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tensorflow.keras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import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layers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models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1. VÉRIFICATION DE L'ENVIRONNEMENT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"1. VÉRIFICATION DE L'ENVIRONNEMENT")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f"TensorFlow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version :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tf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.__version__}")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f"Keras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version :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keras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.__version__}")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Vérification GPU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gpu_available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tf.config.list_physical_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devices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'GPU')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if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gpu_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available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✅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GPU disponible :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gpu_available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[0]}")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Impact : Accélération significative des calculs matriciels")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else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❌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GPU non disponible - Utilisation du CPU uniquement")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Impact sur l'entraînement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" - Temps d'entraînement plus long (surtout pour 500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- Pas d'impact sur la précision des résultats")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- Convient parfaitement pour ce TP linéaire")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2. GÉNÉRATION DES DONNÉES ET MODÈLE DE BASE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=0.001, 100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"2. MODÈLE DE BASE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=0.001, 100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Génération de données synthétiques (prix en fonction de la surface)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np.random.seed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(42)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n_samples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1000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surface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np.random.uniform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50, 200,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n_samples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# Surface en m²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prix_reel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3.5 * surface + 50 # 3.5k€/m² + 50k€ de base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bruit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np.random.normal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0, 15,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n_samples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prix_reel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bruit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Normalisation des données (Standardisation)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surface.mean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surface.std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prix.mean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prix.std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(surface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prix_norm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(prix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Division entraînement/test (80/20)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split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0.8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n_samples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:split].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reshape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(-1, 1),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[split:].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reshape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(-1, 1)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:split],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[split:]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Modèle de base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model_base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models.Sequential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([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layers.Dense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1,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input_shape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=(1,), activation='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linear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])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base.compile(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optimizer=keras.optimizers.Adam(learning_rate=0.001),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Entraînement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history_base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base.fit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validation_split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=0.2,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=100,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batch_size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=32,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Évaluation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mse_base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base.evaluate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sur données normalisées : {mse_base:.6f}")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Explication MSE élevée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📊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EXPLICATION : MSE normalement élevée sur données normalisées")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- Les données normalisées ont une variance ≈ 1")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- Une MSE de ~1 signifie que l'erreur quadratique moyenne")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est comparable à la variance des données")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" - Valeur de référence : Si y </w:t>
      </w:r>
      <w:r w:rsidRPr="00E454ED">
        <w:rPr>
          <w:rFonts w:ascii="Cambria Math" w:eastAsia="Times New Roman" w:hAnsi="Cambria Math" w:cs="Cambria Math"/>
          <w:b/>
          <w:bCs/>
          <w:sz w:val="24"/>
          <w:szCs w:val="24"/>
          <w:lang w:eastAsia="fr-FR" w:bidi="ar-DZ"/>
        </w:rPr>
        <w:t>∼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N(0,1), une MSE aléatoire ≈ 1")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 - Notre MSE ({mse_base:.4f}) est &gt; 1 → modèle sous-optimal")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3. EXTRACTION DES POIDS ET ÉQUATIONS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"3. EXTRACTION DES POIDS ET ÉQUATIONS")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Extraction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base.layers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0].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get_weights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0][0]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f"Équation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normalisée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{w_norm:.6f}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{b_norm:.6f}")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Dénormalisation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w_denorm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b_denorm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b_norm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f"\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nÉquation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dénormalisée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Prix (k€) = {w_denorm:.6f} × Surface (m²) + {b_denorm:.6f}")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f"Équation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théorique attendue : Prix = 3.5 × Surface + 50")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Prédiction pour 100 m² (version CORRIGÉE)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surface_test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100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surface_test_norm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prix_pred_norm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base.predict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np.array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([[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surface_test_norm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]]),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prix_pred_denorm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float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prix_pred_norm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[0][0])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🔮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Prédiction pour 100 m² : {prix_pred_denorm:.2f} k€")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4. DIAGNOSTIC DE NON-CONVERGENCE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"4. DIAGNOSTIC DE NON-CONVERGENCE")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Test avec différents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rates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learning_rates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[0.0001, 0.001, 0.01, 0.05, 0.1, 0.5]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predictions_100 = []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"Comparaison systématique des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rates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"-" * 50)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for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in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rates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model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models.Sequential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layers.Dense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(1,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input_shape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=(1,), activation='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linear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')])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model.compile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optimizer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keras.optimizers.Adam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learning_rate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model.fit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=50,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validation_split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=0.2)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# Prédiction pour 100 m²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model.predict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np.array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([[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surface_test_norm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]]),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pred_denorm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float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[0][0])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predictions_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100.append(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pred_denorm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final_loss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model.evaluate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{lr:5.4f} →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finale: {final_loss:.6f} | Prix(100m²) = {pred_denorm:.2f} k€")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⚠️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DIAGNOSTIC : Prédictions négatives observées ?")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negative_preds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[p for p in predictions_100 if p &lt; 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if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negative_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preds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lr_negatifs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for i,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in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enumerate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learning_rates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if predictions_100[i] &lt; 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 OUI - Prédictions négatives pour LR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lr_negatifs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else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NON sur cet intervalle")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 Paramètres fautifs identifiés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→ Learning rate trop bas (&lt;0.01) : convergence trop lente")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→ Learning rate trop haut (&gt;0.5) : oscillations, divergence potentielle")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→ Optimal pour ce problème : LR ≈ 0.05-0.1")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5. MODÈLE CORRIGÉ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=0.1, 500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"5. MODÈLE CORRIGÉ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=0.1, 500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model_corrige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models.Sequential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layers.Dense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(1,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input_shape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=(1,), activation='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linear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')])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corrige.compile(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optimizer=keras.optimizers.Adam(learning_rate=0.1),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Callback pour afficher la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toutes les 100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class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LossLogger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keras.callbacks.Callback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):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def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on_epoch_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end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self,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 logs=None):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if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+ 1) % 100 ==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 xml:space="preserve">        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{epoch+1:3d} →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 {logs['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']:.6f} | Val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: {logs['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val_loss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']:.6f}")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corrige.fit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y_train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validation_split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=0.2,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=500,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batch_size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=32,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     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=0,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                            callbacks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=[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LossLogger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()])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Évolution de la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📈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Évolution de la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f"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1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history_corrige.history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'][0]:.6f}")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for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in [100, 200, 300, 400, 500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]: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if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&lt;=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history_corrige.history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']):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    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f"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}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{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history_corrige.history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'][epoch-1]:.6f}")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6. INTERPRÉTATION DES RÉSULTATS FINAUX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"6. INTERPRÉTATION DES RÉSULTATS FINAUX")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Évaluation finale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mse_final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corrige.evaluate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y_test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verbose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finale sur test : {mse_final:.6f}")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Extraction des poids finaux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weights_final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bias_final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corrige.layers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0].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get_weights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w_final_norm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final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0][0]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b_final_norm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final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w_final_denorm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w_final_norm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b_final_denorm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w_final_norm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b_final_norm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f"\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nÉquation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finale : Prix = {w_final_denorm:.4f} × Surface + {b_final_denorm:.4f}")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f"Équation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théorique : Prix = 3.5 × Surface + 50")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📊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INTERPRÉTATION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"1. Linéarité : Le modèle est parfaitement linéaire (couche Dense sans activation)")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f"2. MSE quasi-nulle : {mse_final:.6f} → excellente approximation")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"3. Limites : Le modèle ne capture que la relation linéaire surface-prix")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"4. Améliorations possibles :")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" - Ajouter des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features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(localisation, étage, etc.)")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 - Utiliser des modèles non-linéaires (réseaux profonds)")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"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Feature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engineering (polynômes)")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7. RAPPORT DE SYNTHÈSE - 5 NOTIONS CLÉS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"7. RAPPORT DE SYNTHÈSE - 5 NOTIONS CLÉS")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rapport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"""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lastRenderedPageBreak/>
        <w:t>📚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RAPPORT DE SYNTHÈSE : RÉGRESSION LINÉAIRE AVEC TENSORFLOW/KERAS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1. NORMALISATION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Objectif : Mettre les données à l'échelle (moyenne=0, écart-type=1)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Formule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(X - μ) / σ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Avantages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Évite la domination de certaines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features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Accélère la convergence de la descente de gradient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Rend les poids comparables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Implémentation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sklearn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StandardScaler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ou calcul manuel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Attention : Conserver μ et σ pour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dénormaliser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les prédictions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2. MSE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Squared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Error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- Fonction de coût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Formule : MSE = (1/n) ×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Σ(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y_i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ŷ_i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)²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Interprétation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MSE = 0 → prédiction parfaite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MSE élevée → erreurs importantes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Propriétés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Pénalise lourdement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les grandes erreurs (quadratique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Dérivable → compatible avec gradient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descent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Sensible aux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outliers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Dans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Keras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mse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3. HYPER-PARAMÈTRES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Learning Rate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Impact sur la convergence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Trop faible : convergence lente, minimum local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Trop élevé : oscillations, divergence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Optimal pour ce TP : 0.05-0.1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Nombre d'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- 100 : convergence partielle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- 500 : convergence complète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Batch size : 32 (bon compromis précision/vitesse)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Optimizer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Adam (adaptatif,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momentum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RMSprop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4. EXTRACTION DES COEFFICIENTS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get_weights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Méthode :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model.layers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0].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get_weights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Retourne : [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]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weights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matrice des coefficients (W)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bias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vecteur des biais (b)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Équation : Y = W × X + b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•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Dénormalisation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Y =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×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/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× X +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y_std×w_norm×x_mean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/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x_std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y_std×b_norm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5. ÉVALUATION DES PERFORMANCES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Métriques utilisées : MSE, courbes d'apprentissage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Validation croisée : split 80/20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Diagnostic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diminue et plateau → convergence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augmente → divergence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trop élevé)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-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validation &gt;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train →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surapprentissage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• Résultats obtenus :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│ - Modèle corrigé : w ≈ 3.5, b ≈ 50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│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- MSE quasi-nulle → modèle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parfait │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✅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CONCLUSION : Un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learning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rate adapté (0.1) et suffisamment d'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(500)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permettent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d'obtenir un modèle linéaire parfait pour ce problème de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régression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simple. La normalisation est cruciale pour la convergence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 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et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l'interprétation des coefficients.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"""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rapport)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VISUALISATION FINALE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lastRenderedPageBreak/>
        <w:t># ============================================================================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"\n" + 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"VISUALISATION DES RÉSULTATS")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"=" * 60)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fig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axes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plt.subplots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1, 2,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figsize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=(14, 5))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# Courbe d'apprentissage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ax1 =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axes[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0]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ax1.plot(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history_corrige.history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'], label='Train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color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blue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ax1.plot(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history_corrige.history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['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val_loss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'], label='Validation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color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red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xlabel(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ylabel(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'MSE')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title(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'Évolution de la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Loss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(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=0.1, 500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epochs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)')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ax1.legend()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ax1.grid(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True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 alpha=0.3)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# Régression sur données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dénormalisées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ax2 = 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axes[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1]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ax2.scatter(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surface, prix, alpha=0.5, label='Données réelles',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color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='gray')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np.linspace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40, 210, 100)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prix_pred_range</w:t>
      </w:r>
      <w:proofErr w:type="spellEnd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=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w_final_denorm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*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b_final_denorm</w:t>
      </w:r>
      <w:proofErr w:type="spell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ax2.plot(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prix_pred_range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, 'r-',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linewidth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=2, label='Régression apprise')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ax2.plot(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 3.5*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surface_range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+ 50, 'g--', </w:t>
      </w: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linewidth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=2, label='Théorique')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xlabel(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'Surface (m²)')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ylabel(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'Prix (k€)')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ax2.set_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title(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'Régression Linéaire - Résultat Final')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ax2.legend()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ax2.grid(</w:t>
      </w:r>
      <w:proofErr w:type="spellStart"/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True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, alpha=0.3)</w:t>
      </w: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plt.tight_</w:t>
      </w:r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layout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plt.show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()</w:t>
      </w:r>
      <w:proofErr w:type="gramEnd"/>
    </w:p>
    <w:p w:rsidR="00E454ED" w:rsidRPr="00E454ED" w:rsidRDefault="00E454ED" w:rsidP="00E454E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</w:p>
    <w:p w:rsidR="00E454ED" w:rsidRDefault="00E454ED" w:rsidP="00E454ED">
      <w:pPr>
        <w:bidi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 w:bidi="ar-DZ"/>
        </w:rPr>
      </w:pPr>
      <w:proofErr w:type="spellStart"/>
      <w:proofErr w:type="gramStart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print</w:t>
      </w:r>
      <w:proofErr w:type="spell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(</w:t>
      </w:r>
      <w:proofErr w:type="gramEnd"/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>"\n</w:t>
      </w:r>
      <w:r w:rsidRPr="00E454ED">
        <w:rPr>
          <w:rFonts w:ascii="Segoe UI Symbol" w:eastAsia="Times New Roman" w:hAnsi="Segoe UI Symbol" w:cs="Segoe UI Symbol"/>
          <w:b/>
          <w:bCs/>
          <w:sz w:val="24"/>
          <w:szCs w:val="24"/>
          <w:lang w:eastAsia="fr-FR" w:bidi="ar-DZ"/>
        </w:rPr>
        <w:t>✅</w:t>
      </w:r>
      <w:r w:rsidRPr="00E454ED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Programme terminé avec succès !")</w:t>
      </w:r>
    </w:p>
    <w:p w:rsidR="00D72D8D" w:rsidRDefault="00D72D8D">
      <w:pPr>
        <w:rPr>
          <w:lang w:bidi="ar-DZ"/>
        </w:rPr>
      </w:pPr>
    </w:p>
    <w:sectPr w:rsidR="00D72D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ED"/>
    <w:rsid w:val="00991D91"/>
    <w:rsid w:val="00D72D8D"/>
    <w:rsid w:val="00E4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C11C9-D330-4F8C-89AC-66678C64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4ED"/>
    <w:pPr>
      <w:spacing w:after="120" w:line="360" w:lineRule="auto"/>
    </w:pPr>
    <w:rPr>
      <w:rFonts w:ascii="Calibri" w:eastAsia="Calibri" w:hAnsi="Calibri" w:cs="Arial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0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2162</Words>
  <Characters>11892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</dc:creator>
  <cp:keywords/>
  <dc:description/>
  <cp:lastModifiedBy>MCS</cp:lastModifiedBy>
  <cp:revision>5</cp:revision>
  <dcterms:created xsi:type="dcterms:W3CDTF">2026-05-03T21:55:00Z</dcterms:created>
  <dcterms:modified xsi:type="dcterms:W3CDTF">2026-05-03T22:08:00Z</dcterms:modified>
</cp:coreProperties>
</file>