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A89E9" w14:textId="0CA1BFBA" w:rsidR="00CC73AB" w:rsidRPr="00CC73AB" w:rsidRDefault="00AA1D79" w:rsidP="00CC73AB">
      <w:pPr>
        <w:shd w:val="clear" w:color="auto" w:fill="FFFFFF"/>
        <w:spacing w:before="129" w:after="0" w:line="240" w:lineRule="auto"/>
        <w:jc w:val="center"/>
        <w:outlineLvl w:val="0"/>
        <w:rPr>
          <w:rFonts w:eastAsia="Times New Roman" w:cstheme="minorHAnsi"/>
          <w:b/>
          <w:bCs/>
          <w:color w:val="000000"/>
          <w:kern w:val="36"/>
          <w:sz w:val="48"/>
          <w:szCs w:val="48"/>
          <w:lang w:eastAsia="en-IN"/>
        </w:rPr>
      </w:pPr>
      <w:r>
        <w:rPr>
          <w:rFonts w:eastAsia="Times New Roman" w:cstheme="minorHAnsi"/>
          <w:b/>
          <w:bCs/>
          <w:color w:val="000000"/>
          <w:kern w:val="36"/>
          <w:sz w:val="48"/>
          <w:szCs w:val="48"/>
          <w:lang w:eastAsia="en-IN"/>
        </w:rPr>
        <w:t>Finding a</w:t>
      </w:r>
      <w:r w:rsidR="00CC73AB" w:rsidRPr="00CC73AB">
        <w:rPr>
          <w:rFonts w:eastAsia="Times New Roman" w:cstheme="minorHAnsi"/>
          <w:b/>
          <w:bCs/>
          <w:color w:val="000000"/>
          <w:kern w:val="36"/>
          <w:sz w:val="48"/>
          <w:szCs w:val="48"/>
          <w:lang w:eastAsia="en-IN"/>
        </w:rPr>
        <w:t xml:space="preserve"> place for videogames Developers</w:t>
      </w:r>
    </w:p>
    <w:p w14:paraId="7448E754" w14:textId="3C42D3BD" w:rsidR="00583221" w:rsidRPr="00CC73AB" w:rsidRDefault="00583221" w:rsidP="00CC73AB">
      <w:pPr>
        <w:pStyle w:val="NoSpacing"/>
        <w:jc w:val="center"/>
        <w:rPr>
          <w:rFonts w:cstheme="minorHAnsi"/>
        </w:rPr>
      </w:pPr>
    </w:p>
    <w:p w14:paraId="6AC1DAC4" w14:textId="004D16A1" w:rsidR="00CC73AB" w:rsidRPr="00CC73AB" w:rsidRDefault="00CC73AB" w:rsidP="00CC73AB">
      <w:pPr>
        <w:pStyle w:val="NoSpacing"/>
        <w:jc w:val="center"/>
        <w:rPr>
          <w:rFonts w:cstheme="minorHAnsi"/>
          <w:b/>
          <w:bCs/>
          <w:sz w:val="32"/>
          <w:szCs w:val="32"/>
        </w:rPr>
      </w:pPr>
      <w:r w:rsidRPr="00CC73AB">
        <w:rPr>
          <w:rFonts w:cstheme="minorHAnsi"/>
          <w:b/>
          <w:bCs/>
          <w:sz w:val="32"/>
          <w:szCs w:val="32"/>
        </w:rPr>
        <w:t>Soumyajit Goswami</w:t>
      </w:r>
    </w:p>
    <w:p w14:paraId="2869C680" w14:textId="7CF0F630" w:rsidR="00CC73AB" w:rsidRPr="00CC73AB" w:rsidRDefault="00CC73AB" w:rsidP="00CC73AB">
      <w:pPr>
        <w:pStyle w:val="NoSpacing"/>
        <w:rPr>
          <w:rFonts w:cstheme="minorHAnsi"/>
        </w:rPr>
      </w:pPr>
    </w:p>
    <w:p w14:paraId="432187EC" w14:textId="78684591" w:rsidR="00CC73AB" w:rsidRPr="00CC73AB" w:rsidRDefault="00CC73AB" w:rsidP="00CC73AB">
      <w:pPr>
        <w:pStyle w:val="NoSpacing"/>
        <w:rPr>
          <w:rFonts w:cstheme="minorHAnsi"/>
        </w:rPr>
      </w:pPr>
    </w:p>
    <w:p w14:paraId="41269BFB" w14:textId="676688BA" w:rsidR="00E50565" w:rsidRPr="00E50565" w:rsidRDefault="00E50565" w:rsidP="00E50565">
      <w:pPr>
        <w:pStyle w:val="Heading1"/>
        <w:rPr>
          <w:sz w:val="40"/>
          <w:szCs w:val="40"/>
        </w:rPr>
      </w:pPr>
      <w:r>
        <w:rPr>
          <w:sz w:val="40"/>
          <w:szCs w:val="40"/>
        </w:rPr>
        <w:t>1.</w:t>
      </w:r>
      <w:r>
        <w:rPr>
          <w:sz w:val="40"/>
          <w:szCs w:val="40"/>
        </w:rPr>
        <w:tab/>
      </w:r>
      <w:r w:rsidRPr="00E50565">
        <w:rPr>
          <w:sz w:val="40"/>
          <w:szCs w:val="40"/>
        </w:rPr>
        <w:t>Introduction</w:t>
      </w:r>
    </w:p>
    <w:p w14:paraId="6C0BD89E" w14:textId="2E16AE60" w:rsidR="00CC73AB" w:rsidRPr="00CC73AB" w:rsidRDefault="00E50565" w:rsidP="00CC73AB">
      <w:pPr>
        <w:pStyle w:val="Heading2"/>
        <w:shd w:val="clear" w:color="auto" w:fill="FFFFFF"/>
        <w:spacing w:before="0"/>
        <w:rPr>
          <w:rFonts w:asciiTheme="minorHAnsi" w:hAnsiTheme="minorHAnsi" w:cstheme="minorHAnsi"/>
          <w:color w:val="000000"/>
          <w:sz w:val="33"/>
          <w:szCs w:val="33"/>
        </w:rPr>
      </w:pPr>
      <w:r>
        <w:rPr>
          <w:rFonts w:asciiTheme="minorHAnsi" w:hAnsiTheme="minorHAnsi" w:cstheme="minorHAnsi"/>
          <w:color w:val="000000"/>
          <w:sz w:val="33"/>
          <w:szCs w:val="33"/>
        </w:rPr>
        <w:t>1.1</w:t>
      </w:r>
      <w:r>
        <w:rPr>
          <w:rFonts w:asciiTheme="minorHAnsi" w:hAnsiTheme="minorHAnsi" w:cstheme="minorHAnsi"/>
          <w:color w:val="000000"/>
          <w:sz w:val="33"/>
          <w:szCs w:val="33"/>
        </w:rPr>
        <w:tab/>
      </w:r>
      <w:r w:rsidR="00CC73AB" w:rsidRPr="00CC73AB">
        <w:rPr>
          <w:rFonts w:asciiTheme="minorHAnsi" w:hAnsiTheme="minorHAnsi" w:cstheme="minorHAnsi"/>
          <w:color w:val="000000"/>
          <w:sz w:val="33"/>
          <w:szCs w:val="33"/>
        </w:rPr>
        <w:t>B</w:t>
      </w:r>
      <w:r>
        <w:rPr>
          <w:rFonts w:asciiTheme="minorHAnsi" w:hAnsiTheme="minorHAnsi" w:cstheme="minorHAnsi"/>
          <w:color w:val="000000"/>
          <w:sz w:val="33"/>
          <w:szCs w:val="33"/>
        </w:rPr>
        <w:t>ackground</w:t>
      </w:r>
    </w:p>
    <w:p w14:paraId="1D820D2D" w14:textId="7B35E9D2" w:rsidR="00CC73AB" w:rsidRDefault="00CC73AB" w:rsidP="00C76F87">
      <w:pPr>
        <w:pStyle w:val="NormalWeb"/>
        <w:shd w:val="clear" w:color="auto" w:fill="FFFFFF"/>
        <w:spacing w:before="240" w:beforeAutospacing="0" w:after="0" w:afterAutospacing="0"/>
        <w:jc w:val="both"/>
        <w:rPr>
          <w:rFonts w:asciiTheme="minorHAnsi" w:hAnsiTheme="minorHAnsi" w:cstheme="minorHAnsi"/>
          <w:color w:val="000000"/>
        </w:rPr>
      </w:pPr>
      <w:r w:rsidRPr="00E50565">
        <w:rPr>
          <w:rFonts w:asciiTheme="minorHAnsi" w:hAnsiTheme="minorHAnsi" w:cstheme="minorHAnsi"/>
          <w:color w:val="000000"/>
        </w:rPr>
        <w:t>Toronto is an international centre for business and finance. Generally considered the financial capital of Canada. The city is an important centre for the media, publishing, telecommunication, information technology</w:t>
      </w:r>
      <w:bookmarkStart w:id="0" w:name="_GoBack"/>
      <w:bookmarkEnd w:id="0"/>
      <w:r w:rsidRPr="00E50565">
        <w:rPr>
          <w:rFonts w:asciiTheme="minorHAnsi" w:hAnsiTheme="minorHAnsi" w:cstheme="minorHAnsi"/>
          <w:color w:val="000000"/>
        </w:rPr>
        <w:t xml:space="preserve"> and film production industries; Although much of the region's manufacturing activities take place outside the city limits, Toronto continues to be a wholesale and distribution point for the industrial sector. The city's strategic position along the Quebec City–Windsor Corridor and its road and rail connections help support the nearby production of motor vehicles, iron, steel, food, machinery, chemicals and paper. The completion of the Saint Lawrence Seaway in 1959 gave ships access to the Great Lakes from the Atlantic Ocean.</w:t>
      </w:r>
    </w:p>
    <w:p w14:paraId="5E581ACB" w14:textId="77777777" w:rsidR="00C76F87" w:rsidRDefault="00C76F87" w:rsidP="00E50565">
      <w:pPr>
        <w:pStyle w:val="NormalWeb"/>
        <w:shd w:val="clear" w:color="auto" w:fill="FFFFFF"/>
        <w:spacing w:before="240" w:beforeAutospacing="0" w:after="0" w:afterAutospacing="0"/>
        <w:ind w:firstLine="720"/>
        <w:jc w:val="both"/>
        <w:rPr>
          <w:rFonts w:asciiTheme="minorHAnsi" w:hAnsiTheme="minorHAnsi" w:cstheme="minorHAnsi"/>
          <w:color w:val="000000"/>
        </w:rPr>
      </w:pPr>
    </w:p>
    <w:p w14:paraId="418A8C51" w14:textId="32AD2A60" w:rsidR="00C76F87" w:rsidRPr="00CC73AB" w:rsidRDefault="00C76F87" w:rsidP="00C76F87">
      <w:pPr>
        <w:pStyle w:val="Heading2"/>
        <w:shd w:val="clear" w:color="auto" w:fill="FFFFFF"/>
        <w:spacing w:before="0"/>
        <w:rPr>
          <w:rFonts w:asciiTheme="minorHAnsi" w:hAnsiTheme="minorHAnsi" w:cstheme="minorHAnsi"/>
          <w:color w:val="000000"/>
          <w:sz w:val="33"/>
          <w:szCs w:val="33"/>
        </w:rPr>
      </w:pPr>
      <w:r>
        <w:rPr>
          <w:rFonts w:asciiTheme="minorHAnsi" w:hAnsiTheme="minorHAnsi" w:cstheme="minorHAnsi"/>
          <w:color w:val="000000"/>
          <w:sz w:val="33"/>
          <w:szCs w:val="33"/>
        </w:rPr>
        <w:t>1.</w:t>
      </w:r>
      <w:r>
        <w:rPr>
          <w:rFonts w:asciiTheme="minorHAnsi" w:hAnsiTheme="minorHAnsi" w:cstheme="minorHAnsi"/>
          <w:color w:val="000000"/>
          <w:sz w:val="33"/>
          <w:szCs w:val="33"/>
        </w:rPr>
        <w:t>2</w:t>
      </w:r>
      <w:r>
        <w:rPr>
          <w:rFonts w:asciiTheme="minorHAnsi" w:hAnsiTheme="minorHAnsi" w:cstheme="minorHAnsi"/>
          <w:color w:val="000000"/>
          <w:sz w:val="33"/>
          <w:szCs w:val="33"/>
        </w:rPr>
        <w:tab/>
      </w:r>
      <w:r>
        <w:rPr>
          <w:rFonts w:asciiTheme="minorHAnsi" w:hAnsiTheme="minorHAnsi" w:cstheme="minorHAnsi"/>
          <w:color w:val="000000"/>
          <w:sz w:val="33"/>
          <w:szCs w:val="33"/>
        </w:rPr>
        <w:t>Problem</w:t>
      </w:r>
    </w:p>
    <w:p w14:paraId="214040DB" w14:textId="6C35420E" w:rsidR="00CC73AB" w:rsidRDefault="00CC73AB" w:rsidP="00C76F87">
      <w:pPr>
        <w:pStyle w:val="NormalWeb"/>
        <w:shd w:val="clear" w:color="auto" w:fill="FFFFFF"/>
        <w:spacing w:before="240" w:beforeAutospacing="0" w:after="0" w:afterAutospacing="0"/>
        <w:jc w:val="both"/>
        <w:rPr>
          <w:rFonts w:asciiTheme="minorHAnsi" w:hAnsiTheme="minorHAnsi" w:cstheme="minorHAnsi"/>
          <w:color w:val="000000"/>
        </w:rPr>
      </w:pPr>
      <w:r w:rsidRPr="00E50565">
        <w:rPr>
          <w:rFonts w:asciiTheme="minorHAnsi" w:hAnsiTheme="minorHAnsi" w:cstheme="minorHAnsi"/>
          <w:color w:val="000000"/>
        </w:rPr>
        <w:t>There has recently been a substantial amount of interest in the emergence of video game development as an industry in Canada and its impact on the economy, the creative industries, the role studios play in specific city ecosystems and how video games affect physically and mentally. A recent study was done at McMaster University studying how playing video games improves the eyesight of those who suffer from vision problems.</w:t>
      </w:r>
      <w:r w:rsidR="00E50565">
        <w:rPr>
          <w:rFonts w:asciiTheme="minorHAnsi" w:hAnsiTheme="minorHAnsi" w:cstheme="minorHAnsi"/>
          <w:color w:val="000000"/>
        </w:rPr>
        <w:t xml:space="preserve"> </w:t>
      </w:r>
      <w:r w:rsidRPr="00E50565">
        <w:rPr>
          <w:rFonts w:asciiTheme="minorHAnsi" w:hAnsiTheme="minorHAnsi" w:cstheme="minorHAnsi"/>
          <w:color w:val="000000"/>
        </w:rPr>
        <w:t>Toronto, Montreal, Quebec is a particularly popular subject of study due to the maturity of the gaming industry and its overall urban ecology.</w:t>
      </w:r>
    </w:p>
    <w:p w14:paraId="523415C3" w14:textId="77777777" w:rsidR="00C76F87" w:rsidRPr="00E50565" w:rsidRDefault="00C76F87" w:rsidP="00E50565">
      <w:pPr>
        <w:pStyle w:val="NormalWeb"/>
        <w:shd w:val="clear" w:color="auto" w:fill="FFFFFF"/>
        <w:spacing w:before="240" w:beforeAutospacing="0" w:after="0" w:afterAutospacing="0"/>
        <w:ind w:firstLine="720"/>
        <w:jc w:val="both"/>
        <w:rPr>
          <w:rFonts w:asciiTheme="minorHAnsi" w:hAnsiTheme="minorHAnsi" w:cstheme="minorHAnsi"/>
          <w:color w:val="000000"/>
        </w:rPr>
      </w:pPr>
    </w:p>
    <w:p w14:paraId="501FBA27" w14:textId="11CBA139" w:rsidR="00C76F87" w:rsidRPr="00CC73AB" w:rsidRDefault="00C76F87" w:rsidP="00C76F87">
      <w:pPr>
        <w:pStyle w:val="Heading2"/>
        <w:shd w:val="clear" w:color="auto" w:fill="FFFFFF"/>
        <w:spacing w:before="0"/>
        <w:rPr>
          <w:rFonts w:asciiTheme="minorHAnsi" w:hAnsiTheme="minorHAnsi" w:cstheme="minorHAnsi"/>
          <w:color w:val="000000"/>
          <w:sz w:val="33"/>
          <w:szCs w:val="33"/>
        </w:rPr>
      </w:pPr>
      <w:r>
        <w:rPr>
          <w:rFonts w:asciiTheme="minorHAnsi" w:hAnsiTheme="minorHAnsi" w:cstheme="minorHAnsi"/>
          <w:color w:val="000000"/>
          <w:sz w:val="33"/>
          <w:szCs w:val="33"/>
        </w:rPr>
        <w:t>1.</w:t>
      </w:r>
      <w:r>
        <w:rPr>
          <w:rFonts w:asciiTheme="minorHAnsi" w:hAnsiTheme="minorHAnsi" w:cstheme="minorHAnsi"/>
          <w:color w:val="000000"/>
          <w:sz w:val="33"/>
          <w:szCs w:val="33"/>
        </w:rPr>
        <w:t>3</w:t>
      </w:r>
      <w:r>
        <w:rPr>
          <w:rFonts w:asciiTheme="minorHAnsi" w:hAnsiTheme="minorHAnsi" w:cstheme="minorHAnsi"/>
          <w:color w:val="000000"/>
          <w:sz w:val="33"/>
          <w:szCs w:val="33"/>
        </w:rPr>
        <w:tab/>
      </w:r>
      <w:r>
        <w:rPr>
          <w:rFonts w:asciiTheme="minorHAnsi" w:hAnsiTheme="minorHAnsi" w:cstheme="minorHAnsi"/>
          <w:color w:val="000000"/>
          <w:sz w:val="33"/>
          <w:szCs w:val="33"/>
        </w:rPr>
        <w:t>Interest</w:t>
      </w:r>
    </w:p>
    <w:p w14:paraId="3904CC4E" w14:textId="4BF4BA35" w:rsidR="00CC73AB" w:rsidRDefault="00CC73AB" w:rsidP="00C76F87">
      <w:pPr>
        <w:pStyle w:val="NormalWeb"/>
        <w:shd w:val="clear" w:color="auto" w:fill="FFFFFF"/>
        <w:spacing w:before="240" w:beforeAutospacing="0" w:after="0" w:afterAutospacing="0"/>
        <w:jc w:val="both"/>
        <w:rPr>
          <w:rFonts w:asciiTheme="minorHAnsi" w:hAnsiTheme="minorHAnsi" w:cstheme="minorHAnsi"/>
          <w:color w:val="000000"/>
        </w:rPr>
      </w:pPr>
      <w:r w:rsidRPr="00E50565">
        <w:rPr>
          <w:rFonts w:asciiTheme="minorHAnsi" w:hAnsiTheme="minorHAnsi" w:cstheme="minorHAnsi"/>
          <w:color w:val="000000"/>
        </w:rPr>
        <w:t xml:space="preserve">Therefore, finding space for enough people to work with and/or start on the industry </w:t>
      </w:r>
      <w:r w:rsidR="00E50565" w:rsidRPr="00E50565">
        <w:rPr>
          <w:rFonts w:asciiTheme="minorHAnsi" w:hAnsiTheme="minorHAnsi" w:cstheme="minorHAnsi"/>
          <w:color w:val="000000"/>
        </w:rPr>
        <w:t>requires</w:t>
      </w:r>
      <w:r w:rsidRPr="00E50565">
        <w:rPr>
          <w:rFonts w:asciiTheme="minorHAnsi" w:hAnsiTheme="minorHAnsi" w:cstheme="minorHAnsi"/>
          <w:color w:val="000000"/>
        </w:rPr>
        <w:t xml:space="preserve"> a selection of places where to share and build a network. As finding new places might be overwhelming, I decided to move to </w:t>
      </w:r>
      <w:proofErr w:type="spellStart"/>
      <w:proofErr w:type="gramStart"/>
      <w:r w:rsidRPr="00E50565">
        <w:rPr>
          <w:rFonts w:asciiTheme="minorHAnsi" w:hAnsiTheme="minorHAnsi" w:cstheme="minorHAnsi"/>
          <w:color w:val="000000"/>
        </w:rPr>
        <w:t>a</w:t>
      </w:r>
      <w:proofErr w:type="spellEnd"/>
      <w:proofErr w:type="gramEnd"/>
      <w:r w:rsidRPr="00E50565">
        <w:rPr>
          <w:rFonts w:asciiTheme="minorHAnsi" w:hAnsiTheme="minorHAnsi" w:cstheme="minorHAnsi"/>
          <w:color w:val="000000"/>
        </w:rPr>
        <w:t xml:space="preserve"> office / coworking place locator in order to get to the right place.</w:t>
      </w:r>
    </w:p>
    <w:p w14:paraId="06986D6E" w14:textId="035C77F0" w:rsidR="00C76F87" w:rsidRDefault="00C76F87" w:rsidP="00C76F87">
      <w:pPr>
        <w:pStyle w:val="NormalWeb"/>
        <w:shd w:val="clear" w:color="auto" w:fill="FFFFFF"/>
        <w:spacing w:before="240" w:beforeAutospacing="0" w:after="0" w:afterAutospacing="0"/>
        <w:jc w:val="both"/>
        <w:rPr>
          <w:rFonts w:asciiTheme="minorHAnsi" w:hAnsiTheme="minorHAnsi" w:cstheme="minorHAnsi"/>
          <w:color w:val="000000"/>
        </w:rPr>
      </w:pPr>
    </w:p>
    <w:p w14:paraId="6650933F" w14:textId="1D246D8B" w:rsidR="00206B4C" w:rsidRPr="003221E4" w:rsidRDefault="00206B4C" w:rsidP="00206B4C">
      <w:pPr>
        <w:pStyle w:val="Heading1"/>
        <w:rPr>
          <w:sz w:val="40"/>
          <w:szCs w:val="40"/>
        </w:rPr>
      </w:pPr>
      <w:r>
        <w:rPr>
          <w:sz w:val="40"/>
          <w:szCs w:val="40"/>
        </w:rPr>
        <w:t>2.</w:t>
      </w:r>
      <w:r>
        <w:rPr>
          <w:sz w:val="40"/>
          <w:szCs w:val="40"/>
        </w:rPr>
        <w:tab/>
        <w:t xml:space="preserve">Data </w:t>
      </w:r>
      <w:r>
        <w:rPr>
          <w:sz w:val="40"/>
          <w:szCs w:val="40"/>
        </w:rPr>
        <w:t>Preparation</w:t>
      </w:r>
    </w:p>
    <w:p w14:paraId="421BC651" w14:textId="1E42CF57" w:rsidR="00206B4C" w:rsidRPr="00CC73AB" w:rsidRDefault="00206B4C" w:rsidP="00206B4C">
      <w:pPr>
        <w:pStyle w:val="Heading2"/>
        <w:shd w:val="clear" w:color="auto" w:fill="FFFFFF"/>
        <w:spacing w:before="0"/>
        <w:rPr>
          <w:rFonts w:asciiTheme="minorHAnsi" w:hAnsiTheme="minorHAnsi" w:cstheme="minorHAnsi"/>
          <w:color w:val="000000"/>
          <w:sz w:val="33"/>
          <w:szCs w:val="33"/>
        </w:rPr>
      </w:pPr>
      <w:r>
        <w:rPr>
          <w:rFonts w:asciiTheme="minorHAnsi" w:hAnsiTheme="minorHAnsi" w:cstheme="minorHAnsi"/>
          <w:color w:val="000000"/>
          <w:sz w:val="33"/>
          <w:szCs w:val="33"/>
        </w:rPr>
        <w:lastRenderedPageBreak/>
        <w:t>2</w:t>
      </w:r>
      <w:r>
        <w:rPr>
          <w:rFonts w:asciiTheme="minorHAnsi" w:hAnsiTheme="minorHAnsi" w:cstheme="minorHAnsi"/>
          <w:color w:val="000000"/>
          <w:sz w:val="33"/>
          <w:szCs w:val="33"/>
        </w:rPr>
        <w:t>.</w:t>
      </w:r>
      <w:r>
        <w:rPr>
          <w:rFonts w:asciiTheme="minorHAnsi" w:hAnsiTheme="minorHAnsi" w:cstheme="minorHAnsi"/>
          <w:color w:val="000000"/>
          <w:sz w:val="33"/>
          <w:szCs w:val="33"/>
        </w:rPr>
        <w:t>1</w:t>
      </w:r>
      <w:r>
        <w:rPr>
          <w:rFonts w:asciiTheme="minorHAnsi" w:hAnsiTheme="minorHAnsi" w:cstheme="minorHAnsi"/>
          <w:color w:val="000000"/>
          <w:sz w:val="33"/>
          <w:szCs w:val="33"/>
        </w:rPr>
        <w:tab/>
      </w:r>
      <w:r>
        <w:rPr>
          <w:rFonts w:asciiTheme="minorHAnsi" w:hAnsiTheme="minorHAnsi" w:cstheme="minorHAnsi"/>
          <w:color w:val="000000"/>
          <w:sz w:val="33"/>
          <w:szCs w:val="33"/>
        </w:rPr>
        <w:t>Sources of Data</w:t>
      </w:r>
    </w:p>
    <w:p w14:paraId="0D71EAFD" w14:textId="77777777" w:rsidR="00206B4C" w:rsidRDefault="00206B4C" w:rsidP="00206B4C">
      <w:pPr>
        <w:pStyle w:val="NormalWeb"/>
        <w:shd w:val="clear" w:color="auto" w:fill="FFFFFF"/>
        <w:spacing w:before="0" w:beforeAutospacing="0" w:after="0" w:afterAutospacing="0"/>
        <w:jc w:val="both"/>
        <w:rPr>
          <w:rFonts w:asciiTheme="minorHAnsi" w:hAnsiTheme="minorHAnsi" w:cstheme="minorHAnsi"/>
          <w:color w:val="000000"/>
        </w:rPr>
      </w:pPr>
    </w:p>
    <w:p w14:paraId="1E84A91F" w14:textId="77777777" w:rsidR="00206B4C" w:rsidRPr="003221E4" w:rsidRDefault="00206B4C" w:rsidP="00206B4C">
      <w:pPr>
        <w:numPr>
          <w:ilvl w:val="0"/>
          <w:numId w:val="1"/>
        </w:numPr>
        <w:shd w:val="clear" w:color="auto" w:fill="FFFFFF"/>
        <w:spacing w:after="0" w:line="300" w:lineRule="atLeast"/>
        <w:ind w:left="480" w:right="480"/>
        <w:rPr>
          <w:rFonts w:cstheme="minorHAnsi"/>
          <w:color w:val="000000"/>
          <w:sz w:val="24"/>
          <w:szCs w:val="24"/>
        </w:rPr>
      </w:pPr>
      <w:r w:rsidRPr="003221E4">
        <w:rPr>
          <w:rFonts w:cstheme="minorHAnsi"/>
          <w:color w:val="000000"/>
          <w:sz w:val="24"/>
          <w:szCs w:val="24"/>
        </w:rPr>
        <w:t>List of Toronto boroughs and neighbourhoods which can be found at </w:t>
      </w:r>
      <w:hyperlink r:id="rId7" w:history="1">
        <w:r w:rsidRPr="003221E4">
          <w:rPr>
            <w:rStyle w:val="Hyperlink"/>
            <w:rFonts w:cstheme="minorHAnsi"/>
            <w:color w:val="0088CC"/>
            <w:sz w:val="24"/>
            <w:szCs w:val="24"/>
          </w:rPr>
          <w:t>https://en.wikipedia.org/wiki/List_of_postal_codes_of_Canada:_M</w:t>
        </w:r>
      </w:hyperlink>
      <w:r w:rsidRPr="003221E4">
        <w:rPr>
          <w:rFonts w:cstheme="minorHAnsi"/>
          <w:color w:val="000000"/>
          <w:sz w:val="24"/>
          <w:szCs w:val="24"/>
        </w:rPr>
        <w:t> to explore, segment, and cluster.</w:t>
      </w:r>
    </w:p>
    <w:p w14:paraId="6258D078" w14:textId="77777777" w:rsidR="00206B4C" w:rsidRPr="003221E4" w:rsidRDefault="00206B4C" w:rsidP="00206B4C">
      <w:pPr>
        <w:numPr>
          <w:ilvl w:val="0"/>
          <w:numId w:val="1"/>
        </w:numPr>
        <w:shd w:val="clear" w:color="auto" w:fill="FFFFFF"/>
        <w:spacing w:after="0" w:line="300" w:lineRule="atLeast"/>
        <w:ind w:left="480" w:right="480"/>
        <w:rPr>
          <w:rFonts w:cstheme="minorHAnsi"/>
          <w:color w:val="000000"/>
          <w:sz w:val="24"/>
          <w:szCs w:val="24"/>
        </w:rPr>
      </w:pPr>
      <w:r w:rsidRPr="003221E4">
        <w:rPr>
          <w:rFonts w:cstheme="minorHAnsi"/>
          <w:color w:val="000000"/>
          <w:sz w:val="24"/>
          <w:szCs w:val="24"/>
        </w:rPr>
        <w:t>Toronto's sociodemographic data which can be found</w:t>
      </w:r>
      <w:r>
        <w:rPr>
          <w:rFonts w:cstheme="minorHAnsi"/>
          <w:color w:val="000000"/>
          <w:sz w:val="24"/>
          <w:szCs w:val="24"/>
        </w:rPr>
        <w:t xml:space="preserve"> </w:t>
      </w:r>
      <w:r w:rsidRPr="003221E4">
        <w:rPr>
          <w:rFonts w:cstheme="minorHAnsi"/>
          <w:color w:val="000000"/>
          <w:sz w:val="24"/>
          <w:szCs w:val="24"/>
        </w:rPr>
        <w:t>at </w:t>
      </w:r>
      <w:hyperlink r:id="rId8" w:history="1">
        <w:r w:rsidRPr="003221E4">
          <w:rPr>
            <w:rStyle w:val="Hyperlink"/>
            <w:rFonts w:cstheme="minorHAnsi"/>
            <w:color w:val="0088CC"/>
            <w:sz w:val="24"/>
            <w:szCs w:val="24"/>
          </w:rPr>
          <w:t>https://en.wikipedia.org/wiki/Demographics_of_Toronto_neighbourhoods</w:t>
        </w:r>
      </w:hyperlink>
      <w:r w:rsidRPr="003221E4">
        <w:rPr>
          <w:rFonts w:cstheme="minorHAnsi"/>
          <w:color w:val="000000"/>
          <w:sz w:val="24"/>
          <w:szCs w:val="24"/>
        </w:rPr>
        <w:t>. Information on venues in Toronto extracted from Foursquare.com</w:t>
      </w:r>
    </w:p>
    <w:p w14:paraId="735BA98E" w14:textId="5FEF5685" w:rsidR="00206B4C" w:rsidRDefault="004E4E5A" w:rsidP="004E4E5A">
      <w:pPr>
        <w:pStyle w:val="NormalWeb"/>
        <w:shd w:val="clear" w:color="auto" w:fill="FFFFFF"/>
        <w:spacing w:before="240" w:beforeAutospacing="0" w:after="0" w:afterAutospacing="0"/>
        <w:jc w:val="both"/>
        <w:rPr>
          <w:rFonts w:asciiTheme="minorHAnsi" w:hAnsiTheme="minorHAnsi" w:cstheme="minorHAnsi"/>
          <w:color w:val="000000"/>
        </w:rPr>
      </w:pPr>
      <w:r>
        <w:rPr>
          <w:rFonts w:asciiTheme="minorHAnsi" w:hAnsiTheme="minorHAnsi" w:cstheme="minorHAnsi"/>
          <w:color w:val="000000"/>
        </w:rPr>
        <w:t>P</w:t>
      </w:r>
      <w:r w:rsidRPr="004E4E5A">
        <w:rPr>
          <w:rFonts w:asciiTheme="minorHAnsi" w:hAnsiTheme="minorHAnsi" w:cstheme="minorHAnsi"/>
          <w:color w:val="000000"/>
        </w:rPr>
        <w:t xml:space="preserve">ostal codes in Canada </w:t>
      </w:r>
      <w:r>
        <w:rPr>
          <w:rFonts w:asciiTheme="minorHAnsi" w:hAnsiTheme="minorHAnsi" w:cstheme="minorHAnsi"/>
          <w:color w:val="000000"/>
        </w:rPr>
        <w:t xml:space="preserve">are listed in this wiki, </w:t>
      </w:r>
      <w:r w:rsidRPr="004E4E5A">
        <w:rPr>
          <w:rFonts w:asciiTheme="minorHAnsi" w:hAnsiTheme="minorHAnsi" w:cstheme="minorHAnsi"/>
          <w:color w:val="000000"/>
        </w:rPr>
        <w:t>where the first letter is M. Postal codes beginning with M are located within the city of Toronto in the province of Ontario.</w:t>
      </w:r>
    </w:p>
    <w:p w14:paraId="3A2BA0C6" w14:textId="77777777" w:rsidR="004E4E5A" w:rsidRDefault="004E4E5A" w:rsidP="00C76F87">
      <w:pPr>
        <w:pStyle w:val="NormalWeb"/>
        <w:shd w:val="clear" w:color="auto" w:fill="FFFFFF"/>
        <w:spacing w:before="240" w:beforeAutospacing="0" w:after="0" w:afterAutospacing="0"/>
        <w:jc w:val="both"/>
        <w:rPr>
          <w:rFonts w:asciiTheme="minorHAnsi" w:hAnsiTheme="minorHAnsi" w:cstheme="minorHAnsi"/>
          <w:color w:val="000000"/>
        </w:rPr>
      </w:pPr>
    </w:p>
    <w:p w14:paraId="70018799" w14:textId="73074D3E" w:rsidR="00206B4C" w:rsidRPr="00CC73AB" w:rsidRDefault="00206B4C" w:rsidP="00206B4C">
      <w:pPr>
        <w:pStyle w:val="Heading2"/>
        <w:shd w:val="clear" w:color="auto" w:fill="FFFFFF"/>
        <w:spacing w:before="0"/>
        <w:rPr>
          <w:rFonts w:asciiTheme="minorHAnsi" w:hAnsiTheme="minorHAnsi" w:cstheme="minorHAnsi"/>
          <w:color w:val="000000"/>
          <w:sz w:val="33"/>
          <w:szCs w:val="33"/>
        </w:rPr>
      </w:pPr>
      <w:r>
        <w:rPr>
          <w:rFonts w:asciiTheme="minorHAnsi" w:hAnsiTheme="minorHAnsi" w:cstheme="minorHAnsi"/>
          <w:color w:val="000000"/>
          <w:sz w:val="33"/>
          <w:szCs w:val="33"/>
        </w:rPr>
        <w:t>2.</w:t>
      </w:r>
      <w:r>
        <w:rPr>
          <w:rFonts w:asciiTheme="minorHAnsi" w:hAnsiTheme="minorHAnsi" w:cstheme="minorHAnsi"/>
          <w:color w:val="000000"/>
          <w:sz w:val="33"/>
          <w:szCs w:val="33"/>
        </w:rPr>
        <w:t>2</w:t>
      </w:r>
      <w:r>
        <w:rPr>
          <w:rFonts w:asciiTheme="minorHAnsi" w:hAnsiTheme="minorHAnsi" w:cstheme="minorHAnsi"/>
          <w:color w:val="000000"/>
          <w:sz w:val="33"/>
          <w:szCs w:val="33"/>
        </w:rPr>
        <w:tab/>
      </w:r>
      <w:r>
        <w:rPr>
          <w:rFonts w:asciiTheme="minorHAnsi" w:hAnsiTheme="minorHAnsi" w:cstheme="minorHAnsi"/>
          <w:color w:val="000000"/>
          <w:sz w:val="33"/>
          <w:szCs w:val="33"/>
        </w:rPr>
        <w:t>Data Cleaning</w:t>
      </w:r>
    </w:p>
    <w:p w14:paraId="5554AE98" w14:textId="4E74FF38" w:rsidR="00206B4C" w:rsidRDefault="00206B4C" w:rsidP="00C76F87">
      <w:pPr>
        <w:pStyle w:val="NormalWeb"/>
        <w:shd w:val="clear" w:color="auto" w:fill="FFFFFF"/>
        <w:spacing w:before="240" w:beforeAutospacing="0" w:after="0" w:afterAutospacing="0"/>
        <w:jc w:val="both"/>
        <w:rPr>
          <w:rFonts w:asciiTheme="minorHAnsi" w:hAnsiTheme="minorHAnsi" w:cstheme="minorHAnsi"/>
          <w:color w:val="000000"/>
        </w:rPr>
      </w:pPr>
      <w:r w:rsidRPr="00206B4C">
        <w:rPr>
          <w:rFonts w:asciiTheme="minorHAnsi" w:hAnsiTheme="minorHAnsi" w:cstheme="minorHAnsi"/>
          <w:color w:val="000000"/>
        </w:rPr>
        <w:t xml:space="preserve">Data downloaded or scraped from multiple sources were combined into one table. There were a lot of missing values </w:t>
      </w:r>
      <w:r>
        <w:rPr>
          <w:rFonts w:asciiTheme="minorHAnsi" w:hAnsiTheme="minorHAnsi" w:cstheme="minorHAnsi"/>
          <w:color w:val="000000"/>
        </w:rPr>
        <w:t>in the dataset (marked as “Not assigned” in Borough and Neighbourhood)</w:t>
      </w:r>
      <w:r w:rsidRPr="00206B4C">
        <w:rPr>
          <w:rFonts w:asciiTheme="minorHAnsi" w:hAnsiTheme="minorHAnsi" w:cstheme="minorHAnsi"/>
          <w:color w:val="000000"/>
        </w:rPr>
        <w:t>, because of lack of record keeping.</w:t>
      </w:r>
    </w:p>
    <w:p w14:paraId="10DE007B" w14:textId="77777777" w:rsidR="00206B4C" w:rsidRPr="00E50565" w:rsidRDefault="00206B4C" w:rsidP="00C76F87">
      <w:pPr>
        <w:pStyle w:val="NormalWeb"/>
        <w:shd w:val="clear" w:color="auto" w:fill="FFFFFF"/>
        <w:spacing w:before="240" w:beforeAutospacing="0" w:after="0" w:afterAutospacing="0"/>
        <w:jc w:val="both"/>
        <w:rPr>
          <w:rFonts w:asciiTheme="minorHAnsi" w:hAnsiTheme="minorHAnsi" w:cstheme="minorHAnsi"/>
          <w:color w:val="000000"/>
        </w:rPr>
      </w:pPr>
    </w:p>
    <w:p w14:paraId="31C8D9A5" w14:textId="6E31E0AD" w:rsidR="00CC73AB" w:rsidRPr="003221E4" w:rsidRDefault="00206B4C" w:rsidP="003221E4">
      <w:pPr>
        <w:pStyle w:val="Heading1"/>
        <w:rPr>
          <w:sz w:val="40"/>
          <w:szCs w:val="40"/>
        </w:rPr>
      </w:pPr>
      <w:r>
        <w:rPr>
          <w:sz w:val="40"/>
          <w:szCs w:val="40"/>
        </w:rPr>
        <w:t>3</w:t>
      </w:r>
      <w:r w:rsidR="003221E4">
        <w:rPr>
          <w:sz w:val="40"/>
          <w:szCs w:val="40"/>
        </w:rPr>
        <w:t>.</w:t>
      </w:r>
      <w:r w:rsidR="003221E4">
        <w:rPr>
          <w:sz w:val="40"/>
          <w:szCs w:val="40"/>
        </w:rPr>
        <w:tab/>
      </w:r>
      <w:r w:rsidR="00CC73AB" w:rsidRPr="003221E4">
        <w:rPr>
          <w:sz w:val="40"/>
          <w:szCs w:val="40"/>
        </w:rPr>
        <w:t>Methodology</w:t>
      </w:r>
    </w:p>
    <w:p w14:paraId="01525AD9" w14:textId="5B64C89E" w:rsidR="00CC73AB" w:rsidRPr="003221E4" w:rsidRDefault="00CC73AB" w:rsidP="00C76F87">
      <w:pPr>
        <w:pStyle w:val="NormalWeb"/>
        <w:shd w:val="clear" w:color="auto" w:fill="FFFFFF"/>
        <w:spacing w:before="240" w:beforeAutospacing="0" w:after="0" w:afterAutospacing="0"/>
        <w:jc w:val="both"/>
        <w:rPr>
          <w:rFonts w:asciiTheme="minorHAnsi" w:hAnsiTheme="minorHAnsi" w:cstheme="minorHAnsi"/>
          <w:color w:val="000000"/>
        </w:rPr>
      </w:pPr>
      <w:r w:rsidRPr="003221E4">
        <w:rPr>
          <w:rFonts w:asciiTheme="minorHAnsi" w:hAnsiTheme="minorHAnsi" w:cstheme="minorHAnsi"/>
          <w:color w:val="000000"/>
        </w:rPr>
        <w:t>K-mean</w:t>
      </w:r>
      <w:r w:rsidR="00206B4C">
        <w:rPr>
          <w:rFonts w:asciiTheme="minorHAnsi" w:hAnsiTheme="minorHAnsi" w:cstheme="minorHAnsi"/>
          <w:color w:val="000000"/>
        </w:rPr>
        <w:t>s</w:t>
      </w:r>
      <w:r w:rsidRPr="003221E4">
        <w:rPr>
          <w:rFonts w:asciiTheme="minorHAnsi" w:hAnsiTheme="minorHAnsi" w:cstheme="minorHAnsi"/>
          <w:color w:val="000000"/>
        </w:rPr>
        <w:t xml:space="preserve"> clustering </w:t>
      </w:r>
      <w:r w:rsidR="00206B4C">
        <w:rPr>
          <w:rFonts w:asciiTheme="minorHAnsi" w:hAnsiTheme="minorHAnsi" w:cstheme="minorHAnsi"/>
          <w:color w:val="000000"/>
        </w:rPr>
        <w:t xml:space="preserve">has been used </w:t>
      </w:r>
      <w:r w:rsidRPr="003221E4">
        <w:rPr>
          <w:rFonts w:asciiTheme="minorHAnsi" w:hAnsiTheme="minorHAnsi" w:cstheme="minorHAnsi"/>
          <w:color w:val="000000"/>
        </w:rPr>
        <w:t xml:space="preserve">to segment and cluster Toronto </w:t>
      </w:r>
      <w:r w:rsidR="003221E4" w:rsidRPr="003221E4">
        <w:rPr>
          <w:rFonts w:asciiTheme="minorHAnsi" w:hAnsiTheme="minorHAnsi" w:cstheme="minorHAnsi"/>
          <w:color w:val="000000"/>
        </w:rPr>
        <w:t>neighbourhoods</w:t>
      </w:r>
      <w:r w:rsidRPr="003221E4">
        <w:rPr>
          <w:rFonts w:asciiTheme="minorHAnsi" w:hAnsiTheme="minorHAnsi" w:cstheme="minorHAnsi"/>
          <w:color w:val="000000"/>
        </w:rPr>
        <w:t xml:space="preserve"> to understand their similarity. With that understanding, a suitable place</w:t>
      </w:r>
      <w:r w:rsidR="00206B4C">
        <w:rPr>
          <w:rFonts w:asciiTheme="minorHAnsi" w:hAnsiTheme="minorHAnsi" w:cstheme="minorHAnsi"/>
          <w:color w:val="000000"/>
        </w:rPr>
        <w:t xml:space="preserve"> can be recommended</w:t>
      </w:r>
      <w:r w:rsidRPr="003221E4">
        <w:rPr>
          <w:rFonts w:asciiTheme="minorHAnsi" w:hAnsiTheme="minorHAnsi" w:cstheme="minorHAnsi"/>
          <w:color w:val="000000"/>
        </w:rPr>
        <w:t xml:space="preserve">. Such location would be near universities, media agencies, tech </w:t>
      </w:r>
      <w:r w:rsidR="003221E4" w:rsidRPr="003221E4">
        <w:rPr>
          <w:rFonts w:asciiTheme="minorHAnsi" w:hAnsiTheme="minorHAnsi" w:cstheme="minorHAnsi"/>
          <w:color w:val="000000"/>
        </w:rPr>
        <w:t>start-ups</w:t>
      </w:r>
      <w:r w:rsidRPr="003221E4">
        <w:rPr>
          <w:rFonts w:asciiTheme="minorHAnsi" w:hAnsiTheme="minorHAnsi" w:cstheme="minorHAnsi"/>
          <w:color w:val="000000"/>
        </w:rPr>
        <w:t xml:space="preserve"> and co</w:t>
      </w:r>
      <w:r w:rsidR="003221E4">
        <w:rPr>
          <w:rFonts w:asciiTheme="minorHAnsi" w:hAnsiTheme="minorHAnsi" w:cstheme="minorHAnsi"/>
          <w:color w:val="000000"/>
        </w:rPr>
        <w:t>-</w:t>
      </w:r>
      <w:r w:rsidRPr="003221E4">
        <w:rPr>
          <w:rFonts w:asciiTheme="minorHAnsi" w:hAnsiTheme="minorHAnsi" w:cstheme="minorHAnsi"/>
          <w:color w:val="000000"/>
        </w:rPr>
        <w:t>workings spaces.</w:t>
      </w:r>
    </w:p>
    <w:p w14:paraId="191164D7" w14:textId="77777777" w:rsidR="00CC73AB" w:rsidRPr="00CC73AB" w:rsidRDefault="00CC73AB" w:rsidP="00CC73AB">
      <w:pPr>
        <w:pStyle w:val="NoSpacing"/>
        <w:rPr>
          <w:rFonts w:cstheme="minorHAnsi"/>
        </w:rPr>
      </w:pPr>
    </w:p>
    <w:sectPr w:rsidR="00CC73AB" w:rsidRPr="00CC73A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953E8" w14:textId="77777777" w:rsidR="0047365F" w:rsidRDefault="0047365F" w:rsidP="00CC73AB">
      <w:pPr>
        <w:spacing w:after="0" w:line="240" w:lineRule="auto"/>
      </w:pPr>
      <w:r>
        <w:separator/>
      </w:r>
    </w:p>
  </w:endnote>
  <w:endnote w:type="continuationSeparator" w:id="0">
    <w:p w14:paraId="101B75A9" w14:textId="77777777" w:rsidR="0047365F" w:rsidRDefault="0047365F" w:rsidP="00CC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031695"/>
      <w:docPartObj>
        <w:docPartGallery w:val="Page Numbers (Bottom of Page)"/>
        <w:docPartUnique/>
      </w:docPartObj>
    </w:sdtPr>
    <w:sdtEndPr>
      <w:rPr>
        <w:color w:val="7F7F7F" w:themeColor="background1" w:themeShade="7F"/>
        <w:spacing w:val="60"/>
      </w:rPr>
    </w:sdtEndPr>
    <w:sdtContent>
      <w:p w14:paraId="5D3E4859" w14:textId="3F5266D4" w:rsidR="00CC73AB" w:rsidRDefault="00CC73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EDF25" w14:textId="77777777" w:rsidR="00CC73AB" w:rsidRDefault="00CC7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8122E" w14:textId="77777777" w:rsidR="0047365F" w:rsidRDefault="0047365F" w:rsidP="00CC73AB">
      <w:pPr>
        <w:spacing w:after="0" w:line="240" w:lineRule="auto"/>
      </w:pPr>
      <w:r>
        <w:separator/>
      </w:r>
    </w:p>
  </w:footnote>
  <w:footnote w:type="continuationSeparator" w:id="0">
    <w:p w14:paraId="543CFECA" w14:textId="77777777" w:rsidR="0047365F" w:rsidRDefault="0047365F" w:rsidP="00CC7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7B5B" w14:textId="7A8912A8" w:rsidR="00CC73AB" w:rsidRDefault="00CC73AB">
    <w:pPr>
      <w:pStyle w:val="Header"/>
    </w:pPr>
    <w:r>
      <w:t>05 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643E"/>
    <w:multiLevelType w:val="hybridMultilevel"/>
    <w:tmpl w:val="58E0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91229E"/>
    <w:multiLevelType w:val="multilevel"/>
    <w:tmpl w:val="5FB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A8"/>
    <w:rsid w:val="00206B4C"/>
    <w:rsid w:val="003221E4"/>
    <w:rsid w:val="0047365F"/>
    <w:rsid w:val="004E4E5A"/>
    <w:rsid w:val="00583221"/>
    <w:rsid w:val="00AA1D79"/>
    <w:rsid w:val="00C76F87"/>
    <w:rsid w:val="00CC73AB"/>
    <w:rsid w:val="00DF35A8"/>
    <w:rsid w:val="00E50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976B"/>
  <w15:chartTrackingRefBased/>
  <w15:docId w15:val="{AF092EA3-348E-4695-BCE5-E05A4F75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C73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C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3AB"/>
    <w:pPr>
      <w:spacing w:after="0" w:line="240" w:lineRule="auto"/>
    </w:pPr>
  </w:style>
  <w:style w:type="character" w:customStyle="1" w:styleId="Heading1Char">
    <w:name w:val="Heading 1 Char"/>
    <w:basedOn w:val="DefaultParagraphFont"/>
    <w:link w:val="Heading1"/>
    <w:uiPriority w:val="9"/>
    <w:rsid w:val="00CC73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C73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C73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73AB"/>
    <w:rPr>
      <w:color w:val="0000FF"/>
      <w:u w:val="single"/>
    </w:rPr>
  </w:style>
  <w:style w:type="paragraph" w:styleId="Header">
    <w:name w:val="header"/>
    <w:basedOn w:val="Normal"/>
    <w:link w:val="HeaderChar"/>
    <w:uiPriority w:val="99"/>
    <w:unhideWhenUsed/>
    <w:rsid w:val="00CC7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3AB"/>
  </w:style>
  <w:style w:type="paragraph" w:styleId="Footer">
    <w:name w:val="footer"/>
    <w:basedOn w:val="Normal"/>
    <w:link w:val="FooterChar"/>
    <w:uiPriority w:val="99"/>
    <w:unhideWhenUsed/>
    <w:rsid w:val="00CC7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3AB"/>
  </w:style>
  <w:style w:type="paragraph" w:styleId="ListParagraph">
    <w:name w:val="List Paragraph"/>
    <w:basedOn w:val="Normal"/>
    <w:uiPriority w:val="34"/>
    <w:qFormat/>
    <w:rsid w:val="004E4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761865">
      <w:bodyDiv w:val="1"/>
      <w:marLeft w:val="0"/>
      <w:marRight w:val="0"/>
      <w:marTop w:val="0"/>
      <w:marBottom w:val="0"/>
      <w:divBdr>
        <w:top w:val="none" w:sz="0" w:space="0" w:color="auto"/>
        <w:left w:val="none" w:sz="0" w:space="0" w:color="auto"/>
        <w:bottom w:val="none" w:sz="0" w:space="0" w:color="auto"/>
        <w:right w:val="none" w:sz="0" w:space="0" w:color="auto"/>
      </w:divBdr>
    </w:div>
    <w:div w:id="701059138">
      <w:bodyDiv w:val="1"/>
      <w:marLeft w:val="0"/>
      <w:marRight w:val="0"/>
      <w:marTop w:val="0"/>
      <w:marBottom w:val="0"/>
      <w:divBdr>
        <w:top w:val="none" w:sz="0" w:space="0" w:color="auto"/>
        <w:left w:val="none" w:sz="0" w:space="0" w:color="auto"/>
        <w:bottom w:val="none" w:sz="0" w:space="0" w:color="auto"/>
        <w:right w:val="none" w:sz="0" w:space="0" w:color="auto"/>
      </w:divBdr>
    </w:div>
    <w:div w:id="1310136286">
      <w:bodyDiv w:val="1"/>
      <w:marLeft w:val="0"/>
      <w:marRight w:val="0"/>
      <w:marTop w:val="0"/>
      <w:marBottom w:val="0"/>
      <w:divBdr>
        <w:top w:val="none" w:sz="0" w:space="0" w:color="auto"/>
        <w:left w:val="none" w:sz="0" w:space="0" w:color="auto"/>
        <w:bottom w:val="none" w:sz="0" w:space="0" w:color="auto"/>
        <w:right w:val="none" w:sz="0" w:space="0" w:color="auto"/>
      </w:divBdr>
      <w:divsChild>
        <w:div w:id="2027713332">
          <w:marLeft w:val="0"/>
          <w:marRight w:val="0"/>
          <w:marTop w:val="0"/>
          <w:marBottom w:val="0"/>
          <w:divBdr>
            <w:top w:val="none" w:sz="0" w:space="0" w:color="auto"/>
            <w:left w:val="none" w:sz="0" w:space="0" w:color="auto"/>
            <w:bottom w:val="none" w:sz="0" w:space="0" w:color="auto"/>
            <w:right w:val="none" w:sz="0" w:space="0" w:color="auto"/>
          </w:divBdr>
        </w:div>
      </w:divsChild>
    </w:div>
    <w:div w:id="211952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mographics_of_Toronto_neighbourhoods"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Goswami</dc:creator>
  <cp:keywords/>
  <dc:description/>
  <cp:lastModifiedBy>Soumyajit Goswami</cp:lastModifiedBy>
  <cp:revision>6</cp:revision>
  <dcterms:created xsi:type="dcterms:W3CDTF">2020-03-05T06:38:00Z</dcterms:created>
  <dcterms:modified xsi:type="dcterms:W3CDTF">2020-03-05T08:49:00Z</dcterms:modified>
</cp:coreProperties>
</file>