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Grocery</w:t>
      </w:r>
      <w:r>
        <w:t xml:space="preserve"> </w:t>
      </w:r>
      <w:r>
        <w:t xml:space="preserve">associate</w:t>
      </w:r>
      <w:r>
        <w:t xml:space="preserve"> </w:t>
      </w:r>
      <w:r>
        <w:t xml:space="preserve">rule</w:t>
      </w:r>
      <w:r>
        <w:t xml:space="preserve"> </w:t>
      </w:r>
      <w:r>
        <w:t xml:space="preserve">mining</w:t>
      </w:r>
    </w:p>
    <w:p>
      <w:pPr>
        <w:pStyle w:val="Author"/>
      </w:pPr>
      <w:r>
        <w:t xml:space="preserve">Soumik</w:t>
      </w:r>
      <w:r>
        <w:t xml:space="preserve"> </w:t>
      </w:r>
      <w:r>
        <w:t xml:space="preserve">Choudhuri</w:t>
      </w:r>
    </w:p>
    <w:bookmarkStart w:id="34" w:name="associate-rule-mining"/>
    <w:p>
      <w:pPr>
        <w:pStyle w:val="Heading1"/>
      </w:pPr>
      <w:r>
        <w:t xml:space="preserve">ASSOCIATE RULE MINING</w:t>
      </w:r>
    </w:p>
    <w:bookmarkStart w:id="20" w:name="treatment-of-the-data"/>
    <w:p>
      <w:pPr>
        <w:pStyle w:val="Heading2"/>
      </w:pPr>
      <w:r>
        <w:t xml:space="preserve">Treatment of the data</w:t>
      </w:r>
    </w:p>
    <w:p>
      <w:pPr>
        <w:pStyle w:val="FirstParagraph"/>
      </w:pPr>
      <w:r>
        <w:t xml:space="preserve">In this step, we first took the Groceries dataset where each row represented the items bought by a user</w:t>
      </w:r>
      <w:r>
        <w:t xml:space="preserve"> </w:t>
      </w:r>
      <w:r>
        <w:t xml:space="preserve">We then created a dataframe to have only 2 columns - user_id and product where user_id is the row number for groceries datasets</w:t>
      </w:r>
      <w:r>
        <w:t xml:space="preserve"> </w:t>
      </w:r>
      <w:r>
        <w:t xml:space="preserve">and grouped the products by user_id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3.1.3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bookmarkEnd w:id="20"/>
    <w:bookmarkStart w:id="21" w:name="summary-of-the-products-distribution"/>
    <w:p>
      <w:pPr>
        <w:pStyle w:val="Heading2"/>
      </w:pPr>
      <w:r>
        <w:t xml:space="preserve">Summary of the products distribution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15296 rows (elements/itemsets/transactions) and</w:t>
      </w:r>
      <w:r>
        <w:br/>
      </w:r>
      <w:r>
        <w:rPr>
          <w:rStyle w:val="VerbatimChar"/>
        </w:rPr>
        <w:t xml:space="preserve">##  169 columns (items) and a density of 0.01677625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     whole milk other vegetables       rolls/buns             soda </w:t>
      </w:r>
      <w:r>
        <w:br/>
      </w:r>
      <w:r>
        <w:rPr>
          <w:rStyle w:val="VerbatimChar"/>
        </w:rPr>
        <w:t xml:space="preserve">##             2513             1903             1809             1715 </w:t>
      </w:r>
      <w:r>
        <w:br/>
      </w:r>
      <w:r>
        <w:rPr>
          <w:rStyle w:val="VerbatimChar"/>
        </w:rPr>
        <w:t xml:space="preserve">##           yogurt          (Other) </w:t>
      </w:r>
      <w:r>
        <w:br/>
      </w:r>
      <w:r>
        <w:rPr>
          <w:rStyle w:val="VerbatimChar"/>
        </w:rPr>
        <w:t xml:space="preserve">##             1372            34055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3485 2630 2102 7079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2.835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   labels</w:t>
      </w:r>
      <w:r>
        <w:br/>
      </w:r>
      <w:r>
        <w:rPr>
          <w:rStyle w:val="VerbatimChar"/>
        </w:rPr>
        <w:t xml:space="preserve">## 1 abrasive cleaner</w:t>
      </w:r>
      <w:r>
        <w:br/>
      </w:r>
      <w:r>
        <w:rPr>
          <w:rStyle w:val="VerbatimChar"/>
        </w:rPr>
        <w:t xml:space="preserve">## 2 artif. sweetener</w:t>
      </w:r>
      <w:r>
        <w:br/>
      </w:r>
      <w:r>
        <w:rPr>
          <w:rStyle w:val="VerbatimChar"/>
        </w:rPr>
        <w:t xml:space="preserve">## 3   baby cosmetics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transaction information - examples:</w:t>
      </w:r>
      <w:r>
        <w:br/>
      </w:r>
      <w:r>
        <w:rPr>
          <w:rStyle w:val="VerbatimChar"/>
        </w:rPr>
        <w:t xml:space="preserve">##   transactionID</w:t>
      </w:r>
      <w:r>
        <w:br/>
      </w:r>
      <w:r>
        <w:rPr>
          <w:rStyle w:val="VerbatimChar"/>
        </w:rPr>
        <w:t xml:space="preserve">## 1             1</w:t>
      </w:r>
      <w:r>
        <w:br/>
      </w:r>
      <w:r>
        <w:rPr>
          <w:rStyle w:val="VerbatimChar"/>
        </w:rPr>
        <w:t xml:space="preserve">## 2             2</w:t>
      </w:r>
      <w:r>
        <w:br/>
      </w:r>
      <w:r>
        <w:rPr>
          <w:rStyle w:val="VerbatimChar"/>
        </w:rPr>
        <w:t xml:space="preserve">## 3             3</w:t>
      </w:r>
    </w:p>
    <w:bookmarkEnd w:id="21"/>
    <w:bookmarkStart w:id="22" w:name="observations"/>
    <w:p>
      <w:pPr>
        <w:pStyle w:val="Heading2"/>
      </w:pPr>
      <w:r>
        <w:t xml:space="preserve">OBSERVATIONS</w:t>
      </w:r>
    </w:p>
    <w:p>
      <w:pPr>
        <w:pStyle w:val="FirstParagraph"/>
      </w:pPr>
      <w:r>
        <w:t xml:space="preserve">In the summary of the prod_dist, we find that</w:t>
      </w:r>
      <w:r>
        <w:t xml:space="preserve"> </w:t>
      </w:r>
      <w:r>
        <w:t xml:space="preserve">“</w:t>
      </w:r>
      <w:r>
        <w:t xml:space="preserve">whole milk</w:t>
      </w:r>
      <w:r>
        <w:t xml:space="preserve">”</w:t>
      </w:r>
      <w:r>
        <w:t xml:space="preserve"> </w:t>
      </w:r>
      <w:r>
        <w:t xml:space="preserve">was the highest bought item followed by</w:t>
      </w:r>
      <w:r>
        <w:t xml:space="preserve"> </w:t>
      </w:r>
      <w:r>
        <w:t xml:space="preserve">“</w:t>
      </w:r>
      <w:r>
        <w:t xml:space="preserve">other vegetables</w:t>
      </w:r>
      <w:r>
        <w:t xml:space="preserve">”</w:t>
      </w:r>
      <w:r>
        <w:t xml:space="preserve"> </w:t>
      </w:r>
      <w:r>
        <w:t xml:space="preserve">Also, we found that in majority (around 7079 times), 4 items were bought in a single transaction.</w:t>
      </w:r>
    </w:p>
    <w:bookmarkEnd w:id="22"/>
    <w:bookmarkStart w:id="24" w:name="Xec802e5d01b82b28152e9a699b1b7f7d5d2f702"/>
    <w:p>
      <w:pPr>
        <w:pStyle w:val="Heading2"/>
      </w:pPr>
      <w:r>
        <w:t xml:space="preserve">Running the apriori function to get the support, confidence and lift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0.1    0.1    1 none FALSE            TRUE       5   0.005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5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...[169 item(s), 15296 transaction(s)] done [0.00s].</w:t>
      </w:r>
      <w:r>
        <w:br/>
      </w:r>
      <w:r>
        <w:rPr>
          <w:rStyle w:val="VerbatimChar"/>
        </w:rPr>
        <w:t xml:space="preserve">## sorting and recoding items ... [101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writing ... [118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rceries_doc_files/figure-docx/ans%20f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observations-1"/>
    <w:p>
      <w:pPr>
        <w:pStyle w:val="Heading2"/>
      </w:pPr>
      <w:r>
        <w:t xml:space="preserve">OBSERVATIONS</w:t>
      </w:r>
    </w:p>
    <w:p>
      <w:pPr>
        <w:pStyle w:val="FirstParagraph"/>
      </w:pPr>
      <w:r>
        <w:t xml:space="preserve">From the scatter plot we found that there are a few items with support less than 0.05 but have a very high confidence above 0.3</w:t>
      </w:r>
      <w:r>
        <w:t xml:space="preserve"> </w:t>
      </w:r>
      <w:r>
        <w:t xml:space="preserve">which indicated that there is a good association between these items</w:t>
      </w:r>
      <w:r>
        <w:t xml:space="preserve"> </w:t>
      </w:r>
      <w:r>
        <w:t xml:space="preserve">So we decided to further inspect these items.</w:t>
      </w:r>
    </w:p>
    <w:bookmarkEnd w:id="25"/>
    <w:bookmarkStart w:id="26" w:name="inspection-steps-and-observations"/>
    <w:p>
      <w:pPr>
        <w:pStyle w:val="Heading2"/>
      </w:pPr>
      <w:r>
        <w:t xml:space="preserve">Inspection steps and Observations</w:t>
      </w:r>
    </w:p>
    <w:p>
      <w:pPr>
        <w:pStyle w:val="FirstParagraph"/>
      </w:pPr>
      <w:r>
        <w:t xml:space="preserve">We started with the inspection of product combination with confidence above 0.3</w:t>
      </w:r>
    </w:p>
    <w:p>
      <w:pPr>
        <w:pStyle w:val="SourceCode"/>
      </w:pPr>
      <w:r>
        <w:rPr>
          <w:rStyle w:val="VerbatimChar"/>
        </w:rPr>
        <w:t xml:space="preserve">##     lhs                                   rhs                support    </w:t>
      </w:r>
      <w:r>
        <w:br/>
      </w:r>
      <w:r>
        <w:rPr>
          <w:rStyle w:val="VerbatimChar"/>
        </w:rPr>
        <w:t xml:space="preserve">## [1] {onions}                           =&gt; {other vegetables} 0.007452929</w:t>
      </w:r>
      <w:r>
        <w:br/>
      </w:r>
      <w:r>
        <w:rPr>
          <w:rStyle w:val="VerbatimChar"/>
        </w:rPr>
        <w:t xml:space="preserve">## [2] {curd}                             =&gt; {whole milk}       0.012617678</w:t>
      </w:r>
      <w:r>
        <w:br/>
      </w:r>
      <w:r>
        <w:rPr>
          <w:rStyle w:val="VerbatimChar"/>
        </w:rPr>
        <w:t xml:space="preserve">## [3] {butter}                           =&gt; {whole milk}       0.014382845</w:t>
      </w:r>
      <w:r>
        <w:br/>
      </w:r>
      <w:r>
        <w:rPr>
          <w:rStyle w:val="VerbatimChar"/>
        </w:rPr>
        <w:t xml:space="preserve">## [4] {root vegetables}                  =&gt; {other vegetables} 0.025366109</w:t>
      </w:r>
      <w:r>
        <w:br/>
      </w:r>
      <w:r>
        <w:rPr>
          <w:rStyle w:val="VerbatimChar"/>
        </w:rPr>
        <w:t xml:space="preserve">## [5] {root vegetables}                  =&gt; {whole milk}       0.022620293</w:t>
      </w:r>
      <w:r>
        <w:br/>
      </w:r>
      <w:r>
        <w:rPr>
          <w:rStyle w:val="VerbatimChar"/>
        </w:rPr>
        <w:t xml:space="preserve">## [6] {other vegetables}                 =&gt; {whole milk}       0.040860356</w:t>
      </w:r>
      <w:r>
        <w:br/>
      </w:r>
      <w:r>
        <w:rPr>
          <w:rStyle w:val="VerbatimChar"/>
        </w:rPr>
        <w:t xml:space="preserve">## [7] {other vegetables,root vegetables} =&gt; {whole milk}       0.008172071</w:t>
      </w:r>
      <w:r>
        <w:br/>
      </w:r>
      <w:r>
        <w:rPr>
          <w:rStyle w:val="VerbatimChar"/>
        </w:rPr>
        <w:t xml:space="preserve">## [8] {root vegetables,whole milk}       =&gt; {other vegetables} 0.008172071</w:t>
      </w:r>
      <w:r>
        <w:br/>
      </w:r>
      <w:r>
        <w:rPr>
          <w:rStyle w:val="VerbatimChar"/>
        </w:rPr>
        <w:t xml:space="preserve">## [9] {other vegetables,yogurt}          =&gt; {whole milk}       0.006341527</w:t>
      </w:r>
      <w:r>
        <w:br/>
      </w:r>
      <w:r>
        <w:rPr>
          <w:rStyle w:val="VerbatimChar"/>
        </w:rPr>
        <w:t xml:space="preserve">##     confidence coverage   lift     count</w:t>
      </w:r>
      <w:r>
        <w:br/>
      </w:r>
      <w:r>
        <w:rPr>
          <w:rStyle w:val="VerbatimChar"/>
        </w:rPr>
        <w:t xml:space="preserve">## [1] 0.3737705  0.01993985 3.004306 114  </w:t>
      </w:r>
      <w:r>
        <w:br/>
      </w:r>
      <w:r>
        <w:rPr>
          <w:rStyle w:val="VerbatimChar"/>
        </w:rPr>
        <w:t xml:space="preserve">## [2] 0.3683206  0.03425732 2.241875 193  </w:t>
      </w:r>
      <w:r>
        <w:br/>
      </w:r>
      <w:r>
        <w:rPr>
          <w:rStyle w:val="VerbatimChar"/>
        </w:rPr>
        <w:t xml:space="preserve">## [3] 0.4036697  0.03563023 2.457036 220  </w:t>
      </w:r>
      <w:r>
        <w:br/>
      </w:r>
      <w:r>
        <w:rPr>
          <w:rStyle w:val="VerbatimChar"/>
        </w:rPr>
        <w:t xml:space="preserve">## [4] 0.3619403  0.07008368 2.909216 388  </w:t>
      </w:r>
      <w:r>
        <w:br/>
      </w:r>
      <w:r>
        <w:rPr>
          <w:rStyle w:val="VerbatimChar"/>
        </w:rPr>
        <w:t xml:space="preserve">## [5] 0.3227612  0.07008368 1.964566 346  </w:t>
      </w:r>
      <w:r>
        <w:br/>
      </w:r>
      <w:r>
        <w:rPr>
          <w:rStyle w:val="VerbatimChar"/>
        </w:rPr>
        <w:t xml:space="preserve">## [6] 0.3284288  0.12441161 1.999064 625  </w:t>
      </w:r>
      <w:r>
        <w:br/>
      </w:r>
      <w:r>
        <w:rPr>
          <w:rStyle w:val="VerbatimChar"/>
        </w:rPr>
        <w:t xml:space="preserve">## [7] 0.3221649  0.02536611 1.960937 125  </w:t>
      </w:r>
      <w:r>
        <w:br/>
      </w:r>
      <w:r>
        <w:rPr>
          <w:rStyle w:val="VerbatimChar"/>
        </w:rPr>
        <w:t xml:space="preserve">## [8] 0.3612717  0.02262029 2.903842 125  </w:t>
      </w:r>
      <w:r>
        <w:br/>
      </w:r>
      <w:r>
        <w:rPr>
          <w:rStyle w:val="VerbatimChar"/>
        </w:rPr>
        <w:t xml:space="preserve">## [9] 0.3991770  0.01588651 2.429690  97</w:t>
      </w:r>
    </w:p>
    <w:p>
      <w:pPr>
        <w:pStyle w:val="FirstParagraph"/>
      </w:pPr>
      <w:r>
        <w:t xml:space="preserve">Upon inspection, we found that</w:t>
      </w:r>
      <w:r>
        <w:t xml:space="preserve"> </w:t>
      </w:r>
      <w:r>
        <w:t xml:space="preserve">“</w:t>
      </w:r>
      <w:r>
        <w:t xml:space="preserve">onions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vegetables</w:t>
      </w:r>
      <w:r>
        <w:t xml:space="preserve">”</w:t>
      </w:r>
      <w:r>
        <w:t xml:space="preserve"> </w:t>
      </w:r>
      <w:r>
        <w:t xml:space="preserve">have the highest lift indicating a strong tendency of other vegetables being bought with onions</w:t>
      </w:r>
      <w:r>
        <w:t xml:space="preserve"> </w:t>
      </w:r>
      <w:r>
        <w:t xml:space="preserve">Same is the case with</w:t>
      </w:r>
      <w:r>
        <w:t xml:space="preserve"> </w:t>
      </w:r>
      <w:r>
        <w:t xml:space="preserve">“</w:t>
      </w:r>
      <w:r>
        <w:t xml:space="preserve">root vegetables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vegetables</w:t>
      </w:r>
      <w:r>
        <w:t xml:space="preserve">”</w:t>
      </w:r>
      <w:r>
        <w:t xml:space="preserve"> </w:t>
      </w:r>
      <w:r>
        <w:t xml:space="preserve">or vegetables along with milk which have lift close to 3</w:t>
      </w:r>
      <w:r>
        <w:t xml:space="preserve"> </w:t>
      </w:r>
      <w:r>
        <w:t xml:space="preserve">Among these, we find the highest count of 625 for the combination of</w:t>
      </w:r>
      <w:r>
        <w:t xml:space="preserve"> </w:t>
      </w:r>
      <w:r>
        <w:t xml:space="preserve">“</w:t>
      </w:r>
      <w:r>
        <w:t xml:space="preserve">other vegetables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whole milk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Next, we inspect the product combinations with count &gt; 150 and lift &gt; 1.5</w:t>
      </w:r>
    </w:p>
    <w:p>
      <w:pPr>
        <w:pStyle w:val="SourceCode"/>
      </w:pPr>
      <w:r>
        <w:rPr>
          <w:rStyle w:val="VerbatimChar"/>
        </w:rPr>
        <w:t xml:space="preserve">##      lhs                     rhs                support    confidence</w:t>
      </w:r>
      <w:r>
        <w:br/>
      </w:r>
      <w:r>
        <w:rPr>
          <w:rStyle w:val="VerbatimChar"/>
        </w:rPr>
        <w:t xml:space="preserve">## [1]  {curd}               =&gt; {whole milk}       0.01261768 0.3683206 </w:t>
      </w:r>
      <w:r>
        <w:br/>
      </w:r>
      <w:r>
        <w:rPr>
          <w:rStyle w:val="VerbatimChar"/>
        </w:rPr>
        <w:t xml:space="preserve">## [2]  {butter}             =&gt; {whole milk}       0.01438285 0.4036697 </w:t>
      </w:r>
      <w:r>
        <w:br/>
      </w:r>
      <w:r>
        <w:rPr>
          <w:rStyle w:val="VerbatimChar"/>
        </w:rPr>
        <w:t xml:space="preserve">## [3]  {whipped/sour cream} =&gt; {whole milk}       0.01144090 0.2482270 </w:t>
      </w:r>
      <w:r>
        <w:br/>
      </w:r>
      <w:r>
        <w:rPr>
          <w:rStyle w:val="VerbatimChar"/>
        </w:rPr>
        <w:t xml:space="preserve">## [4]  {pip fruit}          =&gt; {tropical fruit}   0.01268305 0.2607527 </w:t>
      </w:r>
      <w:r>
        <w:br/>
      </w:r>
      <w:r>
        <w:rPr>
          <w:rStyle w:val="VerbatimChar"/>
        </w:rPr>
        <w:t xml:space="preserve">## [5]  {tropical fruit}     =&gt; {pip fruit}        0.01268305 0.1879845 </w:t>
      </w:r>
      <w:r>
        <w:br/>
      </w:r>
      <w:r>
        <w:rPr>
          <w:rStyle w:val="VerbatimChar"/>
        </w:rPr>
        <w:t xml:space="preserve">## [6]  {pip fruit}          =&gt; {other vegetables} 0.01091789 0.2244624 </w:t>
      </w:r>
      <w:r>
        <w:br/>
      </w:r>
      <w:r>
        <w:rPr>
          <w:rStyle w:val="VerbatimChar"/>
        </w:rPr>
        <w:t xml:space="preserve">## [7]  {pip fruit}          =&gt; {whole milk}       0.01255230 0.2580645 </w:t>
      </w:r>
      <w:r>
        <w:br/>
      </w:r>
      <w:r>
        <w:rPr>
          <w:rStyle w:val="VerbatimChar"/>
        </w:rPr>
        <w:t xml:space="preserve">## [8]  {pastry}             =&gt; {rolls/buns}       0.01019874 0.1782857 </w:t>
      </w:r>
      <w:r>
        <w:br/>
      </w:r>
      <w:r>
        <w:rPr>
          <w:rStyle w:val="VerbatimChar"/>
        </w:rPr>
        <w:t xml:space="preserve">## [9]  {citrus fruit}       =&gt; {tropical fruit}   0.01248692 0.2346437 </w:t>
      </w:r>
      <w:r>
        <w:br/>
      </w:r>
      <w:r>
        <w:rPr>
          <w:rStyle w:val="VerbatimChar"/>
        </w:rPr>
        <w:t xml:space="preserve">## [10] {tropical fruit}     =&gt; {citrus fruit}     0.01248692 0.1850775 </w:t>
      </w:r>
      <w:r>
        <w:br/>
      </w:r>
      <w:r>
        <w:rPr>
          <w:rStyle w:val="VerbatimChar"/>
        </w:rPr>
        <w:t xml:space="preserve">## [11] {citrus fruit}       =&gt; {other vegetables} 0.01281381 0.2407862 </w:t>
      </w:r>
      <w:r>
        <w:br/>
      </w:r>
      <w:r>
        <w:rPr>
          <w:rStyle w:val="VerbatimChar"/>
        </w:rPr>
        <w:t xml:space="preserve">## [12] {other vegetables}   =&gt; {citrus fruit}     0.01281381 0.1029953 </w:t>
      </w:r>
      <w:r>
        <w:br/>
      </w:r>
      <w:r>
        <w:rPr>
          <w:rStyle w:val="VerbatimChar"/>
        </w:rPr>
        <w:t xml:space="preserve">## [13] {sausage}            =&gt; {rolls/buns}       0.01078713 0.1785714 </w:t>
      </w:r>
      <w:r>
        <w:br/>
      </w:r>
      <w:r>
        <w:rPr>
          <w:rStyle w:val="VerbatimChar"/>
        </w:rPr>
        <w:t xml:space="preserve">## [14] {sausage}            =&gt; {other vegetables} 0.01261768 0.2088745 </w:t>
      </w:r>
      <w:r>
        <w:br/>
      </w:r>
      <w:r>
        <w:rPr>
          <w:rStyle w:val="VerbatimChar"/>
        </w:rPr>
        <w:t xml:space="preserve">## [15] {other vegetables}   =&gt; {sausage}          0.01261768 0.1014188 </w:t>
      </w:r>
      <w:r>
        <w:br/>
      </w:r>
      <w:r>
        <w:rPr>
          <w:rStyle w:val="VerbatimChar"/>
        </w:rPr>
        <w:t xml:space="preserve">## [16] {bottled water}      =&gt; {soda}             0.01464435 0.2060718 </w:t>
      </w:r>
      <w:r>
        <w:br/>
      </w:r>
      <w:r>
        <w:rPr>
          <w:rStyle w:val="VerbatimChar"/>
        </w:rPr>
        <w:t xml:space="preserve">## [17] {soda}               =&gt; {bottled water}    0.01464435 0.1306122 </w:t>
      </w:r>
      <w:r>
        <w:br/>
      </w:r>
      <w:r>
        <w:rPr>
          <w:rStyle w:val="VerbatimChar"/>
        </w:rPr>
        <w:t xml:space="preserve">## [18] {tropical fruit}     =&gt; {root vegetables}  0.01098326 0.1627907 </w:t>
      </w:r>
      <w:r>
        <w:br/>
      </w:r>
      <w:r>
        <w:rPr>
          <w:rStyle w:val="VerbatimChar"/>
        </w:rPr>
        <w:t xml:space="preserve">## [19] {root vegetables}    =&gt; {tropical fruit}   0.01098326 0.1567164 </w:t>
      </w:r>
      <w:r>
        <w:br/>
      </w:r>
      <w:r>
        <w:rPr>
          <w:rStyle w:val="VerbatimChar"/>
        </w:rPr>
        <w:t xml:space="preserve">## [20] {tropical fruit}     =&gt; {other vegetables} 0.01549425 0.2296512 </w:t>
      </w:r>
      <w:r>
        <w:br/>
      </w:r>
      <w:r>
        <w:rPr>
          <w:rStyle w:val="VerbatimChar"/>
        </w:rPr>
        <w:t xml:space="preserve">## [21] {other vegetables}   =&gt; {tropical fruit}   0.01549425 0.1245402 </w:t>
      </w:r>
      <w:r>
        <w:br/>
      </w:r>
      <w:r>
        <w:rPr>
          <w:rStyle w:val="VerbatimChar"/>
        </w:rPr>
        <w:t xml:space="preserve">## [22] {tropical fruit}     =&gt; {whole milk}       0.01830544 0.2713178 </w:t>
      </w:r>
      <w:r>
        <w:br/>
      </w:r>
      <w:r>
        <w:rPr>
          <w:rStyle w:val="VerbatimChar"/>
        </w:rPr>
        <w:t xml:space="preserve">## [23] {whole milk}         =&gt; {tropical fruit}   0.01830544 0.1114206 </w:t>
      </w:r>
      <w:r>
        <w:br/>
      </w:r>
      <w:r>
        <w:rPr>
          <w:rStyle w:val="VerbatimChar"/>
        </w:rPr>
        <w:t xml:space="preserve">## [24] {root vegetables}    =&gt; {other vegetables} 0.02536611 0.3619403 </w:t>
      </w:r>
      <w:r>
        <w:br/>
      </w:r>
      <w:r>
        <w:rPr>
          <w:rStyle w:val="VerbatimChar"/>
        </w:rPr>
        <w:t xml:space="preserve">## [25] {other vegetables}   =&gt; {root vegetables}  0.02536611 0.2038886 </w:t>
      </w:r>
      <w:r>
        <w:br/>
      </w:r>
      <w:r>
        <w:rPr>
          <w:rStyle w:val="VerbatimChar"/>
        </w:rPr>
        <w:t xml:space="preserve">## [26] {root vegetables}    =&gt; {whole milk}       0.02262029 0.3227612 </w:t>
      </w:r>
      <w:r>
        <w:br/>
      </w:r>
      <w:r>
        <w:rPr>
          <w:rStyle w:val="VerbatimChar"/>
        </w:rPr>
        <w:t xml:space="preserve">## [27] {whole milk}         =&gt; {root vegetables}  0.02262029 0.1376840 </w:t>
      </w:r>
      <w:r>
        <w:br/>
      </w:r>
      <w:r>
        <w:rPr>
          <w:rStyle w:val="VerbatimChar"/>
        </w:rPr>
        <w:t xml:space="preserve">## [28] {yogurt}             =&gt; {whole milk}       0.02425471 0.2704082 </w:t>
      </w:r>
      <w:r>
        <w:br/>
      </w:r>
      <w:r>
        <w:rPr>
          <w:rStyle w:val="VerbatimChar"/>
        </w:rPr>
        <w:t xml:space="preserve">## [29] {whole milk}         =&gt; {yogurt}           0.02425471 0.1476323 </w:t>
      </w:r>
      <w:r>
        <w:br/>
      </w:r>
      <w:r>
        <w:rPr>
          <w:rStyle w:val="VerbatimChar"/>
        </w:rPr>
        <w:t xml:space="preserve">## [30] {other vegetables}   =&gt; {whole milk}       0.04086036 0.3284288 </w:t>
      </w:r>
      <w:r>
        <w:br/>
      </w:r>
      <w:r>
        <w:rPr>
          <w:rStyle w:val="VerbatimChar"/>
        </w:rPr>
        <w:t xml:space="preserve">## [31] {whole milk}         =&gt; {other vegetables} 0.04086036 0.2487067 </w:t>
      </w:r>
      <w:r>
        <w:br/>
      </w:r>
      <w:r>
        <w:rPr>
          <w:rStyle w:val="VerbatimChar"/>
        </w:rPr>
        <w:t xml:space="preserve">##      coverage   lift     count</w:t>
      </w:r>
      <w:r>
        <w:br/>
      </w:r>
      <w:r>
        <w:rPr>
          <w:rStyle w:val="VerbatimChar"/>
        </w:rPr>
        <w:t xml:space="preserve">## [1]  0.03425732 2.241875 193  </w:t>
      </w:r>
      <w:r>
        <w:br/>
      </w:r>
      <w:r>
        <w:rPr>
          <w:rStyle w:val="VerbatimChar"/>
        </w:rPr>
        <w:t xml:space="preserve">## [2]  0.03563023 2.457036 220  </w:t>
      </w:r>
      <w:r>
        <w:br/>
      </w:r>
      <w:r>
        <w:rPr>
          <w:rStyle w:val="VerbatimChar"/>
        </w:rPr>
        <w:t xml:space="preserve">## [3]  0.04609048 1.510895 175  </w:t>
      </w:r>
      <w:r>
        <w:br/>
      </w:r>
      <w:r>
        <w:rPr>
          <w:rStyle w:val="VerbatimChar"/>
        </w:rPr>
        <w:t xml:space="preserve">## [4]  0.04864017 3.864800 194  </w:t>
      </w:r>
      <w:r>
        <w:br/>
      </w:r>
      <w:r>
        <w:rPr>
          <w:rStyle w:val="VerbatimChar"/>
        </w:rPr>
        <w:t xml:space="preserve">## [5]  0.06746862 3.864800 194  </w:t>
      </w:r>
      <w:r>
        <w:br/>
      </w:r>
      <w:r>
        <w:rPr>
          <w:rStyle w:val="VerbatimChar"/>
        </w:rPr>
        <w:t xml:space="preserve">## [6]  0.04864017 1.804191 167  </w:t>
      </w:r>
      <w:r>
        <w:br/>
      </w:r>
      <w:r>
        <w:rPr>
          <w:rStyle w:val="VerbatimChar"/>
        </w:rPr>
        <w:t xml:space="preserve">## [7]  0.04864017 1.570774 192  </w:t>
      </w:r>
      <w:r>
        <w:br/>
      </w:r>
      <w:r>
        <w:rPr>
          <w:rStyle w:val="VerbatimChar"/>
        </w:rPr>
        <w:t xml:space="preserve">## [8]  0.05720450 1.507495 156  </w:t>
      </w:r>
      <w:r>
        <w:br/>
      </w:r>
      <w:r>
        <w:rPr>
          <w:rStyle w:val="VerbatimChar"/>
        </w:rPr>
        <w:t xml:space="preserve">## [9]  0.05321653 3.477820 191  </w:t>
      </w:r>
      <w:r>
        <w:br/>
      </w:r>
      <w:r>
        <w:rPr>
          <w:rStyle w:val="VerbatimChar"/>
        </w:rPr>
        <w:t xml:space="preserve">## [10] 0.06746862 3.477820 191  </w:t>
      </w:r>
      <w:r>
        <w:br/>
      </w:r>
      <w:r>
        <w:rPr>
          <w:rStyle w:val="VerbatimChar"/>
        </w:rPr>
        <w:t xml:space="preserve">## [11] 0.05321653 1.935400 196  </w:t>
      </w:r>
      <w:r>
        <w:br/>
      </w:r>
      <w:r>
        <w:rPr>
          <w:rStyle w:val="VerbatimChar"/>
        </w:rPr>
        <w:t xml:space="preserve">## [12] 0.12441161 1.935400 196  </w:t>
      </w:r>
      <w:r>
        <w:br/>
      </w:r>
      <w:r>
        <w:rPr>
          <w:rStyle w:val="VerbatimChar"/>
        </w:rPr>
        <w:t xml:space="preserve">## [13] 0.06040795 1.509911 165  </w:t>
      </w:r>
      <w:r>
        <w:br/>
      </w:r>
      <w:r>
        <w:rPr>
          <w:rStyle w:val="VerbatimChar"/>
        </w:rPr>
        <w:t xml:space="preserve">## [14] 0.06040795 1.678898 193  </w:t>
      </w:r>
      <w:r>
        <w:br/>
      </w:r>
      <w:r>
        <w:rPr>
          <w:rStyle w:val="VerbatimChar"/>
        </w:rPr>
        <w:t xml:space="preserve">## [15] 0.12441161 1.678898 193  </w:t>
      </w:r>
      <w:r>
        <w:br/>
      </w:r>
      <w:r>
        <w:rPr>
          <w:rStyle w:val="VerbatimChar"/>
        </w:rPr>
        <w:t xml:space="preserve">## [16] 0.07106433 1.837944 224  </w:t>
      </w:r>
      <w:r>
        <w:br/>
      </w:r>
      <w:r>
        <w:rPr>
          <w:rStyle w:val="VerbatimChar"/>
        </w:rPr>
        <w:t xml:space="preserve">## [17] 0.11212082 1.837944 224  </w:t>
      </w:r>
      <w:r>
        <w:br/>
      </w:r>
      <w:r>
        <w:rPr>
          <w:rStyle w:val="VerbatimChar"/>
        </w:rPr>
        <w:t xml:space="preserve">## [18] 0.06746862 2.322805 168  </w:t>
      </w:r>
      <w:r>
        <w:br/>
      </w:r>
      <w:r>
        <w:rPr>
          <w:rStyle w:val="VerbatimChar"/>
        </w:rPr>
        <w:t xml:space="preserve">## [19] 0.07008368 2.322805 168  </w:t>
      </w:r>
      <w:r>
        <w:br/>
      </w:r>
      <w:r>
        <w:rPr>
          <w:rStyle w:val="VerbatimChar"/>
        </w:rPr>
        <w:t xml:space="preserve">## [20] 0.06746862 1.845898 237  </w:t>
      </w:r>
      <w:r>
        <w:br/>
      </w:r>
      <w:r>
        <w:rPr>
          <w:rStyle w:val="VerbatimChar"/>
        </w:rPr>
        <w:t xml:space="preserve">## [21] 0.12441161 1.845898 237  </w:t>
      </w:r>
      <w:r>
        <w:br/>
      </w:r>
      <w:r>
        <w:rPr>
          <w:rStyle w:val="VerbatimChar"/>
        </w:rPr>
        <w:t xml:space="preserve">## [22] 0.06746862 1.651444 280  </w:t>
      </w:r>
      <w:r>
        <w:br/>
      </w:r>
      <w:r>
        <w:rPr>
          <w:rStyle w:val="VerbatimChar"/>
        </w:rPr>
        <w:t xml:space="preserve">## [23] 0.16429132 1.651444 280  </w:t>
      </w:r>
      <w:r>
        <w:br/>
      </w:r>
      <w:r>
        <w:rPr>
          <w:rStyle w:val="VerbatimChar"/>
        </w:rPr>
        <w:t xml:space="preserve">## [24] 0.07008368 2.909216 388  </w:t>
      </w:r>
      <w:r>
        <w:br/>
      </w:r>
      <w:r>
        <w:rPr>
          <w:rStyle w:val="VerbatimChar"/>
        </w:rPr>
        <w:t xml:space="preserve">## [25] 0.12441161 2.909216 388  </w:t>
      </w:r>
      <w:r>
        <w:br/>
      </w:r>
      <w:r>
        <w:rPr>
          <w:rStyle w:val="VerbatimChar"/>
        </w:rPr>
        <w:t xml:space="preserve">## [26] 0.07008368 1.964566 346  </w:t>
      </w:r>
      <w:r>
        <w:br/>
      </w:r>
      <w:r>
        <w:rPr>
          <w:rStyle w:val="VerbatimChar"/>
        </w:rPr>
        <w:t xml:space="preserve">## [27] 0.16429132 1.964566 346  </w:t>
      </w:r>
      <w:r>
        <w:br/>
      </w:r>
      <w:r>
        <w:rPr>
          <w:rStyle w:val="VerbatimChar"/>
        </w:rPr>
        <w:t xml:space="preserve">## [28] 0.08969665 1.645907 371  </w:t>
      </w:r>
      <w:r>
        <w:br/>
      </w:r>
      <w:r>
        <w:rPr>
          <w:rStyle w:val="VerbatimChar"/>
        </w:rPr>
        <w:t xml:space="preserve">## [29] 0.16429132 1.645907 371  </w:t>
      </w:r>
      <w:r>
        <w:br/>
      </w:r>
      <w:r>
        <w:rPr>
          <w:rStyle w:val="VerbatimChar"/>
        </w:rPr>
        <w:t xml:space="preserve">## [30] 0.12441161 1.999064 625  </w:t>
      </w:r>
      <w:r>
        <w:br/>
      </w:r>
      <w:r>
        <w:rPr>
          <w:rStyle w:val="VerbatimChar"/>
        </w:rPr>
        <w:t xml:space="preserve">## [31] 0.16429132 1.999064 625</w:t>
      </w:r>
    </w:p>
    <w:p>
      <w:pPr>
        <w:pStyle w:val="FirstParagraph"/>
      </w:pPr>
      <w:r>
        <w:t xml:space="preserve">Upon putting the above condition of count and lift, we find that</w:t>
      </w:r>
      <w:r>
        <w:t xml:space="preserve"> </w:t>
      </w:r>
      <w:r>
        <w:t xml:space="preserve">“</w:t>
      </w:r>
      <w:r>
        <w:t xml:space="preserve">pip fruit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tropical fruit</w:t>
      </w:r>
      <w:r>
        <w:t xml:space="preserve">”</w:t>
      </w:r>
      <w:r>
        <w:t xml:space="preserve"> </w:t>
      </w:r>
      <w:r>
        <w:t xml:space="preserve">have a lift close to 4 indicating high association between them</w:t>
      </w:r>
    </w:p>
    <w:p>
      <w:pPr>
        <w:pStyle w:val="BodyText"/>
      </w:pPr>
      <w:r>
        <w:t xml:space="preserve">We find that people generally buy whole milk and other vegetables together upon inspecting for lift &gt; 1 and support &gt; 0.03</w:t>
      </w:r>
    </w:p>
    <w:p>
      <w:pPr>
        <w:pStyle w:val="SourceCode"/>
      </w:pPr>
      <w:r>
        <w:rPr>
          <w:rStyle w:val="VerbatimChar"/>
        </w:rPr>
        <w:t xml:space="preserve">##     lhs                   rhs                support    confidence coverage </w:t>
      </w:r>
      <w:r>
        <w:br/>
      </w:r>
      <w:r>
        <w:rPr>
          <w:rStyle w:val="VerbatimChar"/>
        </w:rPr>
        <w:t xml:space="preserve">## [1] {other vegetables} =&gt; {whole milk}       0.04086036 0.3284288  0.1244116</w:t>
      </w:r>
      <w:r>
        <w:br/>
      </w:r>
      <w:r>
        <w:rPr>
          <w:rStyle w:val="VerbatimChar"/>
        </w:rPr>
        <w:t xml:space="preserve">## [2] {whole milk}       =&gt; {other vegetables} 0.04086036 0.2487067  0.1642913</w:t>
      </w:r>
      <w:r>
        <w:br/>
      </w:r>
      <w:r>
        <w:rPr>
          <w:rStyle w:val="VerbatimChar"/>
        </w:rPr>
        <w:t xml:space="preserve">##     lift     count</w:t>
      </w:r>
      <w:r>
        <w:br/>
      </w:r>
      <w:r>
        <w:rPr>
          <w:rStyle w:val="VerbatimChar"/>
        </w:rPr>
        <w:t xml:space="preserve">## [1] 1.999064 625  </w:t>
      </w:r>
      <w:r>
        <w:br/>
      </w:r>
      <w:r>
        <w:rPr>
          <w:rStyle w:val="VerbatimChar"/>
        </w:rPr>
        <w:t xml:space="preserve">## [2] 1.999064 625</w:t>
      </w:r>
    </w:p>
    <w:p>
      <w:pPr>
        <w:pStyle w:val="FirstParagraph"/>
      </w:pPr>
      <w:r>
        <w:t xml:space="preserve">Upon putting the condition of support &gt; 0.10, we find that these are values for individual items like</w:t>
      </w:r>
      <w:r>
        <w:t xml:space="preserve"> </w:t>
      </w:r>
      <w:r>
        <w:t xml:space="preserve">“</w:t>
      </w:r>
      <w:r>
        <w:t xml:space="preserve">soda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rolls/buns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   lhs    rhs                support   confidence coverage lift count</w:t>
      </w:r>
      <w:r>
        <w:br/>
      </w:r>
      <w:r>
        <w:rPr>
          <w:rStyle w:val="VerbatimChar"/>
        </w:rPr>
        <w:t xml:space="preserve">## [1] {}  =&gt; {soda}             0.1121208 0.1121208  1        1    1715 </w:t>
      </w:r>
      <w:r>
        <w:br/>
      </w:r>
      <w:r>
        <w:rPr>
          <w:rStyle w:val="VerbatimChar"/>
        </w:rPr>
        <w:t xml:space="preserve">## [2] {}  =&gt; {rolls/buns}       0.1182662 0.1182662  1        1    1809 </w:t>
      </w:r>
      <w:r>
        <w:br/>
      </w:r>
      <w:r>
        <w:rPr>
          <w:rStyle w:val="VerbatimChar"/>
        </w:rPr>
        <w:t xml:space="preserve">## [3] {}  =&gt; {other vegetables} 0.1244116 0.1244116  1        1    1903 </w:t>
      </w:r>
      <w:r>
        <w:br/>
      </w:r>
      <w:r>
        <w:rPr>
          <w:rStyle w:val="VerbatimChar"/>
        </w:rPr>
        <w:t xml:space="preserve">## [4] {}  =&gt; {whole milk}       0.1642913 0.1642913  1        1    2513</w:t>
      </w:r>
    </w:p>
    <w:bookmarkEnd w:id="26"/>
    <w:bookmarkStart w:id="28" w:name="network-graphs"/>
    <w:p>
      <w:pPr>
        <w:pStyle w:val="Heading2"/>
      </w:pPr>
      <w:r>
        <w:t xml:space="preserve">NETWORK GRAPHS</w:t>
      </w:r>
    </w:p>
    <w:p>
      <w:pPr>
        <w:pStyle w:val="FirstParagraph"/>
      </w:pPr>
      <w:r>
        <w:t xml:space="preserve">We then plot the network graph to see the association between the different items bought.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rceries_doc_files/figure-docx/ans%20f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observations-2"/>
    <w:p>
      <w:pPr>
        <w:pStyle w:val="Heading2"/>
      </w:pPr>
      <w:r>
        <w:t xml:space="preserve">OBSERVATIONS</w:t>
      </w:r>
    </w:p>
    <w:p>
      <w:pPr>
        <w:pStyle w:val="FirstParagraph"/>
      </w:pPr>
      <w:r>
        <w:t xml:space="preserve">1)We get to see that other vegetables and whole milk are the items which are highest associated with other items i.e. they have the highest network.</w:t>
      </w:r>
    </w:p>
    <w:p>
      <w:pPr>
        <w:numPr>
          <w:ilvl w:val="0"/>
          <w:numId w:val="1001"/>
        </w:numPr>
        <w:pStyle w:val="Compact"/>
      </w:pPr>
      <w:r>
        <w:t xml:space="preserve">Also, we find bottled water, beer, soda, chocolate and juice belong to a completely different cluster indicating they are not associated with vegetables or whole milk or other regular items</w:t>
      </w:r>
    </w:p>
    <w:bookmarkEnd w:id="29"/>
    <w:bookmarkStart w:id="32" w:name="gephi-plots"/>
    <w:p>
      <w:pPr>
        <w:pStyle w:val="Heading2"/>
      </w:pPr>
      <w:r>
        <w:t xml:space="preserve">GEPHI PLOTS</w:t>
      </w:r>
    </w:p>
    <w:p>
      <w:pPr>
        <w:pStyle w:val="FirstParagraph"/>
      </w:pPr>
      <w:r>
        <w:t xml:space="preserve">Finally, we use the Gephi software to visualize the association between the items.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'EBImage'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rceries_doc_files/figure-docx/ans%20f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rceries_doc_files/figure-docx/ans%20f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observations-3"/>
    <w:p>
      <w:pPr>
        <w:pStyle w:val="Heading2"/>
      </w:pPr>
      <w:r>
        <w:t xml:space="preserve">OBSERVATIONS</w:t>
      </w:r>
    </w:p>
    <w:p>
      <w:pPr>
        <w:numPr>
          <w:ilvl w:val="0"/>
          <w:numId w:val="1002"/>
        </w:numPr>
      </w:pPr>
      <w:r>
        <w:t xml:space="preserve">Here we see that</w:t>
      </w:r>
      <w:r>
        <w:t xml:space="preserve"> </w:t>
      </w:r>
      <w:r>
        <w:t xml:space="preserve">“</w:t>
      </w:r>
      <w:r>
        <w:t xml:space="preserve">other vegetables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whole milk</w:t>
      </w:r>
      <w:r>
        <w:t xml:space="preserve">”</w:t>
      </w:r>
      <w:r>
        <w:t xml:space="preserve"> </w:t>
      </w:r>
      <w:r>
        <w:t xml:space="preserve">have the biggest font followed by</w:t>
      </w:r>
      <w:r>
        <w:t xml:space="preserve"> </w:t>
      </w:r>
      <w:r>
        <w:t xml:space="preserve">“</w:t>
      </w:r>
      <w:r>
        <w:t xml:space="preserve">root vegetables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yogurt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sausage</w:t>
      </w:r>
      <w:r>
        <w:t xml:space="preserve">”</w:t>
      </w:r>
      <w:r>
        <w:t xml:space="preserve"> </w:t>
      </w:r>
      <w:r>
        <w:t xml:space="preserve">and others.</w:t>
      </w:r>
    </w:p>
    <w:p>
      <w:pPr>
        <w:numPr>
          <w:ilvl w:val="0"/>
          <w:numId w:val="1002"/>
        </w:numPr>
      </w:pPr>
      <w:r>
        <w:t xml:space="preserve">The font of an item is proportional to the degree of the node which in turn is related to the association of that item.</w:t>
      </w:r>
      <w:r>
        <w:t xml:space="preserve"> </w:t>
      </w:r>
      <w:r>
        <w:t xml:space="preserve">The Gephi plot also validates the earlier network plot indicating that vegetables and whole milk have highest association and are often bought with other items</w:t>
      </w:r>
    </w:p>
    <w:p>
      <w:pPr>
        <w:numPr>
          <w:ilvl w:val="0"/>
          <w:numId w:val="1002"/>
        </w:numPr>
      </w:pPr>
      <w:r>
        <w:t xml:space="preserve">In the second Gephi plot we find that there are 2 clusters validating our earlier inference that bottled water, beer, soda are not associated with the regular items and are mostly bought separately.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 associate rule mining</dc:title>
  <dc:creator>Soumik Choudhuri</dc:creator>
  <cp:keywords/>
  <dcterms:created xsi:type="dcterms:W3CDTF">2021-09-23T04:45:13Z</dcterms:created>
  <dcterms:modified xsi:type="dcterms:W3CDTF">2021-09-23T04:45:13Z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