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1F88" w14:textId="77777777" w:rsidR="00A72935" w:rsidRDefault="00000000">
      <w:pPr>
        <w:pStyle w:val="BodyText"/>
        <w:spacing w:before="69" w:line="316" w:lineRule="auto"/>
        <w:ind w:left="2862" w:right="2730" w:firstLine="386"/>
      </w:pPr>
      <w:r>
        <w:rPr>
          <w:noProof/>
        </w:rPr>
        <w:drawing>
          <wp:anchor distT="0" distB="0" distL="0" distR="0" simplePos="0" relativeHeight="487489024" behindDoc="1" locked="0" layoutInCell="1" allowOverlap="1" wp14:anchorId="1207F75E" wp14:editId="56A99542">
            <wp:simplePos x="0" y="0"/>
            <wp:positionH relativeFrom="page">
              <wp:posOffset>2745504</wp:posOffset>
            </wp:positionH>
            <wp:positionV relativeFrom="page">
              <wp:posOffset>5828479</wp:posOffset>
            </wp:positionV>
            <wp:extent cx="1780664" cy="15925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664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9536" behindDoc="1" locked="0" layoutInCell="1" allowOverlap="1" wp14:anchorId="42CFFA17" wp14:editId="3FBA1A86">
            <wp:simplePos x="0" y="0"/>
            <wp:positionH relativeFrom="page">
              <wp:posOffset>2265909</wp:posOffset>
            </wp:positionH>
            <wp:positionV relativeFrom="page">
              <wp:posOffset>7823698</wp:posOffset>
            </wp:positionV>
            <wp:extent cx="2520325" cy="11525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Amrita</w:t>
      </w:r>
      <w:r>
        <w:rPr>
          <w:spacing w:val="5"/>
        </w:rPr>
        <w:t xml:space="preserve"> </w:t>
      </w:r>
      <w:r>
        <w:t>Vishwa</w:t>
      </w:r>
      <w:r>
        <w:rPr>
          <w:spacing w:val="5"/>
        </w:rPr>
        <w:t xml:space="preserve"> </w:t>
      </w:r>
      <w:r>
        <w:t>Vidyapeetham</w:t>
      </w:r>
      <w:r>
        <w:rPr>
          <w:spacing w:val="1"/>
        </w:rPr>
        <w:t xml:space="preserve"> </w:t>
      </w:r>
      <w:r>
        <w:t>Amrita</w:t>
      </w:r>
      <w:r>
        <w:rPr>
          <w:spacing w:val="11"/>
        </w:rPr>
        <w:t xml:space="preserve"> </w:t>
      </w:r>
      <w:r>
        <w:t>School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Computing,</w:t>
      </w:r>
      <w:r>
        <w:rPr>
          <w:spacing w:val="6"/>
        </w:rPr>
        <w:t xml:space="preserve"> </w:t>
      </w:r>
      <w:r>
        <w:t>Chennai</w:t>
      </w:r>
    </w:p>
    <w:p w14:paraId="3512A8E1" w14:textId="77777777" w:rsidR="00A72935" w:rsidRDefault="00000000">
      <w:pPr>
        <w:spacing w:line="314" w:lineRule="auto"/>
        <w:ind w:left="2274" w:right="2348"/>
        <w:jc w:val="center"/>
        <w:rPr>
          <w:b/>
          <w:sz w:val="23"/>
        </w:rPr>
      </w:pPr>
      <w:r>
        <w:rPr>
          <w:sz w:val="23"/>
        </w:rPr>
        <w:t>Computer</w:t>
      </w:r>
      <w:r>
        <w:rPr>
          <w:spacing w:val="12"/>
          <w:sz w:val="23"/>
        </w:rPr>
        <w:t xml:space="preserve"> </w:t>
      </w:r>
      <w:r>
        <w:rPr>
          <w:sz w:val="23"/>
        </w:rPr>
        <w:t>Science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Engineering-Cyber</w:t>
      </w:r>
      <w:r>
        <w:rPr>
          <w:spacing w:val="14"/>
          <w:sz w:val="23"/>
        </w:rPr>
        <w:t xml:space="preserve"> </w:t>
      </w:r>
      <w:r>
        <w:rPr>
          <w:sz w:val="23"/>
        </w:rPr>
        <w:t>Security</w:t>
      </w:r>
      <w:r>
        <w:rPr>
          <w:spacing w:val="-54"/>
          <w:sz w:val="23"/>
        </w:rPr>
        <w:t xml:space="preserve"> </w:t>
      </w:r>
      <w:r>
        <w:rPr>
          <w:b/>
          <w:sz w:val="23"/>
        </w:rPr>
        <w:t>20CYS102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Principle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Engineering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ASSIGNMENT 1</w:t>
      </w:r>
    </w:p>
    <w:p w14:paraId="27E59EF9" w14:textId="77777777" w:rsidR="00A72935" w:rsidRDefault="00000000">
      <w:pPr>
        <w:pStyle w:val="BodyText"/>
        <w:spacing w:line="260" w:lineRule="exact"/>
        <w:ind w:left="121"/>
      </w:pPr>
      <w:r>
        <w:t>Submission</w:t>
      </w:r>
      <w:r>
        <w:rPr>
          <w:spacing w:val="8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03-01-2023</w:t>
      </w:r>
    </w:p>
    <w:p w14:paraId="2F108B21" w14:textId="77777777" w:rsidR="00A72935" w:rsidRDefault="00A72935">
      <w:pPr>
        <w:pStyle w:val="BodyText"/>
        <w:spacing w:before="8"/>
        <w:rPr>
          <w:sz w:val="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059"/>
      </w:tblGrid>
      <w:tr w:rsidR="00A72935" w14:paraId="4D4DCF18" w14:textId="77777777">
        <w:trPr>
          <w:trHeight w:val="270"/>
        </w:trPr>
        <w:tc>
          <w:tcPr>
            <w:tcW w:w="1133" w:type="dxa"/>
            <w:shd w:val="clear" w:color="auto" w:fill="D4DBE4"/>
          </w:tcPr>
          <w:p w14:paraId="28B62E35" w14:textId="77777777" w:rsidR="00A72935" w:rsidRDefault="00000000">
            <w:pPr>
              <w:pStyle w:val="TableParagraph"/>
              <w:spacing w:before="6" w:line="24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</w:t>
            </w:r>
          </w:p>
        </w:tc>
        <w:tc>
          <w:tcPr>
            <w:tcW w:w="8059" w:type="dxa"/>
            <w:shd w:val="clear" w:color="auto" w:fill="D4DBE4"/>
          </w:tcPr>
          <w:p w14:paraId="70176A16" w14:textId="77777777" w:rsidR="00A72935" w:rsidRDefault="00000000">
            <w:pPr>
              <w:pStyle w:val="TableParagraph"/>
              <w:spacing w:before="6" w:line="24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</w:p>
        </w:tc>
      </w:tr>
      <w:tr w:rsidR="00A72935" w14:paraId="02D97EE8" w14:textId="77777777">
        <w:trPr>
          <w:trHeight w:val="537"/>
        </w:trPr>
        <w:tc>
          <w:tcPr>
            <w:tcW w:w="1133" w:type="dxa"/>
          </w:tcPr>
          <w:p w14:paraId="3D0EA45C" w14:textId="77777777" w:rsidR="00A72935" w:rsidRDefault="00000000"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CO1</w:t>
            </w:r>
          </w:p>
        </w:tc>
        <w:tc>
          <w:tcPr>
            <w:tcW w:w="8059" w:type="dxa"/>
          </w:tcPr>
          <w:p w14:paraId="75C432B0" w14:textId="77777777" w:rsidR="00A72935" w:rsidRDefault="00000000">
            <w:pPr>
              <w:pStyle w:val="TableParagraph"/>
              <w:spacing w:line="268" w:lineRule="exact"/>
              <w:rPr>
                <w:sz w:val="23"/>
              </w:rPr>
            </w:pPr>
            <w:r>
              <w:rPr>
                <w:sz w:val="23"/>
              </w:rPr>
              <w:t>Ability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understand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6"/>
                <w:sz w:val="23"/>
              </w:rPr>
              <w:t xml:space="preserve"> </w:t>
            </w:r>
            <w:r>
              <w:rPr>
                <w:sz w:val="23"/>
              </w:rPr>
              <w:t>engineering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concepts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basic</w:t>
            </w:r>
            <w:r>
              <w:rPr>
                <w:spacing w:val="54"/>
                <w:sz w:val="23"/>
              </w:rPr>
              <w:t xml:space="preserve"> </w:t>
            </w:r>
            <w:r>
              <w:rPr>
                <w:sz w:val="23"/>
              </w:rPr>
              <w:t>electric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magnetic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circuits</w:t>
            </w:r>
          </w:p>
        </w:tc>
      </w:tr>
      <w:tr w:rsidR="00A72935" w14:paraId="639490DB" w14:textId="77777777">
        <w:trPr>
          <w:trHeight w:val="268"/>
        </w:trPr>
        <w:tc>
          <w:tcPr>
            <w:tcW w:w="1133" w:type="dxa"/>
          </w:tcPr>
          <w:p w14:paraId="6CE62C39" w14:textId="77777777" w:rsidR="00A72935" w:rsidRDefault="00000000">
            <w:pPr>
              <w:pStyle w:val="TableParagraph"/>
              <w:spacing w:before="1" w:line="247" w:lineRule="exact"/>
              <w:rPr>
                <w:sz w:val="23"/>
              </w:rPr>
            </w:pPr>
            <w:r>
              <w:rPr>
                <w:sz w:val="23"/>
              </w:rPr>
              <w:t>CO2</w:t>
            </w:r>
          </w:p>
        </w:tc>
        <w:tc>
          <w:tcPr>
            <w:tcW w:w="8059" w:type="dxa"/>
          </w:tcPr>
          <w:p w14:paraId="553B6B69" w14:textId="77777777" w:rsidR="00A72935" w:rsidRDefault="00000000">
            <w:pPr>
              <w:pStyle w:val="TableParagraph"/>
              <w:spacing w:before="1" w:line="247" w:lineRule="exact"/>
              <w:rPr>
                <w:sz w:val="23"/>
              </w:rPr>
            </w:pPr>
            <w:r>
              <w:rPr>
                <w:sz w:val="23"/>
              </w:rPr>
              <w:t>Ability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analyse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DC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AC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circuits.</w:t>
            </w:r>
          </w:p>
        </w:tc>
      </w:tr>
      <w:tr w:rsidR="00A72935" w14:paraId="4A10EFF3" w14:textId="77777777">
        <w:trPr>
          <w:trHeight w:val="268"/>
        </w:trPr>
        <w:tc>
          <w:tcPr>
            <w:tcW w:w="1133" w:type="dxa"/>
          </w:tcPr>
          <w:p w14:paraId="5586091C" w14:textId="77777777" w:rsidR="00A72935" w:rsidRDefault="00000000">
            <w:pPr>
              <w:pStyle w:val="TableParagraph"/>
              <w:spacing w:before="1" w:line="247" w:lineRule="exact"/>
              <w:rPr>
                <w:sz w:val="23"/>
              </w:rPr>
            </w:pPr>
            <w:r>
              <w:rPr>
                <w:sz w:val="23"/>
              </w:rPr>
              <w:t>CO3</w:t>
            </w:r>
          </w:p>
        </w:tc>
        <w:tc>
          <w:tcPr>
            <w:tcW w:w="8059" w:type="dxa"/>
          </w:tcPr>
          <w:p w14:paraId="12185210" w14:textId="77777777" w:rsidR="00A72935" w:rsidRDefault="00000000">
            <w:pPr>
              <w:pStyle w:val="TableParagraph"/>
              <w:spacing w:before="1" w:line="247" w:lineRule="exact"/>
              <w:rPr>
                <w:sz w:val="23"/>
              </w:rPr>
            </w:pPr>
            <w:r>
              <w:rPr>
                <w:sz w:val="23"/>
              </w:rPr>
              <w:t>Ability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understand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basic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principles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junctions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transistors</w:t>
            </w:r>
          </w:p>
        </w:tc>
      </w:tr>
      <w:tr w:rsidR="00A72935" w14:paraId="75726E4F" w14:textId="77777777">
        <w:trPr>
          <w:trHeight w:val="265"/>
        </w:trPr>
        <w:tc>
          <w:tcPr>
            <w:tcW w:w="1133" w:type="dxa"/>
          </w:tcPr>
          <w:p w14:paraId="06D229B4" w14:textId="77777777" w:rsidR="00A72935" w:rsidRDefault="00000000">
            <w:pPr>
              <w:pStyle w:val="TableParagraph"/>
              <w:spacing w:before="1" w:line="245" w:lineRule="exact"/>
              <w:rPr>
                <w:sz w:val="23"/>
              </w:rPr>
            </w:pPr>
            <w:r>
              <w:rPr>
                <w:sz w:val="23"/>
              </w:rPr>
              <w:t>CO4</w:t>
            </w:r>
          </w:p>
        </w:tc>
        <w:tc>
          <w:tcPr>
            <w:tcW w:w="8059" w:type="dxa"/>
          </w:tcPr>
          <w:p w14:paraId="47968B7F" w14:textId="77777777" w:rsidR="00A72935" w:rsidRDefault="00000000">
            <w:pPr>
              <w:pStyle w:val="TableParagraph"/>
              <w:spacing w:before="1" w:line="245" w:lineRule="exact"/>
              <w:rPr>
                <w:sz w:val="23"/>
              </w:rPr>
            </w:pPr>
            <w:r>
              <w:rPr>
                <w:sz w:val="23"/>
              </w:rPr>
              <w:t>Ability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analyse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basic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transistor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op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amp-based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circuits.</w:t>
            </w:r>
          </w:p>
        </w:tc>
      </w:tr>
    </w:tbl>
    <w:p w14:paraId="41FED179" w14:textId="77777777" w:rsidR="00A72935" w:rsidRDefault="00A72935">
      <w:pPr>
        <w:pStyle w:val="BodyText"/>
        <w:spacing w:before="4"/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6151"/>
        <w:gridCol w:w="792"/>
        <w:gridCol w:w="924"/>
        <w:gridCol w:w="818"/>
      </w:tblGrid>
      <w:tr w:rsidR="00A72935" w14:paraId="527DD9DF" w14:textId="77777777">
        <w:trPr>
          <w:trHeight w:val="315"/>
        </w:trPr>
        <w:tc>
          <w:tcPr>
            <w:tcW w:w="415" w:type="dxa"/>
            <w:shd w:val="clear" w:color="auto" w:fill="D4DBE4"/>
          </w:tcPr>
          <w:p w14:paraId="67B6E3B3" w14:textId="77777777" w:rsidR="00A72935" w:rsidRDefault="00A72935">
            <w:pPr>
              <w:pStyle w:val="TableParagraph"/>
              <w:ind w:left="0"/>
            </w:pPr>
          </w:p>
        </w:tc>
        <w:tc>
          <w:tcPr>
            <w:tcW w:w="6151" w:type="dxa"/>
            <w:shd w:val="clear" w:color="auto" w:fill="D4DBE4"/>
          </w:tcPr>
          <w:p w14:paraId="6E4A3493" w14:textId="77777777" w:rsidR="00A72935" w:rsidRDefault="00000000">
            <w:pPr>
              <w:pStyle w:val="TableParagraph"/>
              <w:spacing w:before="3"/>
              <w:ind w:left="1678"/>
              <w:rPr>
                <w:b/>
                <w:sz w:val="23"/>
              </w:rPr>
            </w:pPr>
            <w:r>
              <w:rPr>
                <w:b/>
                <w:sz w:val="23"/>
              </w:rPr>
              <w:t>Part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Answer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all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question</w:t>
            </w:r>
          </w:p>
        </w:tc>
        <w:tc>
          <w:tcPr>
            <w:tcW w:w="2534" w:type="dxa"/>
            <w:gridSpan w:val="3"/>
            <w:shd w:val="clear" w:color="auto" w:fill="D4DBE4"/>
          </w:tcPr>
          <w:p w14:paraId="2FCFD07B" w14:textId="77777777" w:rsidR="00A72935" w:rsidRDefault="00A72935">
            <w:pPr>
              <w:pStyle w:val="TableParagraph"/>
              <w:ind w:left="0"/>
            </w:pPr>
          </w:p>
        </w:tc>
      </w:tr>
      <w:tr w:rsidR="00A72935" w14:paraId="7ACCD33C" w14:textId="77777777">
        <w:trPr>
          <w:trHeight w:val="2361"/>
        </w:trPr>
        <w:tc>
          <w:tcPr>
            <w:tcW w:w="415" w:type="dxa"/>
          </w:tcPr>
          <w:p w14:paraId="411C1C06" w14:textId="77777777" w:rsidR="00A72935" w:rsidRDefault="00000000">
            <w:pPr>
              <w:pStyle w:val="TableParagraph"/>
              <w:spacing w:before="3"/>
              <w:ind w:left="138"/>
              <w:rPr>
                <w:b/>
                <w:sz w:val="27"/>
              </w:rPr>
            </w:pPr>
            <w:r>
              <w:rPr>
                <w:b/>
                <w:w w:val="101"/>
                <w:sz w:val="27"/>
              </w:rPr>
              <w:t>1</w:t>
            </w:r>
          </w:p>
        </w:tc>
        <w:tc>
          <w:tcPr>
            <w:tcW w:w="6151" w:type="dxa"/>
          </w:tcPr>
          <w:p w14:paraId="6E6BEE1D" w14:textId="77777777" w:rsidR="00A72935" w:rsidRDefault="00000000">
            <w:pPr>
              <w:pStyle w:val="TableParagraph"/>
              <w:spacing w:before="4" w:line="280" w:lineRule="auto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Superposition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theorem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calculate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given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circuit</w:t>
            </w:r>
          </w:p>
          <w:p w14:paraId="3D9AC9DE" w14:textId="77777777" w:rsidR="00A72935" w:rsidRDefault="00000000">
            <w:pPr>
              <w:pStyle w:val="TableParagraph"/>
              <w:ind w:left="9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985C2C" wp14:editId="2D14E77E">
                  <wp:extent cx="3073020" cy="112166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20" cy="112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14:paraId="763F22E3" w14:textId="77777777" w:rsidR="00A72935" w:rsidRDefault="00A72935">
            <w:pPr>
              <w:pStyle w:val="TableParagraph"/>
              <w:ind w:left="0"/>
            </w:pPr>
          </w:p>
        </w:tc>
        <w:tc>
          <w:tcPr>
            <w:tcW w:w="924" w:type="dxa"/>
          </w:tcPr>
          <w:p w14:paraId="6F2A451D" w14:textId="77777777" w:rsidR="00A72935" w:rsidRDefault="00000000">
            <w:pPr>
              <w:pStyle w:val="TableParagraph"/>
              <w:spacing w:before="2"/>
              <w:ind w:left="90" w:right="79"/>
              <w:jc w:val="center"/>
              <w:rPr>
                <w:sz w:val="23"/>
              </w:rPr>
            </w:pPr>
            <w:r>
              <w:rPr>
                <w:sz w:val="23"/>
              </w:rPr>
              <w:t>[BTL3]</w:t>
            </w:r>
          </w:p>
        </w:tc>
        <w:tc>
          <w:tcPr>
            <w:tcW w:w="818" w:type="dxa"/>
          </w:tcPr>
          <w:p w14:paraId="43AA640B" w14:textId="77777777" w:rsidR="00A72935" w:rsidRDefault="00000000">
            <w:pPr>
              <w:pStyle w:val="TableParagraph"/>
              <w:spacing w:before="2"/>
              <w:ind w:left="95" w:right="85"/>
              <w:jc w:val="center"/>
              <w:rPr>
                <w:sz w:val="23"/>
              </w:rPr>
            </w:pPr>
            <w:r>
              <w:rPr>
                <w:sz w:val="23"/>
              </w:rPr>
              <w:t>[CO2]</w:t>
            </w:r>
          </w:p>
        </w:tc>
      </w:tr>
      <w:tr w:rsidR="00A72935" w14:paraId="60BB45A5" w14:textId="77777777">
        <w:trPr>
          <w:trHeight w:val="3552"/>
        </w:trPr>
        <w:tc>
          <w:tcPr>
            <w:tcW w:w="415" w:type="dxa"/>
          </w:tcPr>
          <w:p w14:paraId="1ED08B73" w14:textId="77777777" w:rsidR="00A72935" w:rsidRDefault="00000000">
            <w:pPr>
              <w:pStyle w:val="TableParagraph"/>
              <w:spacing w:before="3"/>
              <w:ind w:left="138"/>
              <w:rPr>
                <w:b/>
                <w:sz w:val="27"/>
              </w:rPr>
            </w:pPr>
            <w:r>
              <w:rPr>
                <w:b/>
                <w:w w:val="101"/>
                <w:sz w:val="27"/>
              </w:rPr>
              <w:t>2</w:t>
            </w:r>
          </w:p>
        </w:tc>
        <w:tc>
          <w:tcPr>
            <w:tcW w:w="6151" w:type="dxa"/>
          </w:tcPr>
          <w:p w14:paraId="41828EEC" w14:textId="77777777" w:rsidR="00A72935" w:rsidRDefault="00000000">
            <w:pPr>
              <w:pStyle w:val="TableParagraph"/>
              <w:spacing w:before="2" w:line="242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Maxwell’s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 of the unknown voltage, V for which the mesh current,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14"/>
              </w:rPr>
              <w:t>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</w:p>
        </w:tc>
        <w:tc>
          <w:tcPr>
            <w:tcW w:w="792" w:type="dxa"/>
          </w:tcPr>
          <w:p w14:paraId="48B1CCE6" w14:textId="77777777" w:rsidR="00A72935" w:rsidRDefault="00A72935">
            <w:pPr>
              <w:pStyle w:val="TableParagraph"/>
              <w:ind w:left="0"/>
            </w:pPr>
          </w:p>
        </w:tc>
        <w:tc>
          <w:tcPr>
            <w:tcW w:w="924" w:type="dxa"/>
          </w:tcPr>
          <w:p w14:paraId="680E733C" w14:textId="77777777" w:rsidR="00A72935" w:rsidRDefault="00000000">
            <w:pPr>
              <w:pStyle w:val="TableParagraph"/>
              <w:spacing w:before="2"/>
              <w:ind w:left="91" w:right="78"/>
              <w:jc w:val="center"/>
              <w:rPr>
                <w:sz w:val="23"/>
              </w:rPr>
            </w:pPr>
            <w:r>
              <w:rPr>
                <w:sz w:val="23"/>
              </w:rPr>
              <w:t>[BTL3]</w:t>
            </w:r>
          </w:p>
        </w:tc>
        <w:tc>
          <w:tcPr>
            <w:tcW w:w="818" w:type="dxa"/>
          </w:tcPr>
          <w:p w14:paraId="0D67C347" w14:textId="77777777" w:rsidR="00A72935" w:rsidRDefault="00000000">
            <w:pPr>
              <w:pStyle w:val="TableParagraph"/>
              <w:spacing w:before="2"/>
              <w:ind w:left="95" w:right="85"/>
              <w:jc w:val="center"/>
              <w:rPr>
                <w:sz w:val="23"/>
              </w:rPr>
            </w:pPr>
            <w:r>
              <w:rPr>
                <w:sz w:val="23"/>
              </w:rPr>
              <w:t>[CO2]</w:t>
            </w:r>
          </w:p>
        </w:tc>
      </w:tr>
      <w:tr w:rsidR="00A72935" w14:paraId="372D0413" w14:textId="77777777">
        <w:trPr>
          <w:trHeight w:val="2472"/>
        </w:trPr>
        <w:tc>
          <w:tcPr>
            <w:tcW w:w="415" w:type="dxa"/>
          </w:tcPr>
          <w:p w14:paraId="0B6BB664" w14:textId="77777777" w:rsidR="00A72935" w:rsidRDefault="00000000">
            <w:pPr>
              <w:pStyle w:val="TableParagraph"/>
              <w:spacing w:before="2"/>
              <w:ind w:left="138"/>
              <w:rPr>
                <w:b/>
                <w:sz w:val="27"/>
              </w:rPr>
            </w:pPr>
            <w:r>
              <w:rPr>
                <w:b/>
                <w:w w:val="101"/>
                <w:sz w:val="27"/>
              </w:rPr>
              <w:t>3</w:t>
            </w:r>
          </w:p>
        </w:tc>
        <w:tc>
          <w:tcPr>
            <w:tcW w:w="6151" w:type="dxa"/>
          </w:tcPr>
          <w:p w14:paraId="3E40DFF0" w14:textId="77777777" w:rsidR="00A72935" w:rsidRDefault="00000000">
            <w:pPr>
              <w:pStyle w:val="TableParagraph"/>
              <w:spacing w:before="1" w:line="242" w:lineRule="auto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supplied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shown in</w:t>
            </w:r>
          </w:p>
          <w:p w14:paraId="59DBCA36" w14:textId="77777777" w:rsidR="00A72935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Figure</w:t>
            </w:r>
          </w:p>
        </w:tc>
        <w:tc>
          <w:tcPr>
            <w:tcW w:w="792" w:type="dxa"/>
          </w:tcPr>
          <w:p w14:paraId="5FE95328" w14:textId="77777777" w:rsidR="00A72935" w:rsidRDefault="00A72935">
            <w:pPr>
              <w:pStyle w:val="TableParagraph"/>
              <w:ind w:left="0"/>
            </w:pPr>
          </w:p>
        </w:tc>
        <w:tc>
          <w:tcPr>
            <w:tcW w:w="924" w:type="dxa"/>
          </w:tcPr>
          <w:p w14:paraId="152801B2" w14:textId="77777777" w:rsidR="00A72935" w:rsidRDefault="00000000">
            <w:pPr>
              <w:pStyle w:val="TableParagraph"/>
              <w:spacing w:before="1"/>
              <w:ind w:left="91" w:right="78"/>
              <w:jc w:val="center"/>
              <w:rPr>
                <w:sz w:val="23"/>
              </w:rPr>
            </w:pPr>
            <w:r>
              <w:rPr>
                <w:sz w:val="23"/>
              </w:rPr>
              <w:t>[BTL3]</w:t>
            </w:r>
          </w:p>
        </w:tc>
        <w:tc>
          <w:tcPr>
            <w:tcW w:w="818" w:type="dxa"/>
          </w:tcPr>
          <w:p w14:paraId="3AD5CD2D" w14:textId="77777777" w:rsidR="00A72935" w:rsidRDefault="00000000">
            <w:pPr>
              <w:pStyle w:val="TableParagraph"/>
              <w:spacing w:before="1"/>
              <w:ind w:left="95" w:right="85"/>
              <w:jc w:val="center"/>
              <w:rPr>
                <w:sz w:val="23"/>
              </w:rPr>
            </w:pPr>
            <w:r>
              <w:rPr>
                <w:sz w:val="23"/>
              </w:rPr>
              <w:t>[CO2]</w:t>
            </w:r>
          </w:p>
        </w:tc>
      </w:tr>
      <w:tr w:rsidR="00EF5C83" w14:paraId="4A17BCBC" w14:textId="77777777">
        <w:trPr>
          <w:trHeight w:val="1253"/>
        </w:trPr>
        <w:tc>
          <w:tcPr>
            <w:tcW w:w="415" w:type="dxa"/>
          </w:tcPr>
          <w:p w14:paraId="550226BE" w14:textId="77777777" w:rsidR="00EF5C83" w:rsidRDefault="00EF5C83" w:rsidP="00EF5C83">
            <w:pPr>
              <w:pStyle w:val="TableParagraph"/>
              <w:spacing w:before="3"/>
              <w:rPr>
                <w:b/>
                <w:sz w:val="27"/>
              </w:rPr>
            </w:pPr>
            <w:r>
              <w:rPr>
                <w:b/>
                <w:sz w:val="27"/>
              </w:rPr>
              <w:t>4.</w:t>
            </w:r>
          </w:p>
        </w:tc>
        <w:tc>
          <w:tcPr>
            <w:tcW w:w="6151" w:type="dxa"/>
          </w:tcPr>
          <w:p w14:paraId="5D11CB04" w14:textId="77777777" w:rsidR="00EF5C83" w:rsidRDefault="00EF5C83" w:rsidP="00EF5C83">
            <w:pPr>
              <w:jc w:val="both"/>
              <w:rPr>
                <w:sz w:val="24"/>
                <w:szCs w:val="24"/>
              </w:rPr>
            </w:pPr>
            <w:r w:rsidRPr="0016069E">
              <w:rPr>
                <w:sz w:val="24"/>
                <w:szCs w:val="24"/>
              </w:rPr>
              <w:t>Describe the working principle of PN junction diode under open circuit condition, forward bias and reverse bias condition with suitable diagrams.</w:t>
            </w:r>
          </w:p>
          <w:p w14:paraId="04166D51" w14:textId="5B3ABD80" w:rsidR="00EF5C83" w:rsidRDefault="00EF5C83" w:rsidP="00EF5C83">
            <w:pPr>
              <w:pStyle w:val="TableParagraph"/>
              <w:spacing w:before="7" w:line="198" w:lineRule="exact"/>
              <w:rPr>
                <w:sz w:val="19"/>
              </w:rPr>
            </w:pPr>
          </w:p>
        </w:tc>
        <w:tc>
          <w:tcPr>
            <w:tcW w:w="792" w:type="dxa"/>
          </w:tcPr>
          <w:p w14:paraId="6B6C61D0" w14:textId="77777777" w:rsidR="00EF5C83" w:rsidRDefault="00EF5C83" w:rsidP="00EF5C83">
            <w:pPr>
              <w:pStyle w:val="TableParagraph"/>
              <w:ind w:left="0"/>
            </w:pPr>
          </w:p>
        </w:tc>
        <w:tc>
          <w:tcPr>
            <w:tcW w:w="924" w:type="dxa"/>
          </w:tcPr>
          <w:p w14:paraId="37F15AE7" w14:textId="1ADB424A" w:rsidR="00EF5C83" w:rsidRDefault="00EF5C83" w:rsidP="00EF5C83">
            <w:pPr>
              <w:pStyle w:val="TableParagraph"/>
              <w:spacing w:before="4"/>
              <w:ind w:left="91" w:right="78"/>
              <w:jc w:val="center"/>
              <w:rPr>
                <w:sz w:val="23"/>
              </w:rPr>
            </w:pPr>
            <w:r>
              <w:rPr>
                <w:sz w:val="23"/>
              </w:rPr>
              <w:t>[BTL3]</w:t>
            </w:r>
          </w:p>
        </w:tc>
        <w:tc>
          <w:tcPr>
            <w:tcW w:w="818" w:type="dxa"/>
          </w:tcPr>
          <w:p w14:paraId="413930F3" w14:textId="2FB2A28D" w:rsidR="00EF5C83" w:rsidRDefault="00EF5C83" w:rsidP="00EF5C83">
            <w:pPr>
              <w:pStyle w:val="TableParagraph"/>
              <w:spacing w:before="4"/>
              <w:ind w:left="95" w:right="85"/>
              <w:jc w:val="center"/>
              <w:rPr>
                <w:sz w:val="23"/>
              </w:rPr>
            </w:pPr>
            <w:r>
              <w:rPr>
                <w:sz w:val="23"/>
              </w:rPr>
              <w:t>[CO3]</w:t>
            </w:r>
          </w:p>
        </w:tc>
      </w:tr>
    </w:tbl>
    <w:p w14:paraId="0BB045B4" w14:textId="77777777" w:rsidR="00A72935" w:rsidRDefault="00A72935">
      <w:pPr>
        <w:jc w:val="center"/>
        <w:rPr>
          <w:sz w:val="23"/>
        </w:rPr>
        <w:sectPr w:rsidR="00A72935">
          <w:type w:val="continuous"/>
          <w:pgSz w:w="11910" w:h="16840"/>
          <w:pgMar w:top="1320" w:right="1200" w:bottom="280" w:left="1280" w:header="720" w:footer="720" w:gutter="0"/>
          <w:cols w:space="720"/>
        </w:sectPr>
      </w:pPr>
    </w:p>
    <w:p w14:paraId="02D0743D" w14:textId="77777777" w:rsidR="00104F50" w:rsidRDefault="00104F50"/>
    <w:sectPr w:rsidR="00104F50">
      <w:pgSz w:w="11910" w:h="16840"/>
      <w:pgMar w:top="138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935"/>
    <w:rsid w:val="00104F50"/>
    <w:rsid w:val="00A72935"/>
    <w:rsid w:val="00E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DA70"/>
  <w15:docId w15:val="{89391D79-6429-4EA2-908E-4AA4FA27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- 20CYS102 POE  Assignment 1</dc:title>
  <dc:creator>VELUSAMY</dc:creator>
  <cp:lastModifiedBy>VELUCHAMY SIVASUBBU</cp:lastModifiedBy>
  <cp:revision>2</cp:revision>
  <dcterms:created xsi:type="dcterms:W3CDTF">2023-10-04T05:29:00Z</dcterms:created>
  <dcterms:modified xsi:type="dcterms:W3CDTF">2023-10-04T07:11:00Z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LastSaved">
    <vt:filetime>2023-10-04T00:00:00Z</vt:filetime>
  </property>
</Properties>
</file>