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501F9" w14:textId="3292AF3B" w:rsidR="001D7D82" w:rsidRPr="002B6CFD" w:rsidRDefault="001D7D82"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LONGITUDINAL STUDY OF THE IMPACT OF EXERCISE ON PROMIS</w:t>
      </w:r>
      <w:r w:rsidR="008026FA">
        <w:rPr>
          <w:rFonts w:ascii="Arial" w:eastAsia="Times New Roman" w:hAnsi="Arial" w:cs="Arial"/>
          <w:b/>
          <w:bCs/>
          <w:i/>
          <w:iCs/>
          <w:lang w:val="en-US"/>
        </w:rPr>
        <w:t>®</w:t>
      </w:r>
      <w:r w:rsidRPr="002B6CFD">
        <w:rPr>
          <w:rFonts w:ascii="Arial" w:eastAsia="Times New Roman" w:hAnsi="Arial" w:cs="Arial"/>
          <w:b/>
          <w:bCs/>
          <w:i/>
          <w:iCs/>
          <w:lang w:val="en-US"/>
        </w:rPr>
        <w:t>-BASED COGNITIVE OUTCOMES FOR PATIENTS IN THE MICHIGAN PREDICTIVE ACTIVITY AND CLINICAL TRAJECTORIES (MIPACT) STUDY</w:t>
      </w:r>
    </w:p>
    <w:p w14:paraId="5833D48D" w14:textId="77777777" w:rsidR="007A292C" w:rsidRDefault="007A292C" w:rsidP="001E02C9">
      <w:pPr>
        <w:spacing w:line="480" w:lineRule="auto"/>
        <w:jc w:val="center"/>
        <w:rPr>
          <w:rFonts w:ascii="Arial" w:eastAsia="Times New Roman" w:hAnsi="Arial" w:cs="Arial"/>
          <w:b/>
          <w:bCs/>
          <w:i/>
          <w:iCs/>
          <w:lang w:val="en-US"/>
        </w:rPr>
      </w:pPr>
    </w:p>
    <w:p w14:paraId="75A6BB06" w14:textId="3C4FB086" w:rsidR="005E39CA" w:rsidRPr="002B6CFD" w:rsidRDefault="00836778" w:rsidP="001E02C9">
      <w:pPr>
        <w:spacing w:line="480" w:lineRule="auto"/>
        <w:jc w:val="center"/>
        <w:rPr>
          <w:rFonts w:ascii="Arial" w:eastAsia="Times New Roman" w:hAnsi="Arial" w:cs="Arial"/>
          <w:b/>
          <w:bCs/>
          <w:i/>
          <w:iCs/>
          <w:lang w:val="en-US"/>
        </w:rPr>
      </w:pPr>
      <w:r w:rsidRPr="002B6CFD">
        <w:rPr>
          <w:rFonts w:ascii="Arial" w:eastAsia="Times New Roman" w:hAnsi="Arial" w:cs="Arial"/>
          <w:b/>
          <w:bCs/>
          <w:i/>
          <w:iCs/>
          <w:lang w:val="en-US"/>
        </w:rPr>
        <w:t>ABSTRACT</w:t>
      </w:r>
    </w:p>
    <w:p w14:paraId="28C5BFEE" w14:textId="21A4AF39" w:rsidR="00806478" w:rsidRDefault="003A6EEA" w:rsidP="008026FA">
      <w:pPr>
        <w:spacing w:line="480" w:lineRule="auto"/>
        <w:jc w:val="both"/>
        <w:rPr>
          <w:rFonts w:ascii="Arial" w:eastAsia="Times New Roman" w:hAnsi="Arial" w:cs="Arial"/>
          <w:lang w:val="en-US"/>
        </w:rPr>
      </w:pPr>
      <w:r>
        <w:rPr>
          <w:rFonts w:ascii="Arial" w:eastAsia="Times New Roman" w:hAnsi="Arial" w:cs="Arial"/>
          <w:lang w:val="en-US"/>
        </w:rPr>
        <w:t xml:space="preserve">The MIPACT study represents a unique opportunity </w:t>
      </w:r>
      <w:r w:rsidR="008026FA">
        <w:rPr>
          <w:rFonts w:ascii="Arial" w:eastAsia="Times New Roman" w:hAnsi="Arial" w:cs="Arial"/>
          <w:lang w:val="en-US"/>
        </w:rPr>
        <w:t xml:space="preserve">for researchers to garner insights from a conjunction of electronic health records, genomic information and wearable device-based data to improve scientific understanding of various physical and mental health issues. </w:t>
      </w:r>
      <w:r>
        <w:rPr>
          <w:rFonts w:ascii="Arial" w:eastAsia="Times New Roman" w:hAnsi="Arial" w:cs="Arial"/>
          <w:lang w:val="en-US"/>
        </w:rPr>
        <w:t xml:space="preserve">In this report we investigate the association between self-reported PROMIS® cognitive functioning scores and time spent exercising in the MIPACT participant cohort. Using a linear mixed model to fit the data while controlling for variability due to age, sex, race and marital status, we report a negative effect size of </w:t>
      </w:r>
      <m:oMath>
        <m:r>
          <w:rPr>
            <w:rFonts w:ascii="Cambria Math" w:eastAsia="Times New Roman" w:hAnsi="Cambria Math" w:cs="Arial"/>
            <w:lang w:val="en-US"/>
          </w:rPr>
          <m:t>-0.021</m:t>
        </m:r>
        <m:r>
          <m:rPr>
            <m:sty m:val="p"/>
          </m:rPr>
          <w:rPr>
            <w:rFonts w:ascii="Cambria Math" w:eastAsia="Times New Roman" w:hAnsi="Cambria Math" w:cs="Arial"/>
            <w:lang w:val="en-US"/>
          </w:rPr>
          <m:t>×</m:t>
        </m:r>
        <m:sSup>
          <m:sSupPr>
            <m:ctrlPr>
              <w:rPr>
                <w:rFonts w:ascii="Cambria Math" w:eastAsia="Times New Roman" w:hAnsi="Cambria Math" w:cs="Arial"/>
                <w:i/>
                <w:lang w:val="en-US"/>
              </w:rPr>
            </m:ctrlPr>
          </m:sSupPr>
          <m:e>
            <m:r>
              <w:rPr>
                <w:rFonts w:ascii="Cambria Math" w:eastAsia="Times New Roman" w:hAnsi="Cambria Math" w:cs="Arial"/>
                <w:lang w:val="en-US"/>
              </w:rPr>
              <m:t>10</m:t>
            </m:r>
            <m:ctrlPr>
              <w:rPr>
                <w:rFonts w:ascii="Cambria Math" w:eastAsia="Times New Roman" w:hAnsi="Cambria Math" w:cs="Arial"/>
                <w:lang w:val="en-US"/>
              </w:rPr>
            </m:ctrlPr>
          </m:e>
          <m:sup>
            <m:r>
              <w:rPr>
                <w:rFonts w:ascii="Cambria Math" w:eastAsia="Times New Roman" w:hAnsi="Cambria Math" w:cs="Arial"/>
                <w:lang w:val="en-US"/>
              </w:rPr>
              <m:t>-2</m:t>
            </m:r>
          </m:sup>
        </m:sSup>
      </m:oMath>
      <w:r>
        <w:rPr>
          <w:rFonts w:ascii="Arial" w:eastAsia="Times New Roman" w:hAnsi="Arial" w:cs="Arial"/>
          <w:lang w:val="en-US"/>
        </w:rPr>
        <w:t xml:space="preserve"> (p-value: 0.004) for Exercise Time (in minutes) on self-reported PROMIS® scores, implying improved cognitive functioning. Some other associations of PROMIS® scores with race, sex and marital status are also noted.</w:t>
      </w:r>
    </w:p>
    <w:p w14:paraId="5B7DF044" w14:textId="77777777" w:rsidR="003A6EEA" w:rsidRDefault="003A6EEA" w:rsidP="001D7D82">
      <w:pPr>
        <w:spacing w:line="480" w:lineRule="auto"/>
        <w:jc w:val="both"/>
        <w:rPr>
          <w:rFonts w:ascii="Arial" w:eastAsia="Times New Roman" w:hAnsi="Arial" w:cs="Arial"/>
          <w:lang w:val="en-US"/>
        </w:rPr>
      </w:pPr>
    </w:p>
    <w:p w14:paraId="745502D2" w14:textId="4B40F99A" w:rsidR="001D7D82" w:rsidRPr="002B6CFD" w:rsidRDefault="00CD37AE"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 xml:space="preserve">1. </w:t>
      </w:r>
      <w:r w:rsidR="00806478" w:rsidRPr="002B6CFD">
        <w:rPr>
          <w:rFonts w:ascii="Arial" w:eastAsia="Times New Roman" w:hAnsi="Arial" w:cs="Arial"/>
          <w:b/>
          <w:bCs/>
          <w:i/>
          <w:iCs/>
          <w:lang w:val="en-US"/>
        </w:rPr>
        <w:t>INTRODUCTION</w:t>
      </w:r>
    </w:p>
    <w:p w14:paraId="171D77CC" w14:textId="77777777" w:rsidR="005E61C1" w:rsidRPr="002B6CFD" w:rsidRDefault="005E39CA" w:rsidP="001D7D82">
      <w:pPr>
        <w:spacing w:line="480" w:lineRule="auto"/>
        <w:jc w:val="both"/>
        <w:rPr>
          <w:rFonts w:ascii="Arial" w:eastAsia="Times New Roman" w:hAnsi="Arial" w:cs="Arial"/>
          <w:lang w:val="en-US"/>
        </w:rPr>
      </w:pPr>
      <w:r w:rsidRPr="002B6CFD">
        <w:rPr>
          <w:rFonts w:ascii="Arial" w:eastAsia="Times New Roman" w:hAnsi="Arial" w:cs="Arial"/>
          <w:lang w:val="en-US"/>
        </w:rPr>
        <w:t xml:space="preserve">In recent years there has been a great deal of interest in patient-generated health data </w:t>
      </w:r>
      <w:r w:rsidRPr="002B6CFD">
        <w:rPr>
          <w:rFonts w:ascii="Arial" w:eastAsia="Times New Roman" w:hAnsi="Arial" w:cs="Arial"/>
          <w:lang w:val="en-US"/>
        </w:rPr>
        <w:fldChar w:fldCharType="begin"/>
      </w:r>
      <w:r w:rsidRPr="002B6CFD">
        <w:rPr>
          <w:rFonts w:ascii="Arial" w:eastAsia="Times New Roman" w:hAnsi="Arial" w:cs="Arial"/>
          <w:lang w:val="en-US"/>
        </w:rPr>
        <w:instrText xml:space="preserve"> ADDIN ZOTERO_ITEM CSL_CITATION {"citationID":"RjqXgmJj","properties":{"formattedCitation":"(Genes et al., 2018)","plainCitation":"(Genes et al., 2018)","noteIndex":0},"citationItems":[{"id":236,"uris":["http://zotero.org/users/6647948/items/AUEBSYJU"],"uri":["http://zotero.org/users/6647948/items/AUEBSYJU"],"itemData":{"id":236,"type":"article-journal","container-title":"npj Digital Medicine","DOI":"10.1038/s41746-018-0030-8","ISSN":"2398-6352","issue":"1","journalAbbreviation":"npj Digital Med","language":"en","page":"23","source":"DOI.org (Crossref)","title":"From smartphone to EHR: a case report on integrating patient-generated health data","title-short":"From smartphone to EHR","volume":"1","author":[{"family":"Genes","given":"Nicholas"},{"family":"Violante","given":"Samantha"},{"family":"Cetrangol","given":"Christine"},{"family":"Rogers","given":"Linda"},{"family":"Schadt","given":"Eric E."},{"family":"Chan","given":"Yu-Feng Yvonne"}],"issued":{"date-parts":[["2018",12]]}}}],"schema":"https://github.com/citation-style-language/schema/raw/master/csl-citation.json"} </w:instrText>
      </w:r>
      <w:r w:rsidRPr="002B6CFD">
        <w:rPr>
          <w:rFonts w:ascii="Arial" w:eastAsia="Times New Roman" w:hAnsi="Arial" w:cs="Arial"/>
          <w:lang w:val="en-US"/>
        </w:rPr>
        <w:fldChar w:fldCharType="separate"/>
      </w:r>
      <w:r w:rsidRPr="002B6CFD">
        <w:rPr>
          <w:rFonts w:ascii="Arial" w:eastAsia="Times New Roman" w:hAnsi="Arial" w:cs="Arial"/>
          <w:noProof/>
          <w:lang w:val="en-US"/>
        </w:rPr>
        <w:t>(Genes et al., 2018)</w:t>
      </w:r>
      <w:r w:rsidRPr="002B6CFD">
        <w:rPr>
          <w:rFonts w:ascii="Arial" w:eastAsia="Times New Roman" w:hAnsi="Arial" w:cs="Arial"/>
          <w:lang w:val="en-US"/>
        </w:rPr>
        <w:fldChar w:fldCharType="end"/>
      </w:r>
      <w:r w:rsidRPr="002B6CFD">
        <w:rPr>
          <w:rFonts w:ascii="Arial" w:eastAsia="Times New Roman" w:hAnsi="Arial" w:cs="Arial"/>
          <w:lang w:val="en-US"/>
        </w:rPr>
        <w:t xml:space="preserve"> collected from mobile apps and devices. In conjunction with electronic health records (EHR) and genomic data, data generated from mobile health apps represent exciting opportunities for the advancement of scientific understanding of the health issues and overall improvement of quality of life of patients. </w:t>
      </w:r>
    </w:p>
    <w:p w14:paraId="6C55DB10" w14:textId="77777777" w:rsidR="005E61C1" w:rsidRPr="002B6CFD" w:rsidRDefault="005E39CA" w:rsidP="001D7D82">
      <w:pPr>
        <w:spacing w:line="480" w:lineRule="auto"/>
        <w:jc w:val="both"/>
        <w:rPr>
          <w:rFonts w:ascii="Arial" w:eastAsia="Times New Roman" w:hAnsi="Arial" w:cs="Arial"/>
          <w:lang w:val="en-US"/>
        </w:rPr>
      </w:pPr>
      <w:r w:rsidRPr="002B6CFD">
        <w:rPr>
          <w:rFonts w:ascii="Arial" w:eastAsia="Times New Roman" w:hAnsi="Arial" w:cs="Arial"/>
          <w:lang w:val="en-US"/>
        </w:rPr>
        <w:t xml:space="preserve">The Michigan Predictive Activity and Clinical Trajectories </w:t>
      </w:r>
      <w:r w:rsidRPr="002B6CFD">
        <w:rPr>
          <w:rFonts w:ascii="Arial" w:eastAsia="Times New Roman" w:hAnsi="Arial" w:cs="Arial"/>
          <w:lang w:val="en-US"/>
        </w:rPr>
        <w:fldChar w:fldCharType="begin"/>
      </w:r>
      <w:r w:rsidR="00806478" w:rsidRPr="002B6CFD">
        <w:rPr>
          <w:rFonts w:ascii="Arial" w:eastAsia="Times New Roman" w:hAnsi="Arial" w:cs="Arial"/>
          <w:lang w:val="en-US"/>
        </w:rPr>
        <w:instrText xml:space="preserve"> ADDIN ZOTERO_ITEM CSL_CITATION {"citationID":"UYcu3ya4","properties":{"formattedCitation":"(University of Michigan, 2017)","plainCitation":"(University of Michigan, 2017)","noteIndex":0},"citationItems":[{"id":238,"uris":["http://zotero.org/users/6647948/items/HKG4W53W"],"uri":["http://zotero.org/users/6647948/items/HKG4W53W"],"itemData":{"id":238,"type":"webpage","container-title":"MIPACT | University of Michigan","title":"Michigan Predictive Activity and Clinical Trajectories (MIPACT) Study","URL":"https://precisionhealth.umich.edu/our-research/mipact/","author":[{"family":"University of Michigan","given":""}],"accessed":{"date-parts":[["2021",3,12]]},"issued":{"date-parts":[["2017"]]}}}],"schema":"https://github.com/citation-style-language/schema/raw/master/csl-citation.json"} </w:instrText>
      </w:r>
      <w:r w:rsidRPr="002B6CFD">
        <w:rPr>
          <w:rFonts w:ascii="Arial" w:eastAsia="Times New Roman" w:hAnsi="Arial" w:cs="Arial"/>
          <w:lang w:val="en-US"/>
        </w:rPr>
        <w:fldChar w:fldCharType="separate"/>
      </w:r>
      <w:r w:rsidR="00806478" w:rsidRPr="002B6CFD">
        <w:rPr>
          <w:rFonts w:ascii="Arial" w:eastAsia="Times New Roman" w:hAnsi="Arial" w:cs="Arial"/>
          <w:noProof/>
          <w:lang w:val="en-US"/>
        </w:rPr>
        <w:t>(University of Michigan, 2017)</w:t>
      </w:r>
      <w:r w:rsidRPr="002B6CFD">
        <w:rPr>
          <w:rFonts w:ascii="Arial" w:eastAsia="Times New Roman" w:hAnsi="Arial" w:cs="Arial"/>
          <w:lang w:val="en-US"/>
        </w:rPr>
        <w:fldChar w:fldCharType="end"/>
      </w:r>
      <w:r w:rsidR="00806478" w:rsidRPr="002B6CFD">
        <w:rPr>
          <w:rFonts w:ascii="Arial" w:eastAsia="Times New Roman" w:hAnsi="Arial" w:cs="Arial"/>
          <w:lang w:val="en-US"/>
        </w:rPr>
        <w:t xml:space="preserve"> (abbr. MIPACT) is </w:t>
      </w:r>
      <w:r w:rsidR="005E61C1" w:rsidRPr="002B6CFD">
        <w:rPr>
          <w:rFonts w:ascii="Arial" w:eastAsia="Times New Roman" w:hAnsi="Arial" w:cs="Arial"/>
          <w:lang w:val="en-US"/>
        </w:rPr>
        <w:t>one such</w:t>
      </w:r>
      <w:r w:rsidR="00806478" w:rsidRPr="002B6CFD">
        <w:rPr>
          <w:rFonts w:ascii="Arial" w:eastAsia="Times New Roman" w:hAnsi="Arial" w:cs="Arial"/>
          <w:lang w:val="en-US"/>
        </w:rPr>
        <w:t xml:space="preserve"> prospective cohort study designed to integrate multiple sources of digital </w:t>
      </w:r>
      <w:r w:rsidR="00806478" w:rsidRPr="002B6CFD">
        <w:rPr>
          <w:rFonts w:ascii="Arial" w:eastAsia="Times New Roman" w:hAnsi="Arial" w:cs="Arial"/>
          <w:lang w:val="en-US"/>
        </w:rPr>
        <w:lastRenderedPageBreak/>
        <w:t xml:space="preserve">data to better understand clinical phenotypes. Participants (recruited from the University of Michigan Hospital System) consented to provide access to parts of their electronic </w:t>
      </w:r>
      <w:r w:rsidR="00A06EED" w:rsidRPr="002B6CFD">
        <w:rPr>
          <w:rFonts w:ascii="Arial" w:eastAsia="Times New Roman" w:hAnsi="Arial" w:cs="Arial"/>
          <w:lang w:val="en-US"/>
        </w:rPr>
        <w:t>health</w:t>
      </w:r>
      <w:r w:rsidR="00806478" w:rsidRPr="002B6CFD">
        <w:rPr>
          <w:rFonts w:ascii="Arial" w:eastAsia="Times New Roman" w:hAnsi="Arial" w:cs="Arial"/>
          <w:lang w:val="en-US"/>
        </w:rPr>
        <w:t xml:space="preserve"> record and to provide a blood sample for laboratory and genetic analyses. The study was funded in part by Apple, Inc and performed in partnership with Michigan Medicine.</w:t>
      </w:r>
      <w:r w:rsidR="00A06EED" w:rsidRPr="002B6CFD">
        <w:rPr>
          <w:rFonts w:ascii="Arial" w:eastAsia="Times New Roman" w:hAnsi="Arial" w:cs="Arial"/>
          <w:lang w:val="en-US"/>
        </w:rPr>
        <w:t xml:space="preserve"> In addition to EHR data and blood draw-based data, patients were provided with an Apple Watch to track and collect data on their health and fitness</w:t>
      </w:r>
      <w:r w:rsidR="00A1494F" w:rsidRPr="002B6CFD">
        <w:rPr>
          <w:rFonts w:ascii="Arial" w:eastAsia="Times New Roman" w:hAnsi="Arial" w:cs="Arial"/>
          <w:lang w:val="en-US"/>
        </w:rPr>
        <w:t xml:space="preserve">. Further, patients were asked to complete quarterly surveys in which they were asked to </w:t>
      </w:r>
      <w:r w:rsidR="00CE2BC3" w:rsidRPr="002B6CFD">
        <w:rPr>
          <w:rFonts w:ascii="Arial" w:eastAsia="Times New Roman" w:hAnsi="Arial" w:cs="Arial"/>
          <w:lang w:val="en-US"/>
        </w:rPr>
        <w:t xml:space="preserve">report on their cognitive functioning in the week leading up to said survey. </w:t>
      </w:r>
    </w:p>
    <w:p w14:paraId="4329BA64" w14:textId="26A3900F" w:rsidR="005E39CA" w:rsidRPr="002B6CFD" w:rsidRDefault="00CE2BC3" w:rsidP="001D7D82">
      <w:pPr>
        <w:spacing w:line="480" w:lineRule="auto"/>
        <w:jc w:val="both"/>
        <w:rPr>
          <w:rFonts w:ascii="Arial" w:eastAsia="Times New Roman" w:hAnsi="Arial" w:cs="Arial"/>
          <w:lang w:val="en-US"/>
        </w:rPr>
      </w:pPr>
      <w:r w:rsidRPr="002B6CFD">
        <w:rPr>
          <w:rFonts w:ascii="Arial" w:eastAsia="Times New Roman" w:hAnsi="Arial" w:cs="Arial"/>
          <w:lang w:val="en-US"/>
        </w:rPr>
        <w:t>The National Institutes of Health-funded Patient Reported Outcomes Measurement Information System (ab</w:t>
      </w:r>
      <w:r w:rsidR="003C79FD">
        <w:rPr>
          <w:rFonts w:ascii="Arial" w:eastAsia="Times New Roman" w:hAnsi="Arial" w:cs="Arial"/>
          <w:lang w:val="en-US"/>
        </w:rPr>
        <w:t>br</w:t>
      </w:r>
      <w:r w:rsidRPr="002B6CFD">
        <w:rPr>
          <w:rFonts w:ascii="Arial" w:eastAsia="Times New Roman" w:hAnsi="Arial" w:cs="Arial"/>
          <w:lang w:val="en-US"/>
        </w:rPr>
        <w:t xml:space="preserve">. PROMIS®) is </w:t>
      </w:r>
      <w:r w:rsidR="00F750E3">
        <w:rPr>
          <w:rFonts w:ascii="Arial" w:eastAsia="Times New Roman" w:hAnsi="Arial" w:cs="Arial"/>
          <w:lang w:val="en-US"/>
        </w:rPr>
        <w:t>a</w:t>
      </w:r>
      <w:r w:rsidRPr="002B6CFD">
        <w:rPr>
          <w:rFonts w:ascii="Arial" w:eastAsia="Times New Roman" w:hAnsi="Arial" w:cs="Arial"/>
          <w:lang w:val="en-US"/>
        </w:rPr>
        <w:t xml:space="preserve"> publicly available short self-report form used to assess an individual’s perception of their cognitive status. The form has two components – Cognitive Abilities and Cognitive Concerns. The former targets positive self-assessment such as “</w:t>
      </w:r>
      <w:r w:rsidRPr="002B6CFD">
        <w:rPr>
          <w:rFonts w:ascii="Arial" w:eastAsia="Times New Roman" w:hAnsi="Arial" w:cs="Arial"/>
          <w:i/>
          <w:iCs/>
          <w:lang w:val="en-US"/>
        </w:rPr>
        <w:t>my memory has been good as usual</w:t>
      </w:r>
      <w:r w:rsidRPr="002B6CFD">
        <w:rPr>
          <w:rFonts w:ascii="Arial" w:eastAsia="Times New Roman" w:hAnsi="Arial" w:cs="Arial"/>
          <w:lang w:val="en-US"/>
        </w:rPr>
        <w:t>” and “</w:t>
      </w:r>
      <w:r w:rsidRPr="002B6CFD">
        <w:rPr>
          <w:rFonts w:ascii="Arial" w:eastAsia="Times New Roman" w:hAnsi="Arial" w:cs="Arial"/>
          <w:i/>
          <w:iCs/>
          <w:lang w:val="en-US"/>
        </w:rPr>
        <w:t>I have been able to concentrate</w:t>
      </w:r>
      <w:r w:rsidRPr="002B6CFD">
        <w:rPr>
          <w:rFonts w:ascii="Arial" w:eastAsia="Times New Roman" w:hAnsi="Arial" w:cs="Arial"/>
          <w:lang w:val="en-US"/>
        </w:rPr>
        <w:t>” while the latter contains negatively worded questions which express concerns like “</w:t>
      </w:r>
      <w:r w:rsidRPr="002B6CFD">
        <w:rPr>
          <w:rFonts w:ascii="Arial" w:eastAsia="Times New Roman" w:hAnsi="Arial" w:cs="Arial"/>
          <w:i/>
          <w:iCs/>
          <w:lang w:val="en-US"/>
        </w:rPr>
        <w:t>my thinking has been slow</w:t>
      </w:r>
      <w:r w:rsidRPr="002B6CFD">
        <w:rPr>
          <w:rFonts w:ascii="Arial" w:eastAsia="Times New Roman" w:hAnsi="Arial" w:cs="Arial"/>
          <w:lang w:val="en-US"/>
        </w:rPr>
        <w:t>” and “</w:t>
      </w:r>
      <w:r w:rsidRPr="002B6CFD">
        <w:rPr>
          <w:rFonts w:ascii="Arial" w:eastAsia="Times New Roman" w:hAnsi="Arial" w:cs="Arial"/>
          <w:i/>
          <w:iCs/>
          <w:lang w:val="en-US"/>
        </w:rPr>
        <w:t>I have had trouble shifting back and forth between different activities that require thinking</w:t>
      </w:r>
      <w:r w:rsidRPr="002B6CFD">
        <w:rPr>
          <w:rFonts w:ascii="Arial" w:eastAsia="Times New Roman" w:hAnsi="Arial" w:cs="Arial"/>
          <w:lang w:val="en-US"/>
        </w:rPr>
        <w:t>”. Items on both subscales use a 5-point rating from “</w:t>
      </w:r>
      <w:r w:rsidRPr="002B6CFD">
        <w:rPr>
          <w:rFonts w:ascii="Arial" w:eastAsia="Times New Roman" w:hAnsi="Arial" w:cs="Arial"/>
          <w:i/>
          <w:iCs/>
          <w:lang w:val="en-US"/>
        </w:rPr>
        <w:t>not at all</w:t>
      </w:r>
      <w:r w:rsidRPr="002B6CFD">
        <w:rPr>
          <w:rFonts w:ascii="Arial" w:eastAsia="Times New Roman" w:hAnsi="Arial" w:cs="Arial"/>
          <w:lang w:val="en-US"/>
        </w:rPr>
        <w:t>” to “</w:t>
      </w:r>
      <w:r w:rsidRPr="002B6CFD">
        <w:rPr>
          <w:rFonts w:ascii="Arial" w:eastAsia="Times New Roman" w:hAnsi="Arial" w:cs="Arial"/>
          <w:i/>
          <w:iCs/>
          <w:lang w:val="en-US"/>
        </w:rPr>
        <w:t>very much</w:t>
      </w:r>
      <w:r w:rsidRPr="002B6CFD">
        <w:rPr>
          <w:rFonts w:ascii="Arial" w:eastAsia="Times New Roman" w:hAnsi="Arial" w:cs="Arial"/>
          <w:lang w:val="en-US"/>
        </w:rPr>
        <w:t>”</w:t>
      </w:r>
      <w:r w:rsidR="00B146C2" w:rsidRPr="002B6CFD">
        <w:rPr>
          <w:rFonts w:ascii="Arial" w:eastAsia="Times New Roman" w:hAnsi="Arial" w:cs="Arial"/>
          <w:lang w:val="en-US"/>
        </w:rPr>
        <w:t xml:space="preserve">. </w:t>
      </w:r>
      <w:r w:rsidRPr="002B6CFD">
        <w:rPr>
          <w:rFonts w:ascii="Arial" w:eastAsia="Times New Roman" w:hAnsi="Arial" w:cs="Arial"/>
          <w:lang w:val="en-US"/>
        </w:rPr>
        <w:t>Items are summed to create a total score for each subscale</w:t>
      </w:r>
      <w:r w:rsidR="00B146C2" w:rsidRPr="002B6CFD">
        <w:rPr>
          <w:rFonts w:ascii="Arial" w:eastAsia="Times New Roman" w:hAnsi="Arial" w:cs="Arial"/>
          <w:lang w:val="en-US"/>
        </w:rPr>
        <w:t xml:space="preserve"> </w:t>
      </w:r>
      <w:r w:rsidR="00B146C2" w:rsidRPr="002B6CFD">
        <w:rPr>
          <w:rFonts w:ascii="Arial" w:eastAsia="Times New Roman" w:hAnsi="Arial" w:cs="Arial"/>
          <w:lang w:val="en-US"/>
        </w:rPr>
        <w:fldChar w:fldCharType="begin"/>
      </w:r>
      <w:r w:rsidR="00B146C2" w:rsidRPr="002B6CFD">
        <w:rPr>
          <w:rFonts w:ascii="Arial" w:eastAsia="Times New Roman" w:hAnsi="Arial" w:cs="Arial"/>
          <w:lang w:val="en-US"/>
        </w:rPr>
        <w:instrText xml:space="preserve"> ADDIN ZOTERO_ITEM CSL_CITATION {"citationID":"Yv67Qpik","properties":{"formattedCitation":"(Becker et al., 2014; Valentine et al., 2019)","plainCitation":"(Becker et al., 2014; Valentine et al., 2019)","noteIndex":0},"citationItems":[{"id":239,"uris":["http://zotero.org/users/6647948/items/W88HHETU"],"uri":["http://zotero.org/users/6647948/items/W88HHETU"],"itemData":{"id":239,"type":"article-journal","abstract":"Background: Cognitive impairment is among the most debilitating outcomes of multiple sclerosis (MS). Although several neuropsychological tests and self-report cognitive measures have been used to assess cognitive impairment, they may not be sensitive to change over time, or may not be feasible to administer in a clinical setting. The purpose of this study was to assess the reliability and validity of the 8-item PROMIS Cognitive Abilities and Cognitive Concerns Scales in a large community-based sample of people with MS. The PROMIS Cognitive Abilities and Cognitive Concerns Scales derive from the National Institutes of Health–funded Patient Reported Outcomes Measurement Information System (PROMIS), an item repository that capitalizes on recent psychometric advances to produce short, psychometrically sound health measures.\n            Methods: Mailed survey data were collected from 322 individuals recruited from two National Multiple Sclerosis Society chapters in a southwestern state.\n            Results: Both cognitive scales demonstrated high internal consistency reliability and were moderately correlated with self-reported depressive symptoms, self-efficacy, barriers to health promotion, health, and functional status (all correlation coefficients &amp;gt;0.35). In hierarchical regression analysis, the PROMIS Cognitive Concerns score added significant unique variance to the prediction of MS Incapacity Status after controlling for self-reported depressive symptoms, exercise, spiritual growth, and global health. Those who were unemployed owing to their disabilities had significantly lower PROMIS Cognitive Abilities scores and higher Cognitive Concerns scores than those who were working or those who were retired or not working for other reasons.\n            Conclusions: The PROMIS Cognitive Abilities and Cognitive Concerns Scales are short, psychometrically sound measures that assess an important dimension of functioning and health for people with MS.","container-title":"International Journal of MS Care","DOI":"10.7224/1537-2073.2012-047","ISSN":"1537-2073","issue":"1","language":"en","page":"1-8","source":"DOI.org (Crossref)","title":"Reliability and Validity of PROMIS Cognitive Abilities and Cognitive Concerns Scales Among People with Multiple Sclerosis","volume":"16","author":[{"family":"Becker","given":"Heather"},{"family":"Stuifbergen","given":"Alexa"},{"family":"Lee","given":"HwaYoung"},{"family":"Kullberg","given":"Vicki"}],"issued":{"date-parts":[["2014",3,1]]}}},{"id":241,"uris":["http://zotero.org/users/6647948/items/D9XB9NJQ"],"uri":["http://zotero.org/users/6647948/items/D9XB9NJQ"],"itemData":{"id":241,"type":"article-journal","container-title":"Health Psychology","DOI":"10.1037/hea0000693","ISSN":"1930-7810, 0278-6133","issue":"5","journalAbbreviation":"Health Psychology","language":"en","page":"351-358","source":"DOI.org (Crossref)","title":"Construct validity of PROMIS® Cognitive Function in cancer patients and noncancer controls.","volume":"38","author":[{"family":"Valentine","given":"Thomas R."},{"family":"Weiss","given":"David M."},{"family":"Jones","given":"Jeffrey A."},{"family":"Andersen","given":"Barbara L."}],"issued":{"date-parts":[["2019",5]]}}}],"schema":"https://github.com/citation-style-language/schema/raw/master/csl-citation.json"} </w:instrText>
      </w:r>
      <w:r w:rsidR="00B146C2" w:rsidRPr="002B6CFD">
        <w:rPr>
          <w:rFonts w:ascii="Arial" w:eastAsia="Times New Roman" w:hAnsi="Arial" w:cs="Arial"/>
          <w:lang w:val="en-US"/>
        </w:rPr>
        <w:fldChar w:fldCharType="separate"/>
      </w:r>
      <w:r w:rsidR="00B146C2" w:rsidRPr="002B6CFD">
        <w:rPr>
          <w:rFonts w:ascii="Arial" w:eastAsia="Times New Roman" w:hAnsi="Arial" w:cs="Arial"/>
          <w:noProof/>
          <w:lang w:val="en-US"/>
        </w:rPr>
        <w:t>(Becker et al., 2014; Valentine et al., 2019)</w:t>
      </w:r>
      <w:r w:rsidR="00B146C2" w:rsidRPr="002B6CFD">
        <w:rPr>
          <w:rFonts w:ascii="Arial" w:eastAsia="Times New Roman" w:hAnsi="Arial" w:cs="Arial"/>
          <w:lang w:val="en-US"/>
        </w:rPr>
        <w:fldChar w:fldCharType="end"/>
      </w:r>
      <w:r w:rsidR="00B146C2" w:rsidRPr="002B6CFD">
        <w:rPr>
          <w:rFonts w:ascii="Arial" w:eastAsia="Times New Roman" w:hAnsi="Arial" w:cs="Arial"/>
          <w:lang w:val="en-US"/>
        </w:rPr>
        <w:t xml:space="preserve">. The MIPACT study </w:t>
      </w:r>
      <w:r w:rsidR="005E61C1" w:rsidRPr="002B6CFD">
        <w:rPr>
          <w:rFonts w:ascii="Arial" w:eastAsia="Times New Roman" w:hAnsi="Arial" w:cs="Arial"/>
          <w:lang w:val="en-US"/>
        </w:rPr>
        <w:t xml:space="preserve">survey </w:t>
      </w:r>
      <w:r w:rsidR="00B146C2" w:rsidRPr="002B6CFD">
        <w:rPr>
          <w:rFonts w:ascii="Arial" w:eastAsia="Times New Roman" w:hAnsi="Arial" w:cs="Arial"/>
          <w:lang w:val="en-US"/>
        </w:rPr>
        <w:t>focuses on four Cognitive Concern-based questions, yielding a composite PROMIS® score that can vary between four and twenty.</w:t>
      </w:r>
    </w:p>
    <w:p w14:paraId="7009BFAE" w14:textId="4E3F2FBE" w:rsidR="00A65E8D" w:rsidRDefault="00F45369" w:rsidP="001D7D82">
      <w:pPr>
        <w:spacing w:line="480" w:lineRule="auto"/>
        <w:jc w:val="both"/>
        <w:rPr>
          <w:rFonts w:ascii="Arial" w:eastAsia="Times New Roman" w:hAnsi="Arial" w:cs="Arial"/>
          <w:lang w:val="en-US"/>
        </w:rPr>
      </w:pPr>
      <w:r w:rsidRPr="002B6CFD">
        <w:rPr>
          <w:rFonts w:ascii="Arial" w:eastAsia="Times New Roman" w:hAnsi="Arial" w:cs="Arial"/>
          <w:lang w:val="en-US"/>
        </w:rPr>
        <w:t xml:space="preserve">There have been multiple studies which examine the anti-depressive effects of exercise. A comprehensive meta-analysis of fifty eight </w:t>
      </w:r>
      <w:proofErr w:type="spellStart"/>
      <w:r w:rsidRPr="002B6CFD">
        <w:rPr>
          <w:rFonts w:ascii="Arial" w:eastAsia="Times New Roman" w:hAnsi="Arial" w:cs="Arial"/>
          <w:lang w:val="en-US"/>
        </w:rPr>
        <w:t>randomised</w:t>
      </w:r>
      <w:proofErr w:type="spellEnd"/>
      <w:r w:rsidRPr="002B6CFD">
        <w:rPr>
          <w:rFonts w:ascii="Arial" w:eastAsia="Times New Roman" w:hAnsi="Arial" w:cs="Arial"/>
          <w:lang w:val="en-US"/>
        </w:rPr>
        <w:t xml:space="preserve"> trials examining the effects of exercise on depression revealed that participants in the exercise treatment arm had significantly lower depression scores than those receiving the control treatment, with an overall effect size of -0.80 (95% CI: [-0.92, </w:t>
      </w:r>
      <w:r w:rsidR="00F211A9">
        <w:rPr>
          <w:rFonts w:ascii="Arial" w:eastAsia="Times New Roman" w:hAnsi="Arial" w:cs="Arial"/>
          <w:lang w:val="en-US"/>
        </w:rPr>
        <w:t>-</w:t>
      </w:r>
      <w:r w:rsidRPr="002B6CFD">
        <w:rPr>
          <w:rFonts w:ascii="Arial" w:eastAsia="Times New Roman" w:hAnsi="Arial" w:cs="Arial"/>
          <w:lang w:val="en-US"/>
        </w:rPr>
        <w:t xml:space="preserve">0.67]) </w:t>
      </w:r>
      <w:r w:rsidRPr="002B6CFD">
        <w:rPr>
          <w:rFonts w:ascii="Arial" w:eastAsia="Times New Roman" w:hAnsi="Arial" w:cs="Arial"/>
          <w:lang w:val="en-US"/>
        </w:rPr>
        <w:fldChar w:fldCharType="begin"/>
      </w:r>
      <w:r w:rsidRPr="002B6CFD">
        <w:rPr>
          <w:rFonts w:ascii="Arial" w:eastAsia="Times New Roman" w:hAnsi="Arial" w:cs="Arial"/>
          <w:lang w:val="en-US"/>
        </w:rPr>
        <w:instrText xml:space="preserve"> ADDIN ZOTERO_ITEM CSL_CITATION {"citationID":"uV8hlCHm","properties":{"formattedCitation":"(Rethorst et al., 2009)","plainCitation":"(Rethorst et al., 2009)","noteIndex":0},"citationItems":[{"id":242,"uris":["http://zotero.org/users/6647948/items/JST6WVRB"],"uri":["http://zotero.org/users/6647948/items/JST6WVRB"],"itemData":{"id":242,"type":"article-journal","container-title":"Sports Medicine","DOI":"10.2165/00007256-200939060-00004","ISSN":"0112-1642","issue":"6","journalAbbreviation":"Sports Medicine","language":"en","page":"491-511","source":"DOI.org (Crossref)","title":"The Antidepressive Effects of Exercise: A Meta-Analysis of Randomized Trials","title-short":"The Antidepressive Effects of Exercise","volume":"39","author":[{"family":"Rethorst","given":"Chad D."},{"family":"Wipfli","given":"Bradley M."},{"family":"Landers","given":"Daniel M."}],"issued":{"date-parts":[["2009",5]]}}}],"schema":"https://github.com/citation-style-language/schema/raw/master/csl-citation.json"} </w:instrText>
      </w:r>
      <w:r w:rsidRPr="002B6CFD">
        <w:rPr>
          <w:rFonts w:ascii="Arial" w:eastAsia="Times New Roman" w:hAnsi="Arial" w:cs="Arial"/>
          <w:lang w:val="en-US"/>
        </w:rPr>
        <w:fldChar w:fldCharType="separate"/>
      </w:r>
      <w:r w:rsidRPr="002B6CFD">
        <w:rPr>
          <w:rFonts w:ascii="Arial" w:eastAsia="Times New Roman" w:hAnsi="Arial" w:cs="Arial"/>
          <w:noProof/>
          <w:lang w:val="en-US"/>
        </w:rPr>
        <w:t>(Rethorst et al., 2009)</w:t>
      </w:r>
      <w:r w:rsidRPr="002B6CFD">
        <w:rPr>
          <w:rFonts w:ascii="Arial" w:eastAsia="Times New Roman" w:hAnsi="Arial" w:cs="Arial"/>
          <w:lang w:val="en-US"/>
        </w:rPr>
        <w:fldChar w:fldCharType="end"/>
      </w:r>
      <w:r w:rsidR="00202C66" w:rsidRPr="002B6CFD">
        <w:rPr>
          <w:rFonts w:ascii="Arial" w:eastAsia="Times New Roman" w:hAnsi="Arial" w:cs="Arial"/>
          <w:lang w:val="en-US"/>
        </w:rPr>
        <w:t xml:space="preserve">. While there have been studies on the longitudinal </w:t>
      </w:r>
      <w:r w:rsidR="00202C66" w:rsidRPr="002B6CFD">
        <w:rPr>
          <w:rFonts w:ascii="Arial" w:eastAsia="Times New Roman" w:hAnsi="Arial" w:cs="Arial"/>
          <w:lang w:val="en-US"/>
        </w:rPr>
        <w:lastRenderedPageBreak/>
        <w:t xml:space="preserve">association between self-reported physical activity and anxiety and depression symptom severity </w:t>
      </w:r>
      <w:r w:rsidR="0077573E" w:rsidRPr="002B6CFD">
        <w:rPr>
          <w:rFonts w:ascii="Arial" w:eastAsia="Times New Roman" w:hAnsi="Arial" w:cs="Arial"/>
          <w:lang w:val="en-US"/>
        </w:rPr>
        <w:t>for patients with Type 2 Diabetes and long-term physical disabilities</w:t>
      </w:r>
      <w:r w:rsidR="00202C66" w:rsidRPr="002B6CFD">
        <w:rPr>
          <w:rFonts w:ascii="Arial" w:eastAsia="Times New Roman" w:hAnsi="Arial" w:cs="Arial"/>
          <w:lang w:val="en-US"/>
        </w:rPr>
        <w:fldChar w:fldCharType="begin"/>
      </w:r>
      <w:r w:rsidR="00202C66" w:rsidRPr="002B6CFD">
        <w:rPr>
          <w:rFonts w:ascii="Arial" w:eastAsia="Times New Roman" w:hAnsi="Arial" w:cs="Arial"/>
          <w:lang w:val="en-US"/>
        </w:rPr>
        <w:instrText xml:space="preserve"> ADDIN ZOTERO_ITEM CSL_CITATION {"citationID":"ONRcG6Hu","properties":{"formattedCitation":"(Battalio et al., 2020; Ivanova et al., 2017)","plainCitation":"(Battalio et al., 2020; Ivanova et al., 2017)","noteIndex":0},"citationItems":[{"id":245,"uris":["http://zotero.org/users/6647948/items/FWI4NLFP"],"uri":["http://zotero.org/users/6647948/items/FWI4NLFP"],"itemData":{"id":245,"type":"article-journal","container-title":"Health Psychology","DOI":"10.1037/hea0000848","ISSN":"1930-7810, 0278-6133","issue":"6","journalAbbreviation":"Health Psychology","language":"en","page":"529-538","source":"DOI.org (Crossref)","title":"Longitudinal associations between physical activity, anxiety, and depression in adults with long-term physical disabilities.","volume":"39","author":[{"family":"Battalio","given":"Samuel L."},{"family":"Huffman","given":"Sarah E."},{"family":"Jensen","given":"Mark P."}],"issued":{"date-parts":[["2020",6]]}}},{"id":243,"uris":["http://zotero.org/users/6647948/items/XGYYXVVR"],"uri":["http://zotero.org/users/6647948/items/XGYYXVVR"],"itemData":{"id":243,"type":"article-journal","container-title":"Canadian Journal of Diabetes","DOI":"10.1016/j.jcjd.2016.07.006","ISSN":"14992671","issue":"1","journalAbbreviation":"Canadian Journal of Diabetes","language":"en","page":"73-81","source":"DOI.org (Crossref)","title":"A Longitudinal Investigation of Anxiety and Depressive Symptomatology and Exercise Behaviour Among Adults With Type 2 Diabetes Mellitus","volume":"41","author":[{"family":"Ivanova","given":"Elena"},{"family":"Burns","given":"Rachel J."},{"family":"Deschênes","given":"Sonya S."},{"family":"Knäuper","given":"Bärbel"},{"family":"Schmitz","given":"Norbert"}],"issued":{"date-parts":[["2017",2]]}}}],"schema":"https://github.com/citation-style-language/schema/raw/master/csl-citation.json"} </w:instrText>
      </w:r>
      <w:r w:rsidR="00202C66" w:rsidRPr="002B6CFD">
        <w:rPr>
          <w:rFonts w:ascii="Arial" w:eastAsia="Times New Roman" w:hAnsi="Arial" w:cs="Arial"/>
          <w:lang w:val="en-US"/>
        </w:rPr>
        <w:fldChar w:fldCharType="separate"/>
      </w:r>
      <w:r w:rsidR="00202C66" w:rsidRPr="002B6CFD">
        <w:rPr>
          <w:rFonts w:ascii="Arial" w:eastAsia="Times New Roman" w:hAnsi="Arial" w:cs="Arial"/>
          <w:noProof/>
          <w:lang w:val="en-US"/>
        </w:rPr>
        <w:t>(Battalio et al., 2020; Ivanova et al., 2017)</w:t>
      </w:r>
      <w:r w:rsidR="00202C66" w:rsidRPr="002B6CFD">
        <w:rPr>
          <w:rFonts w:ascii="Arial" w:eastAsia="Times New Roman" w:hAnsi="Arial" w:cs="Arial"/>
          <w:lang w:val="en-US"/>
        </w:rPr>
        <w:fldChar w:fldCharType="end"/>
      </w:r>
      <w:r w:rsidR="00202C66" w:rsidRPr="002B6CFD">
        <w:rPr>
          <w:rFonts w:ascii="Arial" w:eastAsia="Times New Roman" w:hAnsi="Arial" w:cs="Arial"/>
          <w:lang w:val="en-US"/>
        </w:rPr>
        <w:t>, there is a scarcity of</w:t>
      </w:r>
      <w:r w:rsidR="0077573E" w:rsidRPr="002B6CFD">
        <w:rPr>
          <w:rFonts w:ascii="Arial" w:eastAsia="Times New Roman" w:hAnsi="Arial" w:cs="Arial"/>
          <w:lang w:val="en-US"/>
        </w:rPr>
        <w:t xml:space="preserve"> population-level information on the effect of exercise on mental health. </w:t>
      </w:r>
      <w:r w:rsidR="004D089B" w:rsidRPr="002B6CFD">
        <w:rPr>
          <w:rFonts w:ascii="Arial" w:eastAsia="Times New Roman" w:hAnsi="Arial" w:cs="Arial"/>
          <w:lang w:val="en-US"/>
        </w:rPr>
        <w:t>Using EHR data, patient survey data and Apple Watch</w:t>
      </w:r>
      <w:r w:rsidR="00A5320C">
        <w:rPr>
          <w:rFonts w:ascii="Arial" w:eastAsia="Times New Roman" w:hAnsi="Arial" w:cs="Arial"/>
          <w:lang w:val="en-US"/>
        </w:rPr>
        <w:t>-recorded</w:t>
      </w:r>
      <w:r w:rsidR="004D089B" w:rsidRPr="002B6CFD">
        <w:rPr>
          <w:rFonts w:ascii="Arial" w:eastAsia="Times New Roman" w:hAnsi="Arial" w:cs="Arial"/>
          <w:lang w:val="en-US"/>
        </w:rPr>
        <w:t xml:space="preserve"> activity, we aim to investigate the significance of the </w:t>
      </w:r>
      <w:r w:rsidR="00D26175">
        <w:rPr>
          <w:rFonts w:ascii="Arial" w:eastAsia="Times New Roman" w:hAnsi="Arial" w:cs="Arial"/>
          <w:lang w:val="en-US"/>
        </w:rPr>
        <w:t>association between</w:t>
      </w:r>
      <w:r w:rsidR="004D089B" w:rsidRPr="002B6CFD">
        <w:rPr>
          <w:rFonts w:ascii="Arial" w:eastAsia="Times New Roman" w:hAnsi="Arial" w:cs="Arial"/>
          <w:lang w:val="en-US"/>
        </w:rPr>
        <w:t xml:space="preserve"> </w:t>
      </w:r>
      <w:r w:rsidR="001E1DD8">
        <w:rPr>
          <w:rFonts w:ascii="Arial" w:eastAsia="Times New Roman" w:hAnsi="Arial" w:cs="Arial"/>
          <w:lang w:val="en-US"/>
        </w:rPr>
        <w:t xml:space="preserve">physical </w:t>
      </w:r>
      <w:r w:rsidR="004D089B" w:rsidRPr="002B6CFD">
        <w:rPr>
          <w:rFonts w:ascii="Arial" w:eastAsia="Times New Roman" w:hAnsi="Arial" w:cs="Arial"/>
          <w:lang w:val="en-US"/>
        </w:rPr>
        <w:t xml:space="preserve">exercise </w:t>
      </w:r>
      <w:r w:rsidR="001E1DD8">
        <w:rPr>
          <w:rFonts w:ascii="Arial" w:eastAsia="Times New Roman" w:hAnsi="Arial" w:cs="Arial"/>
          <w:lang w:val="en-US"/>
        </w:rPr>
        <w:t>and</w:t>
      </w:r>
      <w:r w:rsidR="004D089B" w:rsidRPr="002B6CFD">
        <w:rPr>
          <w:rFonts w:ascii="Arial" w:eastAsia="Times New Roman" w:hAnsi="Arial" w:cs="Arial"/>
          <w:lang w:val="en-US"/>
        </w:rPr>
        <w:t xml:space="preserve"> user-reported PROMIS® cognitive outcomes</w:t>
      </w:r>
      <w:r w:rsidR="00E85173" w:rsidRPr="002B6CFD">
        <w:rPr>
          <w:rFonts w:ascii="Arial" w:eastAsia="Times New Roman" w:hAnsi="Arial" w:cs="Arial"/>
          <w:lang w:val="en-US"/>
        </w:rPr>
        <w:t xml:space="preserve"> in patients enrolled in the MIPACT study. </w:t>
      </w:r>
    </w:p>
    <w:p w14:paraId="32C2B26B" w14:textId="77777777" w:rsidR="00BD4F10" w:rsidRPr="002B6CFD" w:rsidRDefault="00BD4F10" w:rsidP="001D7D82">
      <w:pPr>
        <w:spacing w:line="480" w:lineRule="auto"/>
        <w:jc w:val="both"/>
        <w:rPr>
          <w:rFonts w:ascii="Arial" w:eastAsia="Times New Roman" w:hAnsi="Arial" w:cs="Arial"/>
          <w:b/>
          <w:bCs/>
          <w:i/>
          <w:iCs/>
          <w:lang w:val="en-US"/>
        </w:rPr>
      </w:pPr>
    </w:p>
    <w:p w14:paraId="1AEF1F73" w14:textId="53D9A62C" w:rsidR="00836778" w:rsidRPr="002B6CFD" w:rsidRDefault="00CD37AE"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 xml:space="preserve">2. </w:t>
      </w:r>
      <w:r w:rsidR="00836778" w:rsidRPr="002B6CFD">
        <w:rPr>
          <w:rFonts w:ascii="Arial" w:eastAsia="Times New Roman" w:hAnsi="Arial" w:cs="Arial"/>
          <w:b/>
          <w:bCs/>
          <w:i/>
          <w:iCs/>
          <w:lang w:val="en-US"/>
        </w:rPr>
        <w:t>METHODS</w:t>
      </w:r>
    </w:p>
    <w:p w14:paraId="27343A01" w14:textId="77777777" w:rsidR="00CD37AE" w:rsidRPr="002B6CFD" w:rsidRDefault="00CD37AE" w:rsidP="001D7D82">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2.1. Study design and data collection</w:t>
      </w:r>
    </w:p>
    <w:p w14:paraId="600B3AFA" w14:textId="6AFD1493" w:rsidR="00BB6F8E" w:rsidRPr="002B6CFD" w:rsidRDefault="00852CC6" w:rsidP="00203FDB">
      <w:pPr>
        <w:spacing w:line="480" w:lineRule="auto"/>
        <w:jc w:val="both"/>
        <w:rPr>
          <w:rFonts w:ascii="Arial" w:eastAsia="Times New Roman" w:hAnsi="Arial" w:cs="Arial"/>
          <w:lang w:val="en-US"/>
        </w:rPr>
      </w:pPr>
      <w:r w:rsidRPr="002B6CFD">
        <w:rPr>
          <w:rFonts w:ascii="Arial" w:eastAsia="Times New Roman" w:hAnsi="Arial" w:cs="Arial"/>
          <w:lang w:val="en-US"/>
        </w:rPr>
        <w:t xml:space="preserve">The MIPACT Study is a University of Michigan research study that aims to understand the relationship between biosensors, health information, and health outcomes. Participants were recruited from Michigan Medicine and surrounding communities and provided with an Apple Watch and an Omron </w:t>
      </w:r>
      <w:proofErr w:type="spellStart"/>
      <w:r w:rsidRPr="002B6CFD">
        <w:rPr>
          <w:rFonts w:ascii="Arial" w:eastAsia="Times New Roman" w:hAnsi="Arial" w:cs="Arial"/>
          <w:lang w:val="en-US"/>
        </w:rPr>
        <w:t>Evolv</w:t>
      </w:r>
      <w:proofErr w:type="spellEnd"/>
      <w:r w:rsidRPr="002B6CFD">
        <w:rPr>
          <w:rFonts w:ascii="Arial" w:eastAsia="Times New Roman" w:hAnsi="Arial" w:cs="Arial"/>
          <w:lang w:val="en-US"/>
        </w:rPr>
        <w:t xml:space="preserve"> Wireless Blood Pressure Monitor. Participants consented to provide access to parts of their </w:t>
      </w:r>
      <w:r w:rsidR="00690C38">
        <w:rPr>
          <w:rFonts w:ascii="Arial" w:eastAsia="Times New Roman" w:hAnsi="Arial" w:cs="Arial"/>
          <w:lang w:val="en-US"/>
        </w:rPr>
        <w:t>EHR data</w:t>
      </w:r>
      <w:r w:rsidRPr="002B6CFD">
        <w:rPr>
          <w:rFonts w:ascii="Arial" w:eastAsia="Times New Roman" w:hAnsi="Arial" w:cs="Arial"/>
          <w:lang w:val="en-US"/>
        </w:rPr>
        <w:t xml:space="preserve"> and to provide a blood sample for laboratory and genetic analyses. </w:t>
      </w:r>
      <w:r w:rsidR="00A953EF">
        <w:rPr>
          <w:rFonts w:ascii="Arial" w:eastAsia="Times New Roman" w:hAnsi="Arial" w:cs="Arial"/>
          <w:lang w:val="en-US"/>
        </w:rPr>
        <w:t>In addition to</w:t>
      </w:r>
      <w:r w:rsidRPr="002B6CFD">
        <w:rPr>
          <w:rFonts w:ascii="Arial" w:eastAsia="Times New Roman" w:hAnsi="Arial" w:cs="Arial"/>
          <w:lang w:val="en-US"/>
        </w:rPr>
        <w:t xml:space="preserve"> a survey at time of entry in the study cohort, patients are asked to respond to quarterly surveys</w:t>
      </w:r>
      <w:r w:rsidR="00015A29" w:rsidRPr="002B6CFD">
        <w:rPr>
          <w:rFonts w:ascii="Arial" w:eastAsia="Times New Roman" w:hAnsi="Arial" w:cs="Arial"/>
          <w:lang w:val="en-US"/>
        </w:rPr>
        <w:t xml:space="preserve">, which </w:t>
      </w:r>
      <w:r w:rsidR="00A953EF">
        <w:rPr>
          <w:rFonts w:ascii="Arial" w:eastAsia="Times New Roman" w:hAnsi="Arial" w:cs="Arial"/>
          <w:lang w:val="en-US"/>
        </w:rPr>
        <w:t xml:space="preserve">together </w:t>
      </w:r>
      <w:r w:rsidR="00015A29" w:rsidRPr="002B6CFD">
        <w:rPr>
          <w:rFonts w:ascii="Arial" w:eastAsia="Times New Roman" w:hAnsi="Arial" w:cs="Arial"/>
          <w:lang w:val="en-US"/>
        </w:rPr>
        <w:t xml:space="preserve">serve as </w:t>
      </w:r>
      <w:r w:rsidR="00BB6F8E" w:rsidRPr="002B6CFD">
        <w:rPr>
          <w:rFonts w:ascii="Arial" w:eastAsia="Times New Roman" w:hAnsi="Arial" w:cs="Arial"/>
          <w:lang w:val="en-US"/>
        </w:rPr>
        <w:t xml:space="preserve">the source of self-reported PROMIS® scores for participants. </w:t>
      </w:r>
    </w:p>
    <w:p w14:paraId="19F233DE" w14:textId="77777777" w:rsidR="00095431" w:rsidRDefault="00852CC6" w:rsidP="00095431">
      <w:pPr>
        <w:spacing w:line="480" w:lineRule="auto"/>
        <w:jc w:val="both"/>
        <w:rPr>
          <w:rFonts w:ascii="Arial" w:eastAsia="Times New Roman" w:hAnsi="Arial" w:cs="Arial"/>
          <w:lang w:val="en-US"/>
        </w:rPr>
      </w:pPr>
      <w:r w:rsidRPr="002B6CFD">
        <w:rPr>
          <w:rFonts w:ascii="Arial" w:eastAsia="Times New Roman" w:hAnsi="Arial" w:cs="Arial"/>
          <w:lang w:val="en-US"/>
        </w:rPr>
        <w:t>The Apple Watch and Health app provide information on normative heart rate, blood pressure, step count, and distance walking/running for these participants.</w:t>
      </w:r>
      <w:r w:rsidR="00203FDB" w:rsidRPr="002B6CFD">
        <w:rPr>
          <w:rFonts w:ascii="Arial" w:eastAsia="Times New Roman" w:hAnsi="Arial" w:cs="Arial"/>
          <w:lang w:val="en-US"/>
        </w:rPr>
        <w:t xml:space="preserve"> One summary of physical activity called Apple Exercise Time measures every full minute of movement that equals or exceeds the intensity of a brisk walk. Apple watch automatically records exercise time. By default, the watch uses the accelerometer to estimate the intensity of the user’s movement. However, during workout sessions, the watch uses additional sensors, like the heart rate sensor and GPS, to </w:t>
      </w:r>
      <w:r w:rsidR="00203FDB" w:rsidRPr="002B6CFD">
        <w:rPr>
          <w:rFonts w:ascii="Arial" w:eastAsia="Times New Roman" w:hAnsi="Arial" w:cs="Arial"/>
          <w:lang w:val="en-US"/>
        </w:rPr>
        <w:lastRenderedPageBreak/>
        <w:t>generate estimates.</w:t>
      </w:r>
      <w:r w:rsidR="00015A29" w:rsidRPr="002B6CFD">
        <w:rPr>
          <w:rFonts w:ascii="Arial" w:eastAsia="Times New Roman" w:hAnsi="Arial" w:cs="Arial"/>
          <w:lang w:val="en-US"/>
        </w:rPr>
        <w:t xml:space="preserve"> </w:t>
      </w:r>
      <w:r w:rsidR="00BB6F8E" w:rsidRPr="002B6CFD">
        <w:rPr>
          <w:rFonts w:ascii="Arial" w:eastAsia="Times New Roman" w:hAnsi="Arial" w:cs="Arial"/>
          <w:lang w:val="en-US"/>
        </w:rPr>
        <w:t xml:space="preserve">Leveraging demographic information (such as age, sex, race and marital status) of participants </w:t>
      </w:r>
      <w:r w:rsidR="0039181C" w:rsidRPr="002B6CFD">
        <w:rPr>
          <w:rFonts w:ascii="Arial" w:eastAsia="Times New Roman" w:hAnsi="Arial" w:cs="Arial"/>
          <w:lang w:val="en-US"/>
        </w:rPr>
        <w:t xml:space="preserve">from EHR data, we </w:t>
      </w:r>
      <w:r w:rsidR="00F92349" w:rsidRPr="002B6CFD">
        <w:rPr>
          <w:rFonts w:ascii="Arial" w:eastAsia="Times New Roman" w:hAnsi="Arial" w:cs="Arial"/>
          <w:lang w:val="en-US"/>
        </w:rPr>
        <w:t>construct a dataset of 6,5</w:t>
      </w:r>
      <w:r w:rsidR="00052CB4">
        <w:rPr>
          <w:rFonts w:ascii="Arial" w:eastAsia="Times New Roman" w:hAnsi="Arial" w:cs="Arial"/>
          <w:lang w:val="en-US"/>
        </w:rPr>
        <w:t>55</w:t>
      </w:r>
      <w:r w:rsidR="00F92349" w:rsidRPr="002B6CFD">
        <w:rPr>
          <w:rFonts w:ascii="Arial" w:eastAsia="Times New Roman" w:hAnsi="Arial" w:cs="Arial"/>
          <w:lang w:val="en-US"/>
        </w:rPr>
        <w:t xml:space="preserve"> patients with quarterly self-reported PROMIS® scores and exercise data. </w:t>
      </w:r>
      <w:r w:rsidR="00061B0D" w:rsidRPr="002B6CFD">
        <w:rPr>
          <w:rFonts w:ascii="Arial" w:eastAsia="Times New Roman" w:hAnsi="Arial" w:cs="Arial"/>
          <w:lang w:val="en-US"/>
        </w:rPr>
        <w:t>Since PROMIS® scores are based on cognitive functioning of patients in the week leading up to the survey, we consider the time spent exercising during that time-period alone</w:t>
      </w:r>
      <w:r w:rsidR="00C02D9D" w:rsidRPr="002B6CFD">
        <w:rPr>
          <w:rFonts w:ascii="Arial" w:eastAsia="Times New Roman" w:hAnsi="Arial" w:cs="Arial"/>
          <w:lang w:val="en-US"/>
        </w:rPr>
        <w:t xml:space="preserve">, yielding a longitudinal dataset with time-varying PROMIS® scores </w:t>
      </w:r>
      <w:r w:rsidR="000458DD">
        <w:rPr>
          <w:rFonts w:ascii="Arial" w:eastAsia="Times New Roman" w:hAnsi="Arial" w:cs="Arial"/>
          <w:lang w:val="en-US"/>
        </w:rPr>
        <w:t xml:space="preserve">serving as the response </w:t>
      </w:r>
      <w:r w:rsidR="00C02D9D" w:rsidRPr="002B6CFD">
        <w:rPr>
          <w:rFonts w:ascii="Arial" w:eastAsia="Times New Roman" w:hAnsi="Arial" w:cs="Arial"/>
          <w:lang w:val="en-US"/>
        </w:rPr>
        <w:t>and Apple Exercise Time</w:t>
      </w:r>
      <w:r w:rsidR="000458DD">
        <w:rPr>
          <w:rFonts w:ascii="Arial" w:eastAsia="Times New Roman" w:hAnsi="Arial" w:cs="Arial"/>
          <w:lang w:val="en-US"/>
        </w:rPr>
        <w:t xml:space="preserve"> as the pr</w:t>
      </w:r>
      <w:r w:rsidR="008F532E">
        <w:rPr>
          <w:rFonts w:ascii="Arial" w:eastAsia="Times New Roman" w:hAnsi="Arial" w:cs="Arial"/>
          <w:lang w:val="en-US"/>
        </w:rPr>
        <w:t>imary</w:t>
      </w:r>
      <w:r w:rsidR="000458DD">
        <w:rPr>
          <w:rFonts w:ascii="Arial" w:eastAsia="Times New Roman" w:hAnsi="Arial" w:cs="Arial"/>
          <w:lang w:val="en-US"/>
        </w:rPr>
        <w:t xml:space="preserve"> covariate of interest.</w:t>
      </w:r>
      <w:r w:rsidR="00BF763A" w:rsidRPr="002B6CFD">
        <w:rPr>
          <w:rFonts w:ascii="Arial" w:eastAsia="Times New Roman" w:hAnsi="Arial" w:cs="Arial"/>
          <w:lang w:val="en-US"/>
        </w:rPr>
        <w:t xml:space="preserve"> </w:t>
      </w:r>
      <w:r w:rsidR="00095431">
        <w:rPr>
          <w:rFonts w:ascii="Arial" w:eastAsia="Times New Roman" w:hAnsi="Arial" w:cs="Arial"/>
          <w:lang w:val="en-US"/>
        </w:rPr>
        <w:t>We use information from patients enrolled in the study from 2017 until November 2020.</w:t>
      </w:r>
    </w:p>
    <w:p w14:paraId="0130AC82" w14:textId="77777777" w:rsidR="00094039" w:rsidRDefault="00094039" w:rsidP="00203FDB">
      <w:pPr>
        <w:spacing w:line="480" w:lineRule="auto"/>
        <w:jc w:val="both"/>
        <w:rPr>
          <w:rFonts w:ascii="Arial" w:eastAsia="Times New Roman" w:hAnsi="Arial" w:cs="Arial"/>
          <w:lang w:val="en-US"/>
        </w:rPr>
      </w:pPr>
    </w:p>
    <w:p w14:paraId="3572331F" w14:textId="09104F98" w:rsidR="006F2373" w:rsidRDefault="006F2373" w:rsidP="00203FDB">
      <w:pPr>
        <w:spacing w:line="480" w:lineRule="auto"/>
        <w:jc w:val="both"/>
        <w:rPr>
          <w:rFonts w:ascii="Arial" w:eastAsia="Times New Roman" w:hAnsi="Arial" w:cs="Arial"/>
          <w:b/>
          <w:bCs/>
          <w:i/>
          <w:iCs/>
          <w:lang w:val="en-US"/>
        </w:rPr>
      </w:pPr>
      <w:r w:rsidRPr="002B6CFD">
        <w:rPr>
          <w:rFonts w:ascii="Arial" w:eastAsia="Times New Roman" w:hAnsi="Arial" w:cs="Arial"/>
          <w:b/>
          <w:bCs/>
          <w:i/>
          <w:iCs/>
          <w:lang w:val="en-US"/>
        </w:rPr>
        <w:t xml:space="preserve">2.2. </w:t>
      </w:r>
      <w:r w:rsidR="00E24E67">
        <w:rPr>
          <w:rFonts w:ascii="Arial" w:eastAsia="Times New Roman" w:hAnsi="Arial" w:cs="Arial"/>
          <w:b/>
          <w:bCs/>
          <w:i/>
          <w:iCs/>
          <w:lang w:val="en-US"/>
        </w:rPr>
        <w:t>Exploratory data analysis</w:t>
      </w:r>
    </w:p>
    <w:p w14:paraId="7BD21F9E" w14:textId="68FEB526" w:rsidR="00E24E67" w:rsidRDefault="00847A35" w:rsidP="00203FDB">
      <w:pPr>
        <w:spacing w:line="480" w:lineRule="auto"/>
        <w:jc w:val="both"/>
        <w:rPr>
          <w:rFonts w:ascii="Arial" w:eastAsia="Times New Roman" w:hAnsi="Arial" w:cs="Arial"/>
          <w:lang w:val="en-US"/>
        </w:rPr>
      </w:pPr>
      <w:r>
        <w:rPr>
          <w:rFonts w:ascii="Arial" w:eastAsia="Times New Roman" w:hAnsi="Arial" w:cs="Arial"/>
          <w:lang w:val="en-US"/>
        </w:rPr>
        <w:t>The demographic covariates we consider include age of participant at time of enrolment, sex, race and marital status</w:t>
      </w:r>
      <w:r w:rsidR="000458DD">
        <w:rPr>
          <w:rFonts w:ascii="Arial" w:eastAsia="Times New Roman" w:hAnsi="Arial" w:cs="Arial"/>
          <w:lang w:val="en-US"/>
        </w:rPr>
        <w:t xml:space="preserve">. Descriptive statistics like mean, median, standard deviation and range of the response </w:t>
      </w:r>
      <w:r w:rsidR="00F26D72">
        <w:rPr>
          <w:rFonts w:ascii="Arial" w:eastAsia="Times New Roman" w:hAnsi="Arial" w:cs="Arial"/>
          <w:lang w:val="en-US"/>
        </w:rPr>
        <w:t>a</w:t>
      </w:r>
      <w:r w:rsidR="00AA2277">
        <w:rPr>
          <w:rFonts w:ascii="Arial" w:eastAsia="Times New Roman" w:hAnsi="Arial" w:cs="Arial"/>
          <w:lang w:val="en-US"/>
        </w:rPr>
        <w:t xml:space="preserve">re calculated by stratifying </w:t>
      </w:r>
      <w:r w:rsidR="00C34F0C">
        <w:rPr>
          <w:rFonts w:ascii="Arial" w:eastAsia="Times New Roman" w:hAnsi="Arial" w:cs="Arial"/>
          <w:lang w:val="en-US"/>
        </w:rPr>
        <w:t xml:space="preserve">the dataset by age groups (18-30, 30-45, 45-60 and 60+), race (African American, Asian, Caucasian or other), sex (male or female) and marital status (unmarried or married). </w:t>
      </w:r>
      <w:r w:rsidR="00F20983" w:rsidRPr="006C25C7">
        <w:rPr>
          <w:rFonts w:ascii="Arial" w:eastAsia="Times New Roman" w:hAnsi="Arial" w:cs="Arial"/>
          <w:i/>
          <w:iCs/>
          <w:lang w:val="en-US"/>
        </w:rPr>
        <w:t>Table 1</w:t>
      </w:r>
      <w:r w:rsidR="00F20983">
        <w:rPr>
          <w:rFonts w:ascii="Arial" w:eastAsia="Times New Roman" w:hAnsi="Arial" w:cs="Arial"/>
          <w:lang w:val="en-US"/>
        </w:rPr>
        <w:t xml:space="preserve"> presents an overview of said descriptive statistics. </w:t>
      </w:r>
      <w:r w:rsidR="007E40D9" w:rsidRPr="006C25C7">
        <w:rPr>
          <w:rFonts w:ascii="Arial" w:eastAsia="Times New Roman" w:hAnsi="Arial" w:cs="Arial"/>
          <w:i/>
          <w:iCs/>
          <w:lang w:val="en-US"/>
        </w:rPr>
        <w:t>Figures 1, 2, 3</w:t>
      </w:r>
      <w:r w:rsidR="007E40D9">
        <w:rPr>
          <w:rFonts w:ascii="Arial" w:eastAsia="Times New Roman" w:hAnsi="Arial" w:cs="Arial"/>
          <w:lang w:val="en-US"/>
        </w:rPr>
        <w:t xml:space="preserve"> and </w:t>
      </w:r>
      <w:r w:rsidR="007E40D9" w:rsidRPr="006C25C7">
        <w:rPr>
          <w:rFonts w:ascii="Arial" w:eastAsia="Times New Roman" w:hAnsi="Arial" w:cs="Arial"/>
          <w:i/>
          <w:iCs/>
          <w:lang w:val="en-US"/>
        </w:rPr>
        <w:t>4</w:t>
      </w:r>
      <w:r w:rsidR="007E40D9">
        <w:rPr>
          <w:rFonts w:ascii="Arial" w:eastAsia="Times New Roman" w:hAnsi="Arial" w:cs="Arial"/>
          <w:lang w:val="en-US"/>
        </w:rPr>
        <w:t xml:space="preserve"> present smoothed time-varying curves of PROMIS® scores and corresponding Apple Exercise Time in MIPACT study participants when stratified by age group, race, sex and marital status respectively. </w:t>
      </w:r>
    </w:p>
    <w:p w14:paraId="0E786D51" w14:textId="77777777" w:rsidR="00D23521" w:rsidRDefault="00D23521" w:rsidP="00203FDB">
      <w:pPr>
        <w:spacing w:line="480" w:lineRule="auto"/>
        <w:jc w:val="both"/>
        <w:rPr>
          <w:rFonts w:ascii="Arial" w:eastAsia="Times New Roman" w:hAnsi="Arial" w:cs="Arial"/>
          <w:lang w:val="en-US"/>
        </w:rPr>
      </w:pPr>
    </w:p>
    <w:p w14:paraId="6935D5D9" w14:textId="0F224D59" w:rsidR="006C22C2" w:rsidRDefault="006C22C2" w:rsidP="00203FDB">
      <w:pPr>
        <w:spacing w:line="480" w:lineRule="auto"/>
        <w:jc w:val="both"/>
        <w:rPr>
          <w:rFonts w:ascii="Arial" w:eastAsia="Times New Roman" w:hAnsi="Arial" w:cs="Arial"/>
          <w:b/>
          <w:bCs/>
          <w:i/>
          <w:iCs/>
          <w:lang w:val="en-US"/>
        </w:rPr>
      </w:pPr>
      <w:r w:rsidRPr="006C22C2">
        <w:rPr>
          <w:rFonts w:ascii="Arial" w:eastAsia="Times New Roman" w:hAnsi="Arial" w:cs="Arial"/>
          <w:b/>
          <w:bCs/>
          <w:i/>
          <w:iCs/>
          <w:lang w:val="en-US"/>
        </w:rPr>
        <w:t>2.3</w:t>
      </w:r>
      <w:r w:rsidR="00CC463F">
        <w:rPr>
          <w:rFonts w:ascii="Arial" w:eastAsia="Times New Roman" w:hAnsi="Arial" w:cs="Arial"/>
          <w:b/>
          <w:bCs/>
          <w:i/>
          <w:iCs/>
          <w:lang w:val="en-US"/>
        </w:rPr>
        <w:t xml:space="preserve">. </w:t>
      </w:r>
      <w:r w:rsidR="00701275">
        <w:rPr>
          <w:rFonts w:ascii="Arial" w:eastAsia="Times New Roman" w:hAnsi="Arial" w:cs="Arial"/>
          <w:b/>
          <w:bCs/>
          <w:i/>
          <w:iCs/>
          <w:lang w:val="en-US"/>
        </w:rPr>
        <w:t>Statistical modeling of PROMIS® scores</w:t>
      </w:r>
    </w:p>
    <w:p w14:paraId="31FE1906" w14:textId="2295CE1D" w:rsidR="008A278D" w:rsidRDefault="00835814" w:rsidP="00203FDB">
      <w:pPr>
        <w:spacing w:line="480" w:lineRule="auto"/>
        <w:jc w:val="both"/>
        <w:rPr>
          <w:rFonts w:ascii="Arial" w:eastAsia="Times New Roman" w:hAnsi="Arial" w:cs="Arial"/>
          <w:lang w:val="en-US"/>
        </w:rPr>
      </w:pPr>
      <w:r>
        <w:rPr>
          <w:rFonts w:ascii="Arial" w:eastAsia="Times New Roman" w:hAnsi="Arial" w:cs="Arial"/>
          <w:lang w:val="en-US"/>
        </w:rPr>
        <w:t xml:space="preserve">A covariate-adjusted linear mixed model (LMM) </w:t>
      </w:r>
      <w:r w:rsidR="00053D95">
        <w:rPr>
          <w:rFonts w:ascii="Arial" w:eastAsia="Times New Roman" w:hAnsi="Arial" w:cs="Arial"/>
          <w:lang w:val="en-US"/>
        </w:rPr>
        <w:t>is</w:t>
      </w:r>
      <w:r>
        <w:rPr>
          <w:rFonts w:ascii="Arial" w:eastAsia="Times New Roman" w:hAnsi="Arial" w:cs="Arial"/>
          <w:lang w:val="en-US"/>
        </w:rPr>
        <w:t xml:space="preserve"> fit to the dataset. The response </w:t>
      </w:r>
      <w:r w:rsidR="00053D95">
        <w:rPr>
          <w:rFonts w:ascii="Arial" w:eastAsia="Times New Roman" w:hAnsi="Arial" w:cs="Arial"/>
          <w:lang w:val="en-US"/>
        </w:rPr>
        <w:t xml:space="preserve">is self-reported PROMIS® summary score from </w:t>
      </w:r>
      <w:r w:rsidR="002A36F5">
        <w:rPr>
          <w:rFonts w:ascii="Arial" w:eastAsia="Times New Roman" w:hAnsi="Arial" w:cs="Arial"/>
          <w:lang w:val="en-US"/>
        </w:rPr>
        <w:t>intake and follow-up</w:t>
      </w:r>
      <w:r w:rsidR="00053D95">
        <w:rPr>
          <w:rFonts w:ascii="Arial" w:eastAsia="Times New Roman" w:hAnsi="Arial" w:cs="Arial"/>
          <w:lang w:val="en-US"/>
        </w:rPr>
        <w:t xml:space="preserve"> surveys and the primary covariate of interest is the Apple Exercise Time of each patient in the week leading up to each survey. </w:t>
      </w:r>
      <w:r w:rsidR="002854E9">
        <w:rPr>
          <w:rFonts w:ascii="Arial" w:eastAsia="Times New Roman" w:hAnsi="Arial" w:cs="Arial"/>
          <w:lang w:val="en-US"/>
        </w:rPr>
        <w:lastRenderedPageBreak/>
        <w:t xml:space="preserve">Additional covariates include age groups, sex, race and marital status. </w:t>
      </w:r>
      <w:r>
        <w:rPr>
          <w:rFonts w:ascii="Arial" w:eastAsia="Times New Roman" w:hAnsi="Arial" w:cs="Arial"/>
          <w:lang w:val="en-US"/>
        </w:rPr>
        <w:t xml:space="preserve">The </w:t>
      </w:r>
      <w:r w:rsidR="007D3B6B">
        <w:rPr>
          <w:rFonts w:ascii="Arial" w:eastAsia="Times New Roman" w:hAnsi="Arial" w:cs="Arial"/>
          <w:lang w:val="en-US"/>
        </w:rPr>
        <w:t>LMM</w:t>
      </w:r>
      <w:r>
        <w:rPr>
          <w:rFonts w:ascii="Arial" w:eastAsia="Times New Roman" w:hAnsi="Arial" w:cs="Arial"/>
          <w:lang w:val="en-US"/>
        </w:rPr>
        <w:t xml:space="preserve"> may be represented as follows</w:t>
      </w:r>
    </w:p>
    <w:p w14:paraId="2412A703" w14:textId="2CE37A9A" w:rsidR="00AE12FC" w:rsidRPr="00AE12FC" w:rsidRDefault="009F5DD7" w:rsidP="00895B31">
      <w:pPr>
        <w:spacing w:line="480" w:lineRule="auto"/>
        <w:jc w:val="both"/>
        <w:rPr>
          <w:rFonts w:ascii="Arial" w:eastAsia="Times New Roman" w:hAnsi="Arial" w:cs="Arial"/>
          <w:lang w:val="en-US"/>
        </w:rPr>
      </w:pPr>
      <m:oMathPara>
        <m:oMath>
          <m:sSub>
            <m:sSubPr>
              <m:ctrlPr>
                <w:rPr>
                  <w:rFonts w:ascii="Cambria Math" w:eastAsia="Times New Roman" w:hAnsi="Cambria Math" w:cs="Arial"/>
                  <w:i/>
                  <w:lang w:val="en-US"/>
                </w:rPr>
              </m:ctrlPr>
            </m:sSubPr>
            <m:e>
              <m:r>
                <w:rPr>
                  <w:rFonts w:ascii="Cambria Math" w:eastAsia="Times New Roman" w:hAnsi="Cambria Math" w:cs="Arial"/>
                  <w:lang w:val="en-US"/>
                </w:rPr>
                <m:t xml:space="preserve"> Y</m:t>
              </m:r>
            </m:e>
            <m:sub>
              <m:r>
                <w:rPr>
                  <w:rFonts w:ascii="Cambria Math" w:eastAsia="Times New Roman" w:hAnsi="Cambria Math" w:cs="Arial"/>
                  <w:lang w:val="en-US"/>
                </w:rPr>
                <m:t>ij</m:t>
              </m:r>
            </m:sub>
          </m:sSub>
          <m:r>
            <m:rPr>
              <m:aln/>
            </m:rP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0</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b</m:t>
              </m:r>
            </m:e>
            <m:sub>
              <m:r>
                <w:rPr>
                  <w:rFonts w:ascii="Cambria Math" w:eastAsia="Times New Roman" w:hAnsi="Cambria Math" w:cs="Arial"/>
                  <w:lang w:val="en-US"/>
                </w:rPr>
                <m:t>i</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1</m:t>
              </m:r>
            </m:sub>
          </m:sSub>
          <m:r>
            <w:rPr>
              <w:rFonts w:ascii="Cambria Math" w:eastAsia="Times New Roman" w:hAnsi="Cambria Math" w:cs="Arial"/>
              <w:lang w:val="en-US"/>
            </w:rPr>
            <m:t>AE</m:t>
          </m:r>
          <m:sSub>
            <m:sSubPr>
              <m:ctrlPr>
                <w:rPr>
                  <w:rFonts w:ascii="Cambria Math" w:eastAsia="Times New Roman" w:hAnsi="Cambria Math" w:cs="Arial"/>
                  <w:i/>
                  <w:lang w:val="en-US"/>
                </w:rPr>
              </m:ctrlPr>
            </m:sSubPr>
            <m:e>
              <m:r>
                <w:rPr>
                  <w:rFonts w:ascii="Cambria Math" w:eastAsia="Times New Roman" w:hAnsi="Cambria Math" w:cs="Arial"/>
                  <w:lang w:val="en-US"/>
                </w:rPr>
                <m:t>T</m:t>
              </m:r>
            </m:e>
            <m:sub>
              <m:r>
                <w:rPr>
                  <w:rFonts w:ascii="Cambria Math" w:eastAsia="Times New Roman" w:hAnsi="Cambria Math" w:cs="Arial"/>
                  <w:lang w:val="en-US"/>
                </w:rPr>
                <m:t>ij</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2</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r>
                <w:rPr>
                  <w:rFonts w:ascii="Cambria Math" w:eastAsia="Times New Roman" w:hAnsi="Cambria Math" w:cs="Arial"/>
                  <w:lang w:val="en-US"/>
                </w:rPr>
                <m:t>=Male</m:t>
              </m:r>
            </m:e>
          </m:d>
          <m:r>
            <w:rPr>
              <w:rFonts w:ascii="Cambria Math" w:eastAsia="Times New Roman" w:hAnsi="Cambria Math" w:cs="Arial"/>
              <w:lang w:val="en-US"/>
            </w:rPr>
            <m:t>+</m:t>
          </m:r>
          <m:r>
            <m:rPr>
              <m:sty m:val="p"/>
            </m:rPr>
            <w:rPr>
              <w:rFonts w:ascii="Arial" w:eastAsia="Times New Roman" w:hAnsi="Arial" w:cs="Arial"/>
              <w:lang w:val="en-US"/>
            </w:rPr>
            <w:br/>
          </m:r>
        </m:oMath>
        <m:oMath>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3</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A</m:t>
                  </m:r>
                </m:e>
                <m:sub>
                  <m:r>
                    <w:rPr>
                      <w:rFonts w:ascii="Cambria Math" w:eastAsia="Times New Roman" w:hAnsi="Cambria Math" w:cs="Arial"/>
                      <w:lang w:val="en-US"/>
                    </w:rPr>
                    <m:t>i</m:t>
                  </m:r>
                </m:sub>
              </m:sSub>
              <m:r>
                <w:rPr>
                  <w:rFonts w:ascii="Cambria Math" w:eastAsia="Times New Roman" w:hAnsi="Cambria Math" w:cs="Arial"/>
                  <w:lang w:val="en-US"/>
                </w:rPr>
                <m:t>=30-45</m:t>
              </m:r>
            </m:e>
          </m:d>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4</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A</m:t>
                  </m:r>
                </m:e>
                <m:sub>
                  <m:r>
                    <w:rPr>
                      <w:rFonts w:ascii="Cambria Math" w:eastAsia="Times New Roman" w:hAnsi="Cambria Math" w:cs="Arial"/>
                      <w:lang w:val="en-US"/>
                    </w:rPr>
                    <m:t>i</m:t>
                  </m:r>
                </m:sub>
              </m:sSub>
              <m:r>
                <w:rPr>
                  <w:rFonts w:ascii="Cambria Math" w:eastAsia="Times New Roman" w:hAnsi="Cambria Math" w:cs="Arial"/>
                  <w:lang w:val="en-US"/>
                </w:rPr>
                <m:t>=45-60</m:t>
              </m:r>
            </m:e>
          </m:d>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5</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A</m:t>
                  </m:r>
                </m:e>
                <m:sub>
                  <m:r>
                    <w:rPr>
                      <w:rFonts w:ascii="Cambria Math" w:eastAsia="Times New Roman" w:hAnsi="Cambria Math" w:cs="Arial"/>
                      <w:lang w:val="en-US"/>
                    </w:rPr>
                    <m:t>i</m:t>
                  </m:r>
                </m:sub>
              </m:sSub>
              <m:r>
                <w:rPr>
                  <w:rFonts w:ascii="Cambria Math" w:eastAsia="Times New Roman" w:hAnsi="Cambria Math" w:cs="Arial"/>
                  <w:lang w:val="en-US"/>
                </w:rPr>
                <m:t>=60+</m:t>
              </m:r>
            </m:e>
          </m:d>
          <m:r>
            <w:rPr>
              <w:rFonts w:ascii="Cambria Math" w:eastAsia="Times New Roman" w:hAnsi="Cambria Math" w:cs="Arial"/>
              <w:lang w:val="en-US"/>
            </w:rPr>
            <m:t>+</m:t>
          </m:r>
          <m:r>
            <m:rPr>
              <m:sty m:val="p"/>
            </m:rPr>
            <w:rPr>
              <w:rFonts w:ascii="Arial" w:eastAsia="Times New Roman" w:hAnsi="Arial" w:cs="Arial"/>
              <w:lang w:val="en-US"/>
            </w:rPr>
            <w:br/>
          </m:r>
        </m:oMath>
        <m:oMath>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6</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R</m:t>
                  </m:r>
                </m:e>
                <m:sub>
                  <m:r>
                    <w:rPr>
                      <w:rFonts w:ascii="Cambria Math" w:eastAsia="Times New Roman" w:hAnsi="Cambria Math" w:cs="Arial"/>
                      <w:lang w:val="en-US"/>
                    </w:rPr>
                    <m:t>i</m:t>
                  </m:r>
                </m:sub>
              </m:sSub>
              <m:r>
                <w:rPr>
                  <w:rFonts w:ascii="Cambria Math" w:eastAsia="Times New Roman" w:hAnsi="Cambria Math" w:cs="Arial"/>
                  <w:lang w:val="en-US"/>
                </w:rPr>
                <m:t>=</m:t>
              </m:r>
              <m:r>
                <m:rPr>
                  <m:sty m:val="p"/>
                </m:rPr>
                <w:rPr>
                  <w:rFonts w:ascii="Cambria Math" w:eastAsia="Times New Roman" w:hAnsi="Cambria Math" w:cs="Arial"/>
                  <w:lang w:val="en-US"/>
                </w:rPr>
                <m:t>Asian</m:t>
              </m:r>
            </m:e>
          </m:d>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7</m:t>
              </m:r>
            </m:sub>
          </m:sSub>
          <m:r>
            <w:rPr>
              <w:rFonts w:ascii="Cambria Math" w:eastAsia="Times New Roman" w:hAnsi="Cambria Math" w:cs="Arial"/>
              <w:lang w:val="en-US"/>
            </w:rPr>
            <m:t>I</m:t>
          </m:r>
          <m:d>
            <m:dPr>
              <m:ctrlPr>
                <w:rPr>
                  <w:rFonts w:ascii="Cambria Math" w:eastAsia="Times New Roman" w:hAnsi="Cambria Math" w:cs="Arial"/>
                  <w:i/>
                  <w:lang w:val="en-US"/>
                </w:rPr>
              </m:ctrlPr>
            </m:dPr>
            <m:e>
              <m:sSub>
                <m:sSubPr>
                  <m:ctrlPr>
                    <w:rPr>
                      <w:rFonts w:ascii="Cambria Math" w:eastAsia="Times New Roman" w:hAnsi="Cambria Math" w:cs="Arial"/>
                      <w:i/>
                      <w:lang w:val="en-US"/>
                    </w:rPr>
                  </m:ctrlPr>
                </m:sSubPr>
                <m:e>
                  <m:r>
                    <w:rPr>
                      <w:rFonts w:ascii="Cambria Math" w:eastAsia="Times New Roman" w:hAnsi="Cambria Math" w:cs="Arial"/>
                      <w:lang w:val="en-US"/>
                    </w:rPr>
                    <m:t>R</m:t>
                  </m:r>
                </m:e>
                <m:sub>
                  <m:r>
                    <w:rPr>
                      <w:rFonts w:ascii="Cambria Math" w:eastAsia="Times New Roman" w:hAnsi="Cambria Math" w:cs="Arial"/>
                      <w:lang w:val="en-US"/>
                    </w:rPr>
                    <m:t>i</m:t>
                  </m:r>
                </m:sub>
              </m:sSub>
              <m:r>
                <w:rPr>
                  <w:rFonts w:ascii="Cambria Math" w:eastAsia="Times New Roman" w:hAnsi="Cambria Math" w:cs="Arial"/>
                  <w:lang w:val="en-US"/>
                </w:rPr>
                <m:t>=</m:t>
              </m:r>
              <m:r>
                <m:rPr>
                  <m:sty m:val="p"/>
                </m:rPr>
                <w:rPr>
                  <w:rFonts w:ascii="Cambria Math" w:eastAsia="Times New Roman" w:hAnsi="Cambria Math" w:cs="Arial"/>
                  <w:lang w:val="en-US"/>
                </w:rPr>
                <m:t>Caucasian</m:t>
              </m:r>
            </m:e>
          </m:d>
          <m:r>
            <w:rPr>
              <w:rFonts w:ascii="Cambria Math" w:eastAsia="Times New Roman" w:hAnsi="Cambria Math" w:cs="Arial"/>
              <w:lang w:val="en-US"/>
            </w:rPr>
            <m:t>+</m:t>
          </m:r>
          <m:r>
            <m:rPr>
              <m:sty m:val="p"/>
            </m:rPr>
            <w:rPr>
              <w:rFonts w:ascii="Arial" w:eastAsia="Times New Roman" w:hAnsi="Arial" w:cs="Arial"/>
              <w:lang w:val="en-US"/>
            </w:rPr>
            <w:br/>
          </m:r>
        </m:oMath>
        <m:oMath>
          <m:sSub>
            <m:sSubPr>
              <m:ctrlPr>
                <w:rPr>
                  <w:rFonts w:ascii="Cambria Math" w:eastAsia="Times New Roman" w:hAnsi="Cambria Math" w:cs="Arial"/>
                  <w:i/>
                  <w:lang w:val="en-US"/>
                </w:rPr>
              </m:ctrlPr>
            </m:sSubPr>
            <m:e>
              <m:r>
                <w:rPr>
                  <w:rFonts w:ascii="Cambria Math" w:eastAsia="Times New Roman" w:hAnsi="Cambria Math" w:cs="Arial"/>
                  <w:lang w:val="en-US"/>
                </w:rPr>
                <m:t>β</m:t>
              </m:r>
            </m:e>
            <m:sub>
              <m:r>
                <w:rPr>
                  <w:rFonts w:ascii="Cambria Math" w:eastAsia="Times New Roman" w:hAnsi="Cambria Math" w:cs="Arial"/>
                  <w:lang w:val="en-US"/>
                </w:rPr>
                <m:t>8</m:t>
              </m:r>
            </m:sub>
          </m:sSub>
          <m:r>
            <w:rPr>
              <w:rFonts w:ascii="Cambria Math" w:eastAsia="Times New Roman" w:hAnsi="Cambria Math" w:cs="Arial"/>
              <w:lang w:val="en-US"/>
            </w:rPr>
            <m:t>I</m:t>
          </m:r>
          <m:d>
            <m:dPr>
              <m:ctrlPr>
                <w:rPr>
                  <w:rFonts w:ascii="Cambria Math" w:eastAsia="Times New Roman" w:hAnsi="Cambria Math" w:cs="Arial"/>
                  <w:i/>
                  <w:lang w:val="en-US"/>
                </w:rPr>
              </m:ctrlPr>
            </m:dPr>
            <m:e>
              <m:r>
                <w:rPr>
                  <w:rFonts w:ascii="Cambria Math" w:eastAsia="Times New Roman" w:hAnsi="Cambria Math" w:cs="Arial"/>
                  <w:lang w:val="en-US"/>
                </w:rPr>
                <m:t>M</m:t>
              </m:r>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r>
                <w:rPr>
                  <w:rFonts w:ascii="Cambria Math" w:eastAsia="Times New Roman" w:hAnsi="Cambria Math" w:cs="Arial"/>
                  <w:lang w:val="en-US"/>
                </w:rPr>
                <m:t>=</m:t>
              </m:r>
              <m:r>
                <m:rPr>
                  <m:sty m:val="p"/>
                </m:rPr>
                <w:rPr>
                  <w:rFonts w:ascii="Cambria Math" w:eastAsia="Times New Roman" w:hAnsi="Cambria Math" w:cs="Arial"/>
                  <w:lang w:val="en-US"/>
                </w:rPr>
                <m:t>Unmarried</m:t>
              </m:r>
            </m:e>
          </m:d>
          <m:r>
            <w:rPr>
              <w:rFonts w:ascii="Cambria Math" w:eastAsia="Times New Roman" w:hAnsi="Cambria Math" w:cs="Arial"/>
              <w:lang w:val="en-US"/>
            </w:rPr>
            <m:t>+</m:t>
          </m:r>
          <m:nary>
            <m:naryPr>
              <m:chr m:val="∑"/>
              <m:ctrlPr>
                <w:rPr>
                  <w:rFonts w:ascii="Cambria Math" w:eastAsia="Times New Roman" w:hAnsi="Cambria Math" w:cs="Arial"/>
                  <w:lang w:val="en-US"/>
                </w:rPr>
              </m:ctrlPr>
            </m:naryPr>
            <m:sub>
              <m:r>
                <w:rPr>
                  <w:rFonts w:ascii="Cambria Math" w:eastAsia="Times New Roman" w:hAnsi="Cambria Math" w:cs="Arial"/>
                  <w:lang w:val="en-US"/>
                </w:rPr>
                <m:t>k=1</m:t>
              </m:r>
              <m:ctrlPr>
                <w:rPr>
                  <w:rFonts w:ascii="Cambria Math" w:eastAsia="Times New Roman" w:hAnsi="Cambria Math" w:cs="Arial"/>
                  <w:i/>
                  <w:lang w:val="en-US"/>
                </w:rPr>
              </m:ctrlPr>
            </m:sub>
            <m:sup>
              <m:r>
                <w:rPr>
                  <w:rFonts w:ascii="Cambria Math" w:eastAsia="Times New Roman" w:hAnsi="Cambria Math" w:cs="Arial"/>
                  <w:lang w:val="en-US"/>
                </w:rPr>
                <m:t>10</m:t>
              </m:r>
              <m:ctrlPr>
                <w:rPr>
                  <w:rFonts w:ascii="Cambria Math" w:eastAsia="Times New Roman" w:hAnsi="Cambria Math" w:cs="Arial"/>
                  <w:i/>
                  <w:lang w:val="en-US"/>
                </w:rPr>
              </m:ctrlPr>
            </m:sup>
            <m:e>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e>
                <m:sub>
                  <m:r>
                    <w:rPr>
                      <w:rFonts w:ascii="Cambria Math" w:eastAsia="Times New Roman" w:hAnsi="Cambria Math" w:cs="Arial"/>
                      <w:lang w:val="en-US"/>
                    </w:rPr>
                    <m:t>8+k</m:t>
                  </m:r>
                </m:sub>
              </m:sSub>
              <m:ctrlPr>
                <w:rPr>
                  <w:rFonts w:ascii="Cambria Math" w:eastAsia="Times New Roman" w:hAnsi="Cambria Math" w:cs="Arial"/>
                  <w:i/>
                  <w:lang w:val="en-US"/>
                </w:rPr>
              </m:ctrlPr>
            </m:e>
          </m:nary>
          <m:r>
            <w:rPr>
              <w:rFonts w:ascii="Cambria Math" w:eastAsia="Times New Roman" w:hAnsi="Cambria Math" w:cs="Arial"/>
              <w:lang w:val="en-US"/>
            </w:rPr>
            <m:t>I</m:t>
          </m:r>
          <m:d>
            <m:dPr>
              <m:ctrlPr>
                <w:rPr>
                  <w:rFonts w:ascii="Cambria Math" w:eastAsia="Times New Roman" w:hAnsi="Cambria Math" w:cs="Arial"/>
                  <w:i/>
                  <w:lang w:val="en-US"/>
                </w:rPr>
              </m:ctrlPr>
            </m:dPr>
            <m:e>
              <m:r>
                <w:rPr>
                  <w:rFonts w:ascii="Cambria Math" w:eastAsia="Times New Roman" w:hAnsi="Cambria Math" w:cs="Arial"/>
                  <w:lang w:val="en-US"/>
                </w:rPr>
                <m:t>Tim</m:t>
              </m:r>
              <m:sSub>
                <m:sSubPr>
                  <m:ctrlPr>
                    <w:rPr>
                      <w:rFonts w:ascii="Cambria Math" w:eastAsia="Times New Roman" w:hAnsi="Cambria Math" w:cs="Arial"/>
                      <w:i/>
                      <w:lang w:val="en-US"/>
                    </w:rPr>
                  </m:ctrlPr>
                </m:sSubPr>
                <m:e>
                  <m:r>
                    <w:rPr>
                      <w:rFonts w:ascii="Cambria Math" w:eastAsia="Times New Roman" w:hAnsi="Cambria Math" w:cs="Arial"/>
                      <w:lang w:val="en-US"/>
                    </w:rPr>
                    <m:t>e</m:t>
                  </m:r>
                </m:e>
                <m:sub>
                  <m:r>
                    <w:rPr>
                      <w:rFonts w:ascii="Cambria Math" w:eastAsia="Times New Roman" w:hAnsi="Cambria Math" w:cs="Arial"/>
                      <w:lang w:val="en-US"/>
                    </w:rPr>
                    <m:t>ij</m:t>
                  </m:r>
                </m:sub>
              </m:sSub>
              <m:r>
                <w:rPr>
                  <w:rFonts w:ascii="Cambria Math" w:eastAsia="Times New Roman" w:hAnsi="Cambria Math" w:cs="Arial"/>
                  <w:lang w:val="en-US"/>
                </w:rPr>
                <m:t>=k</m:t>
              </m:r>
            </m:e>
          </m:d>
          <m:r>
            <w:rPr>
              <w:rFonts w:ascii="Cambria Math" w:eastAsia="Times New Roman" w:hAnsi="Cambria Math" w:cs="Arial"/>
              <w:lang w:val="en-US"/>
            </w:rPr>
            <m:t>+</m:t>
          </m:r>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ϵ</m:t>
              </m:r>
            </m:e>
            <m:sub>
              <m:r>
                <w:rPr>
                  <w:rFonts w:ascii="Cambria Math" w:eastAsia="Times New Roman" w:hAnsi="Cambria Math" w:cs="Arial"/>
                  <w:lang w:val="en-US"/>
                </w:rPr>
                <m:t>ij</m:t>
              </m:r>
            </m:sub>
          </m:sSub>
        </m:oMath>
      </m:oMathPara>
    </w:p>
    <w:p w14:paraId="35144C3B" w14:textId="77777777" w:rsidR="004A74DB" w:rsidRDefault="006C587C" w:rsidP="00895B31">
      <w:pPr>
        <w:spacing w:line="480" w:lineRule="auto"/>
        <w:jc w:val="both"/>
        <w:rPr>
          <w:rFonts w:ascii="Arial" w:eastAsia="Times New Roman" w:hAnsi="Arial" w:cs="Arial"/>
          <w:lang w:val="en-US"/>
        </w:rPr>
      </w:pPr>
      <w:r>
        <w:rPr>
          <w:rFonts w:ascii="Arial" w:eastAsia="Times New Roman" w:hAnsi="Arial" w:cs="Arial"/>
          <w:lang w:val="en-US"/>
        </w:rPr>
        <w:t xml:space="preserve">where </w:t>
      </w:r>
      <m:oMath>
        <m:sSub>
          <m:sSubPr>
            <m:ctrlPr>
              <w:rPr>
                <w:rFonts w:ascii="Cambria Math" w:eastAsia="Times New Roman" w:hAnsi="Cambria Math" w:cs="Arial"/>
                <w:i/>
                <w:lang w:val="en-US"/>
              </w:rPr>
            </m:ctrlPr>
          </m:sSubPr>
          <m:e>
            <m:r>
              <w:rPr>
                <w:rFonts w:ascii="Cambria Math" w:eastAsia="Times New Roman" w:hAnsi="Cambria Math" w:cs="Arial"/>
                <w:lang w:val="en-US"/>
              </w:rPr>
              <m:t>Y</m:t>
            </m:r>
          </m:e>
          <m:sub>
            <m:r>
              <w:rPr>
                <w:rFonts w:ascii="Cambria Math" w:eastAsia="Times New Roman" w:hAnsi="Cambria Math" w:cs="Arial"/>
                <w:lang w:val="en-US"/>
              </w:rPr>
              <m:t>ij</m:t>
            </m:r>
          </m:sub>
        </m:sSub>
      </m:oMath>
      <w:r>
        <w:rPr>
          <w:rFonts w:ascii="Arial" w:eastAsia="Times New Roman" w:hAnsi="Arial" w:cs="Arial"/>
          <w:lang w:val="en-US"/>
        </w:rPr>
        <w:t xml:space="preserve"> is the response of the </w:t>
      </w:r>
      <w:proofErr w:type="spellStart"/>
      <w:r>
        <w:rPr>
          <w:rFonts w:ascii="Arial" w:eastAsia="Times New Roman" w:hAnsi="Arial" w:cs="Arial"/>
          <w:lang w:val="en-US"/>
        </w:rPr>
        <w:t>i</w:t>
      </w:r>
      <w:r w:rsidR="00D80C1C" w:rsidRPr="00D80C1C">
        <w:rPr>
          <w:rFonts w:ascii="Arial" w:eastAsia="Times New Roman" w:hAnsi="Arial" w:cs="Arial"/>
          <w:vertAlign w:val="superscript"/>
          <w:lang w:val="en-US"/>
        </w:rPr>
        <w:t>th</w:t>
      </w:r>
      <w:proofErr w:type="spellEnd"/>
      <w:r>
        <w:rPr>
          <w:rFonts w:ascii="Arial" w:eastAsia="Times New Roman" w:hAnsi="Arial" w:cs="Arial"/>
          <w:lang w:val="en-US"/>
        </w:rPr>
        <w:t xml:space="preserve"> participant during the </w:t>
      </w:r>
      <w:proofErr w:type="spellStart"/>
      <w:r>
        <w:rPr>
          <w:rFonts w:ascii="Arial" w:eastAsia="Times New Roman" w:hAnsi="Arial" w:cs="Arial"/>
          <w:lang w:val="en-US"/>
        </w:rPr>
        <w:t>j</w:t>
      </w:r>
      <w:r w:rsidRPr="00D80C1C">
        <w:rPr>
          <w:rFonts w:ascii="Arial" w:eastAsia="Times New Roman" w:hAnsi="Arial" w:cs="Arial"/>
          <w:vertAlign w:val="superscript"/>
          <w:lang w:val="en-US"/>
        </w:rPr>
        <w:t>th</w:t>
      </w:r>
      <w:proofErr w:type="spellEnd"/>
      <w:r>
        <w:rPr>
          <w:rFonts w:ascii="Arial" w:eastAsia="Times New Roman" w:hAnsi="Arial" w:cs="Arial"/>
          <w:lang w:val="en-US"/>
        </w:rPr>
        <w:t xml:space="preserve"> </w:t>
      </w:r>
      <w:proofErr w:type="gramStart"/>
      <w:r w:rsidR="003969DF">
        <w:rPr>
          <w:rFonts w:ascii="Arial" w:eastAsia="Times New Roman" w:hAnsi="Arial" w:cs="Arial"/>
          <w:lang w:val="en-US"/>
        </w:rPr>
        <w:t>survey.</w:t>
      </w:r>
      <w:proofErr w:type="gramEnd"/>
      <w:r w:rsidR="003969DF">
        <w:rPr>
          <w:rFonts w:ascii="Arial" w:eastAsia="Times New Roman" w:hAnsi="Arial" w:cs="Arial"/>
          <w:lang w:val="en-US"/>
        </w:rPr>
        <w:t xml:space="preserve"> Since enrolment is a rolling process, the number of survey responses from an individual depends on how long they have been a part of </w:t>
      </w:r>
      <w:r w:rsidR="00514CA8">
        <w:rPr>
          <w:rFonts w:ascii="Arial" w:eastAsia="Times New Roman" w:hAnsi="Arial" w:cs="Arial"/>
          <w:lang w:val="en-US"/>
        </w:rPr>
        <w:t xml:space="preserve">this </w:t>
      </w:r>
      <w:r w:rsidR="003969DF">
        <w:rPr>
          <w:rFonts w:ascii="Arial" w:eastAsia="Times New Roman" w:hAnsi="Arial" w:cs="Arial"/>
          <w:lang w:val="en-US"/>
        </w:rPr>
        <w:t xml:space="preserve">study cohort. </w:t>
      </w:r>
      <w:r w:rsidR="00D80C1C">
        <w:rPr>
          <w:rFonts w:ascii="Arial" w:eastAsia="Times New Roman" w:hAnsi="Arial" w:cs="Arial"/>
          <w:lang w:val="en-US"/>
        </w:rPr>
        <w:t>As defined be</w:t>
      </w:r>
      <w:r w:rsidR="00C55790">
        <w:rPr>
          <w:rFonts w:ascii="Arial" w:eastAsia="Times New Roman" w:hAnsi="Arial" w:cs="Arial"/>
          <w:lang w:val="en-US"/>
        </w:rPr>
        <w:t>fore</w:t>
      </w:r>
      <w:r w:rsidR="00D80C1C">
        <w:rPr>
          <w:rFonts w:ascii="Arial" w:eastAsia="Times New Roman" w:hAnsi="Arial" w:cs="Arial"/>
          <w:lang w:val="en-US"/>
        </w:rPr>
        <w:t xml:space="preserve">, </w:t>
      </w:r>
      <m:oMath>
        <m:r>
          <w:rPr>
            <w:rFonts w:ascii="Cambria Math" w:eastAsia="Times New Roman" w:hAnsi="Cambria Math" w:cs="Arial"/>
            <w:lang w:val="en-US"/>
          </w:rPr>
          <m:t>AE</m:t>
        </m:r>
        <m:sSub>
          <m:sSubPr>
            <m:ctrlPr>
              <w:rPr>
                <w:rFonts w:ascii="Cambria Math" w:eastAsia="Times New Roman" w:hAnsi="Cambria Math" w:cs="Arial"/>
                <w:i/>
                <w:lang w:val="en-US"/>
              </w:rPr>
            </m:ctrlPr>
          </m:sSubPr>
          <m:e>
            <m:r>
              <w:rPr>
                <w:rFonts w:ascii="Cambria Math" w:eastAsia="Times New Roman" w:hAnsi="Cambria Math" w:cs="Arial"/>
                <w:lang w:val="en-US"/>
              </w:rPr>
              <m:t>T</m:t>
            </m:r>
          </m:e>
          <m:sub>
            <m:r>
              <w:rPr>
                <w:rFonts w:ascii="Cambria Math" w:eastAsia="Times New Roman" w:hAnsi="Cambria Math" w:cs="Arial"/>
                <w:lang w:val="en-US"/>
              </w:rPr>
              <m:t>ij</m:t>
            </m:r>
          </m:sub>
        </m:sSub>
      </m:oMath>
      <w:r w:rsidR="00D80C1C">
        <w:rPr>
          <w:rFonts w:ascii="Arial" w:eastAsia="Times New Roman" w:hAnsi="Arial" w:cs="Arial"/>
          <w:lang w:val="en-US"/>
        </w:rPr>
        <w:t xml:space="preserve"> is the Apple Exercise Time for the </w:t>
      </w:r>
      <w:proofErr w:type="spellStart"/>
      <w:r w:rsidR="00D80C1C">
        <w:rPr>
          <w:rFonts w:ascii="Arial" w:eastAsia="Times New Roman" w:hAnsi="Arial" w:cs="Arial"/>
          <w:lang w:val="en-US"/>
        </w:rPr>
        <w:t>i</w:t>
      </w:r>
      <w:r w:rsidR="00D80C1C" w:rsidRPr="00D80C1C">
        <w:rPr>
          <w:rFonts w:ascii="Arial" w:eastAsia="Times New Roman" w:hAnsi="Arial" w:cs="Arial"/>
          <w:vertAlign w:val="superscript"/>
          <w:lang w:val="en-US"/>
        </w:rPr>
        <w:t>th</w:t>
      </w:r>
      <w:proofErr w:type="spellEnd"/>
      <w:r w:rsidR="00D80C1C">
        <w:rPr>
          <w:rFonts w:ascii="Arial" w:eastAsia="Times New Roman" w:hAnsi="Arial" w:cs="Arial"/>
          <w:lang w:val="en-US"/>
        </w:rPr>
        <w:t xml:space="preserve"> </w:t>
      </w:r>
      <w:r w:rsidR="004A74DB">
        <w:rPr>
          <w:rFonts w:ascii="Arial" w:eastAsia="Times New Roman" w:hAnsi="Arial" w:cs="Arial"/>
          <w:lang w:val="en-US"/>
        </w:rPr>
        <w:t xml:space="preserve">person </w:t>
      </w:r>
      <w:r w:rsidR="00D80C1C">
        <w:rPr>
          <w:rFonts w:ascii="Arial" w:eastAsia="Times New Roman" w:hAnsi="Arial" w:cs="Arial"/>
          <w:lang w:val="en-US"/>
        </w:rPr>
        <w:t xml:space="preserve">in the week leading up to the </w:t>
      </w:r>
      <w:proofErr w:type="spellStart"/>
      <w:r w:rsidR="00D80C1C">
        <w:rPr>
          <w:rFonts w:ascii="Arial" w:eastAsia="Times New Roman" w:hAnsi="Arial" w:cs="Arial"/>
          <w:lang w:val="en-US"/>
        </w:rPr>
        <w:t>j</w:t>
      </w:r>
      <w:r w:rsidR="00D80C1C" w:rsidRPr="00D80C1C">
        <w:rPr>
          <w:rFonts w:ascii="Arial" w:eastAsia="Times New Roman" w:hAnsi="Arial" w:cs="Arial"/>
          <w:vertAlign w:val="superscript"/>
          <w:lang w:val="en-US"/>
        </w:rPr>
        <w:t>th</w:t>
      </w:r>
      <w:proofErr w:type="spellEnd"/>
      <w:r w:rsidR="00D80C1C">
        <w:rPr>
          <w:rFonts w:ascii="Arial" w:eastAsia="Times New Roman" w:hAnsi="Arial" w:cs="Arial"/>
          <w:vertAlign w:val="superscript"/>
          <w:lang w:val="en-US"/>
        </w:rPr>
        <w:t xml:space="preserve"> </w:t>
      </w:r>
      <w:r w:rsidR="00D80C1C">
        <w:rPr>
          <w:rFonts w:ascii="Arial" w:eastAsia="Times New Roman" w:hAnsi="Arial" w:cs="Arial"/>
          <w:lang w:val="en-US"/>
        </w:rPr>
        <w:t xml:space="preserve">survey. </w:t>
      </w:r>
      <m:oMath>
        <m:sSub>
          <m:sSubPr>
            <m:ctrlPr>
              <w:rPr>
                <w:rFonts w:ascii="Cambria Math" w:eastAsia="Times New Roman" w:hAnsi="Cambria Math" w:cs="Arial"/>
                <w:i/>
                <w:lang w:val="en-US"/>
              </w:rPr>
            </m:ctrlPr>
          </m:sSubPr>
          <m:e>
            <m:r>
              <w:rPr>
                <w:rFonts w:ascii="Cambria Math" w:eastAsia="Times New Roman" w:hAnsi="Cambria Math" w:cs="Arial"/>
                <w:lang w:val="en-US"/>
              </w:rPr>
              <m:t>A</m:t>
            </m:r>
          </m:e>
          <m:sub>
            <m:r>
              <w:rPr>
                <w:rFonts w:ascii="Cambria Math" w:eastAsia="Times New Roman" w:hAnsi="Cambria Math" w:cs="Arial"/>
                <w:lang w:val="en-US"/>
              </w:rPr>
              <m:t>i</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R</m:t>
            </m:r>
          </m:e>
          <m:sub>
            <m:r>
              <w:rPr>
                <w:rFonts w:ascii="Cambria Math" w:eastAsia="Times New Roman" w:hAnsi="Cambria Math" w:cs="Arial"/>
                <w:lang w:val="en-US"/>
              </w:rPr>
              <m:t>i</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oMath>
      <w:r w:rsidR="0055667A">
        <w:rPr>
          <w:rFonts w:ascii="Arial" w:eastAsia="Times New Roman" w:hAnsi="Arial" w:cs="Arial"/>
          <w:lang w:val="en-US"/>
        </w:rPr>
        <w:t xml:space="preserve"> and </w:t>
      </w:r>
      <m:oMath>
        <m:r>
          <w:rPr>
            <w:rFonts w:ascii="Cambria Math" w:eastAsia="Times New Roman" w:hAnsi="Cambria Math" w:cs="Arial"/>
            <w:lang w:val="en-US"/>
          </w:rPr>
          <m:t>M</m:t>
        </m:r>
        <m:sSub>
          <m:sSubPr>
            <m:ctrlPr>
              <w:rPr>
                <w:rFonts w:ascii="Cambria Math" w:eastAsia="Times New Roman" w:hAnsi="Cambria Math" w:cs="Arial"/>
                <w:i/>
                <w:lang w:val="en-US"/>
              </w:rPr>
            </m:ctrlPr>
          </m:sSubPr>
          <m:e>
            <m:r>
              <w:rPr>
                <w:rFonts w:ascii="Cambria Math" w:eastAsia="Times New Roman" w:hAnsi="Cambria Math" w:cs="Arial"/>
                <w:lang w:val="en-US"/>
              </w:rPr>
              <m:t>S</m:t>
            </m:r>
          </m:e>
          <m:sub>
            <m:r>
              <w:rPr>
                <w:rFonts w:ascii="Cambria Math" w:eastAsia="Times New Roman" w:hAnsi="Cambria Math" w:cs="Arial"/>
                <w:lang w:val="en-US"/>
              </w:rPr>
              <m:t>i</m:t>
            </m:r>
          </m:sub>
        </m:sSub>
      </m:oMath>
      <w:r w:rsidR="0055667A">
        <w:rPr>
          <w:rFonts w:ascii="Arial" w:eastAsia="Times New Roman" w:hAnsi="Arial" w:cs="Arial"/>
          <w:lang w:val="en-US"/>
        </w:rPr>
        <w:t xml:space="preserve"> denote age at enrollment,</w:t>
      </w:r>
      <w:r w:rsidR="004A74DB">
        <w:rPr>
          <w:rFonts w:ascii="Arial" w:eastAsia="Times New Roman" w:hAnsi="Arial" w:cs="Arial"/>
          <w:lang w:val="en-US"/>
        </w:rPr>
        <w:t xml:space="preserve"> race, </w:t>
      </w:r>
    </w:p>
    <w:p w14:paraId="3C2D734C" w14:textId="17165A13" w:rsidR="00D23521" w:rsidRDefault="004A74DB" w:rsidP="00895B31">
      <w:pPr>
        <w:spacing w:line="480" w:lineRule="auto"/>
        <w:jc w:val="both"/>
        <w:rPr>
          <w:rFonts w:ascii="Arial" w:eastAsia="Times New Roman" w:hAnsi="Arial" w:cs="Arial"/>
          <w:lang w:val="en-US"/>
        </w:rPr>
      </w:pPr>
      <w:r>
        <w:rPr>
          <w:rFonts w:ascii="Arial" w:eastAsia="Times New Roman" w:hAnsi="Arial" w:cs="Arial"/>
          <w:lang w:val="en-US"/>
        </w:rPr>
        <w:t xml:space="preserve">sex and </w:t>
      </w:r>
      <w:r w:rsidR="0055667A">
        <w:rPr>
          <w:rFonts w:ascii="Arial" w:eastAsia="Times New Roman" w:hAnsi="Arial" w:cs="Arial"/>
          <w:lang w:val="en-US"/>
        </w:rPr>
        <w:t xml:space="preserve">marital status of the </w:t>
      </w:r>
      <w:proofErr w:type="spellStart"/>
      <w:r w:rsidR="0055667A">
        <w:rPr>
          <w:rFonts w:ascii="Arial" w:eastAsia="Times New Roman" w:hAnsi="Arial" w:cs="Arial"/>
          <w:lang w:val="en-US"/>
        </w:rPr>
        <w:t>i</w:t>
      </w:r>
      <w:r w:rsidR="0055667A" w:rsidRPr="0055667A">
        <w:rPr>
          <w:rFonts w:ascii="Arial" w:eastAsia="Times New Roman" w:hAnsi="Arial" w:cs="Arial"/>
          <w:vertAlign w:val="superscript"/>
          <w:lang w:val="en-US"/>
        </w:rPr>
        <w:t>th</w:t>
      </w:r>
      <w:proofErr w:type="spellEnd"/>
      <w:r w:rsidR="0055667A">
        <w:rPr>
          <w:rFonts w:ascii="Arial" w:eastAsia="Times New Roman" w:hAnsi="Arial" w:cs="Arial"/>
          <w:vertAlign w:val="superscript"/>
          <w:lang w:val="en-US"/>
        </w:rPr>
        <w:t xml:space="preserve"> </w:t>
      </w:r>
      <w:r w:rsidR="00E26E65">
        <w:rPr>
          <w:rFonts w:ascii="Arial" w:eastAsia="Times New Roman" w:hAnsi="Arial" w:cs="Arial"/>
          <w:lang w:val="en-US"/>
        </w:rPr>
        <w:t>participant.</w:t>
      </w:r>
      <w:r w:rsidR="00C706F1">
        <w:rPr>
          <w:rFonts w:ascii="Arial" w:eastAsia="Times New Roman" w:hAnsi="Arial" w:cs="Arial"/>
          <w:lang w:val="en-US"/>
        </w:rPr>
        <w:t xml:space="preserve"> A person-specific random intercept </w:t>
      </w:r>
      <m:oMath>
        <m:sSub>
          <m:sSubPr>
            <m:ctrlPr>
              <w:rPr>
                <w:rFonts w:ascii="Cambria Math" w:eastAsia="Times New Roman" w:hAnsi="Cambria Math" w:cs="Arial"/>
                <w:i/>
                <w:lang w:val="en-US"/>
              </w:rPr>
            </m:ctrlPr>
          </m:sSubPr>
          <m:e>
            <m:r>
              <w:rPr>
                <w:rFonts w:ascii="Cambria Math" w:eastAsia="Times New Roman" w:hAnsi="Cambria Math" w:cs="Arial"/>
                <w:lang w:val="en-US"/>
              </w:rPr>
              <m:t>b</m:t>
            </m:r>
          </m:e>
          <m:sub>
            <m:r>
              <w:rPr>
                <w:rFonts w:ascii="Cambria Math" w:eastAsia="Times New Roman" w:hAnsi="Cambria Math" w:cs="Arial"/>
                <w:lang w:val="en-US"/>
              </w:rPr>
              <m:t>i</m:t>
            </m:r>
          </m:sub>
        </m:sSub>
        <m:r>
          <m:rPr>
            <m:sty m:val="p"/>
          </m:rPr>
          <w:rPr>
            <w:rFonts w:ascii="Cambria Math" w:eastAsia="Times New Roman" w:hAnsi="Cambria Math" w:cs="Arial"/>
            <w:lang w:val="en-US"/>
          </w:rPr>
          <m:t>∼</m:t>
        </m:r>
        <m:r>
          <w:rPr>
            <w:rFonts w:ascii="Cambria Math" w:eastAsia="Times New Roman" w:hAnsi="Cambria Math" w:cs="Arial"/>
            <w:lang w:val="en-US"/>
          </w:rPr>
          <m:t>N</m:t>
        </m:r>
        <m:d>
          <m:dPr>
            <m:ctrlPr>
              <w:rPr>
                <w:rFonts w:ascii="Cambria Math" w:eastAsia="Times New Roman" w:hAnsi="Cambria Math" w:cs="Arial"/>
                <w:i/>
                <w:lang w:val="en-US"/>
              </w:rPr>
            </m:ctrlPr>
          </m:dPr>
          <m:e>
            <m:r>
              <w:rPr>
                <w:rFonts w:ascii="Cambria Math" w:eastAsia="Times New Roman" w:hAnsi="Cambria Math" w:cs="Arial"/>
                <w:lang w:val="en-US"/>
              </w:rPr>
              <m:t>0,</m:t>
            </m:r>
            <m:sSubSup>
              <m:sSubSupPr>
                <m:ctrlPr>
                  <w:rPr>
                    <w:rFonts w:ascii="Cambria Math" w:eastAsia="Times New Roman" w:hAnsi="Cambria Math" w:cs="Arial"/>
                    <w:i/>
                    <w:lang w:val="en-US"/>
                  </w:rPr>
                </m:ctrlPr>
              </m:sSubSupPr>
              <m:e>
                <m:r>
                  <m:rPr>
                    <m:sty m:val="p"/>
                  </m:rPr>
                  <w:rPr>
                    <w:rFonts w:ascii="Cambria Math" w:eastAsia="Times New Roman" w:hAnsi="Cambria Math" w:cs="Arial"/>
                    <w:lang w:val="en-US"/>
                  </w:rPr>
                  <m:t>σ</m:t>
                </m:r>
              </m:e>
              <m:sub>
                <m:r>
                  <w:rPr>
                    <w:rFonts w:ascii="Cambria Math" w:eastAsia="Times New Roman" w:hAnsi="Cambria Math" w:cs="Arial"/>
                    <w:lang w:val="en-US"/>
                  </w:rPr>
                  <m:t>b</m:t>
                </m:r>
              </m:sub>
              <m:sup>
                <m:r>
                  <w:rPr>
                    <w:rFonts w:ascii="Cambria Math" w:eastAsia="Times New Roman" w:hAnsi="Cambria Math" w:cs="Arial"/>
                    <w:lang w:val="en-US"/>
                  </w:rPr>
                  <m:t>2</m:t>
                </m:r>
              </m:sup>
            </m:sSubSup>
          </m:e>
        </m:d>
      </m:oMath>
      <w:r w:rsidR="009740BE">
        <w:rPr>
          <w:rFonts w:ascii="Arial" w:eastAsia="Times New Roman" w:hAnsi="Arial" w:cs="Arial"/>
          <w:lang w:val="en-US"/>
        </w:rPr>
        <w:t xml:space="preserve"> </w:t>
      </w:r>
      <w:r w:rsidR="00C706F1">
        <w:rPr>
          <w:rFonts w:ascii="Arial" w:eastAsia="Times New Roman" w:hAnsi="Arial" w:cs="Arial"/>
          <w:lang w:val="en-US"/>
        </w:rPr>
        <w:t>is added to capture the within-subject correlation in the dataset</w:t>
      </w:r>
      <w:r w:rsidR="005D2F7E">
        <w:rPr>
          <w:rFonts w:ascii="Arial" w:eastAsia="Times New Roman" w:hAnsi="Arial" w:cs="Arial"/>
          <w:lang w:val="en-US"/>
        </w:rPr>
        <w:t xml:space="preserve">, and an independent white noise term </w:t>
      </w:r>
      <m:oMath>
        <m:r>
          <m:rPr>
            <m:sty m:val="p"/>
          </m:rPr>
          <w:rPr>
            <w:rFonts w:ascii="Cambria Math" w:eastAsia="Times New Roman" w:hAnsi="Cambria Math" w:cs="Arial"/>
            <w:lang w:val="en-US"/>
          </w:rPr>
          <m:t>ϵ∼</m:t>
        </m:r>
        <m:r>
          <w:rPr>
            <w:rFonts w:ascii="Cambria Math" w:eastAsia="Times New Roman" w:hAnsi="Cambria Math" w:cs="Arial"/>
            <w:lang w:val="en-US"/>
          </w:rPr>
          <m:t>N</m:t>
        </m:r>
        <m:d>
          <m:dPr>
            <m:ctrlPr>
              <w:rPr>
                <w:rFonts w:ascii="Cambria Math" w:eastAsia="Times New Roman" w:hAnsi="Cambria Math" w:cs="Arial"/>
                <w:i/>
                <w:lang w:val="en-US"/>
              </w:rPr>
            </m:ctrlPr>
          </m:dPr>
          <m:e>
            <m:r>
              <w:rPr>
                <w:rFonts w:ascii="Cambria Math" w:eastAsia="Times New Roman" w:hAnsi="Cambria Math" w:cs="Arial"/>
                <w:lang w:val="en-US"/>
              </w:rPr>
              <m:t>0,</m:t>
            </m:r>
            <m:sSubSup>
              <m:sSubSupPr>
                <m:ctrlPr>
                  <w:rPr>
                    <w:rFonts w:ascii="Cambria Math" w:eastAsia="Times New Roman" w:hAnsi="Cambria Math" w:cs="Arial"/>
                    <w:i/>
                    <w:lang w:val="en-US"/>
                  </w:rPr>
                </m:ctrlPr>
              </m:sSubSupPr>
              <m:e>
                <m:r>
                  <m:rPr>
                    <m:sty m:val="p"/>
                  </m:rPr>
                  <w:rPr>
                    <w:rFonts w:ascii="Cambria Math" w:eastAsia="Times New Roman" w:hAnsi="Cambria Math" w:cs="Arial"/>
                    <w:lang w:val="en-US"/>
                  </w:rPr>
                  <m:t>σ</m:t>
                </m:r>
              </m:e>
              <m:sub>
                <m:r>
                  <w:rPr>
                    <w:rFonts w:ascii="Cambria Math" w:eastAsia="Times New Roman" w:hAnsi="Cambria Math" w:cs="Arial"/>
                    <w:lang w:val="en-US"/>
                  </w:rPr>
                  <m:t>e</m:t>
                </m:r>
              </m:sub>
              <m:sup>
                <m:r>
                  <w:rPr>
                    <w:rFonts w:ascii="Cambria Math" w:eastAsia="Times New Roman" w:hAnsi="Cambria Math" w:cs="Arial"/>
                    <w:lang w:val="en-US"/>
                  </w:rPr>
                  <m:t>2</m:t>
                </m:r>
              </m:sup>
            </m:sSubSup>
          </m:e>
        </m:d>
      </m:oMath>
      <w:r w:rsidR="005D2F7E">
        <w:rPr>
          <w:rFonts w:ascii="Arial" w:eastAsia="Times New Roman" w:hAnsi="Arial" w:cs="Arial"/>
          <w:lang w:val="en-US"/>
        </w:rPr>
        <w:t xml:space="preserve"> is included as well. </w:t>
      </w:r>
      <w:r w:rsidR="003A7A09">
        <w:rPr>
          <w:rFonts w:ascii="Arial" w:eastAsia="Times New Roman" w:hAnsi="Arial" w:cs="Arial"/>
          <w:lang w:val="en-US"/>
        </w:rPr>
        <w:t>We also include a categorical covariate to account for variation in the response across surveys (intake and subsequent follow-ups)</w:t>
      </w:r>
      <w:r w:rsidR="00AE12FC">
        <w:rPr>
          <w:rFonts w:ascii="Arial" w:eastAsia="Times New Roman" w:hAnsi="Arial" w:cs="Arial"/>
          <w:lang w:val="en-US"/>
        </w:rPr>
        <w:t xml:space="preserve">. The coefficients </w:t>
      </w:r>
      <m:oMath>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ctrlPr>
              <w:rPr>
                <w:rFonts w:ascii="Cambria Math" w:eastAsia="Times New Roman" w:hAnsi="Cambria Math" w:cs="Arial"/>
                <w:lang w:val="en-US"/>
              </w:rPr>
            </m:ctrlPr>
          </m:e>
          <m:sub>
            <m:r>
              <w:rPr>
                <w:rFonts w:ascii="Cambria Math" w:eastAsia="Times New Roman" w:hAnsi="Cambria Math" w:cs="Arial"/>
                <w:lang w:val="en-US"/>
              </w:rPr>
              <m:t>9</m:t>
            </m:r>
          </m:sub>
        </m:sSub>
        <m:r>
          <w:rPr>
            <w:rFonts w:ascii="Cambria Math" w:eastAsia="Times New Roman" w:hAnsi="Cambria Math" w:cs="Arial"/>
            <w:lang w:val="en-US"/>
          </w:rPr>
          <m:t>,</m:t>
        </m:r>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e>
          <m:sub>
            <m:r>
              <w:rPr>
                <w:rFonts w:ascii="Cambria Math" w:eastAsia="Times New Roman" w:hAnsi="Cambria Math" w:cs="Arial"/>
                <w:lang w:val="en-US"/>
              </w:rPr>
              <m:t>10</m:t>
            </m:r>
          </m:sub>
        </m:sSub>
        <m:r>
          <w:rPr>
            <w:rFonts w:ascii="Cambria Math" w:eastAsia="Times New Roman" w:hAnsi="Cambria Math" w:cs="Arial"/>
            <w:lang w:val="en-US"/>
          </w:rPr>
          <m:t>,</m:t>
        </m:r>
        <m:r>
          <m:rPr>
            <m:sty m:val="p"/>
          </m:rPr>
          <w:rPr>
            <w:rFonts w:ascii="Cambria Math" w:eastAsia="Times New Roman" w:hAnsi="Cambria Math" w:cs="Arial"/>
            <w:lang w:val="en-US"/>
          </w:rPr>
          <m:t>…</m:t>
        </m:r>
        <m:r>
          <w:rPr>
            <w:rFonts w:ascii="Cambria Math" w:eastAsia="Times New Roman" w:hAnsi="Cambria Math" w:cs="Arial"/>
            <w:lang w:val="en-US"/>
          </w:rPr>
          <m:t>,</m:t>
        </m:r>
        <m:sSub>
          <m:sSubPr>
            <m:ctrlPr>
              <w:rPr>
                <w:rFonts w:ascii="Cambria Math" w:eastAsia="Times New Roman" w:hAnsi="Cambria Math" w:cs="Arial"/>
                <w:i/>
                <w:lang w:val="en-US"/>
              </w:rPr>
            </m:ctrlPr>
          </m:sSubPr>
          <m:e>
            <m:r>
              <m:rPr>
                <m:sty m:val="p"/>
              </m:rPr>
              <w:rPr>
                <w:rFonts w:ascii="Cambria Math" w:eastAsia="Times New Roman" w:hAnsi="Cambria Math" w:cs="Arial"/>
                <w:lang w:val="en-US"/>
              </w:rPr>
              <m:t>β</m:t>
            </m:r>
          </m:e>
          <m:sub>
            <m:r>
              <w:rPr>
                <w:rFonts w:ascii="Cambria Math" w:eastAsia="Times New Roman" w:hAnsi="Cambria Math" w:cs="Arial"/>
                <w:lang w:val="en-US"/>
              </w:rPr>
              <m:t>18</m:t>
            </m:r>
          </m:sub>
        </m:sSub>
      </m:oMath>
      <w:r w:rsidR="00AE12FC">
        <w:rPr>
          <w:rFonts w:ascii="Arial" w:eastAsia="Times New Roman" w:hAnsi="Arial" w:cs="Arial"/>
          <w:lang w:val="en-US"/>
        </w:rPr>
        <w:t xml:space="preserve"> are the corresponding coefficients, with </w:t>
      </w:r>
      <m:oMath>
        <m:r>
          <w:rPr>
            <w:rFonts w:ascii="Cambria Math" w:eastAsia="Times New Roman" w:hAnsi="Cambria Math" w:cs="Arial"/>
            <w:lang w:val="en-US"/>
          </w:rPr>
          <m:t xml:space="preserve">k = 1, 2, </m:t>
        </m:r>
        <m:r>
          <m:rPr>
            <m:sty m:val="p"/>
          </m:rPr>
          <w:rPr>
            <w:rFonts w:ascii="Cambria Math" w:eastAsia="Times New Roman" w:hAnsi="Cambria Math" w:cs="Arial"/>
            <w:lang w:val="en-US"/>
          </w:rPr>
          <m:t>…</m:t>
        </m:r>
      </m:oMath>
      <w:r w:rsidR="00AE12FC">
        <w:rPr>
          <w:rFonts w:ascii="Arial" w:eastAsia="Times New Roman" w:hAnsi="Arial" w:cs="Arial"/>
          <w:lang w:val="en-US"/>
        </w:rPr>
        <w:t xml:space="preserve"> signifying the first intake survey, first quarterly survey and so on. </w:t>
      </w:r>
      <w:r w:rsidR="00647A79">
        <w:rPr>
          <w:rFonts w:ascii="Arial" w:eastAsia="Times New Roman" w:hAnsi="Arial" w:cs="Arial"/>
          <w:lang w:val="en-US"/>
        </w:rPr>
        <w:t>Since there are a maximum of ten surveys (one intake and nine follow-ups),</w:t>
      </w:r>
      <w:r w:rsidR="00AE12FC">
        <w:rPr>
          <w:rFonts w:ascii="Arial" w:eastAsia="Times New Roman" w:hAnsi="Arial" w:cs="Arial"/>
          <w:lang w:val="en-US"/>
        </w:rPr>
        <w:t xml:space="preserve"> we have </w:t>
      </w:r>
      <m:oMath>
        <m:r>
          <w:rPr>
            <w:rFonts w:ascii="Cambria Math" w:eastAsia="Times New Roman" w:hAnsi="Cambria Math" w:cs="Arial"/>
            <w:lang w:val="en-US"/>
          </w:rPr>
          <m:t xml:space="preserve">1 </m:t>
        </m:r>
        <m:r>
          <m:rPr>
            <m:sty m:val="p"/>
          </m:rPr>
          <w:rPr>
            <w:rFonts w:ascii="Cambria Math" w:eastAsia="Times New Roman" w:hAnsi="Cambria Math" w:cs="Arial"/>
            <w:lang w:val="en-US"/>
          </w:rPr>
          <m:t>≤</m:t>
        </m:r>
        <m:r>
          <w:rPr>
            <w:rFonts w:ascii="Cambria Math" w:eastAsia="Times New Roman" w:hAnsi="Cambria Math" w:cs="Arial"/>
            <w:lang w:val="en-US"/>
          </w:rPr>
          <m:t xml:space="preserve">k </m:t>
        </m:r>
        <m:r>
          <m:rPr>
            <m:sty m:val="p"/>
          </m:rPr>
          <w:rPr>
            <w:rFonts w:ascii="Cambria Math" w:eastAsia="Times New Roman" w:hAnsi="Cambria Math" w:cs="Arial"/>
            <w:lang w:val="en-US"/>
          </w:rPr>
          <m:t>≤</m:t>
        </m:r>
        <m:r>
          <w:rPr>
            <w:rFonts w:ascii="Cambria Math" w:eastAsia="Times New Roman" w:hAnsi="Cambria Math" w:cs="Arial"/>
            <w:lang w:val="en-US"/>
          </w:rPr>
          <m:t xml:space="preserve">10. </m:t>
        </m:r>
      </m:oMath>
      <w:r w:rsidR="00D23521">
        <w:rPr>
          <w:rFonts w:ascii="Arial" w:eastAsia="Times New Roman" w:hAnsi="Arial" w:cs="Arial"/>
          <w:lang w:val="en-US"/>
        </w:rPr>
        <w:t xml:space="preserve">We note that although the response is a count-type variable, we still use a linear model to investigate the presence of any significant association between the response and covariate of interest. </w:t>
      </w:r>
      <w:r w:rsidR="00C50794" w:rsidRPr="00D541C8">
        <w:rPr>
          <w:rFonts w:ascii="Arial" w:eastAsia="Times New Roman" w:hAnsi="Arial" w:cs="Arial"/>
          <w:i/>
          <w:iCs/>
          <w:lang w:val="en-US"/>
        </w:rPr>
        <w:t>Table 2</w:t>
      </w:r>
      <w:r w:rsidR="00C50794">
        <w:rPr>
          <w:rFonts w:ascii="Arial" w:eastAsia="Times New Roman" w:hAnsi="Arial" w:cs="Arial"/>
          <w:lang w:val="en-US"/>
        </w:rPr>
        <w:t xml:space="preserve"> presents a summary of the model described above. </w:t>
      </w:r>
    </w:p>
    <w:p w14:paraId="4507F1E7" w14:textId="17F3BE3D" w:rsidR="00BD4F10" w:rsidRDefault="009740BE" w:rsidP="00895B31">
      <w:pPr>
        <w:spacing w:line="480" w:lineRule="auto"/>
        <w:jc w:val="both"/>
        <w:rPr>
          <w:rFonts w:ascii="Arial" w:eastAsia="Times New Roman" w:hAnsi="Arial" w:cs="Arial"/>
          <w:lang w:val="en-US"/>
        </w:rPr>
      </w:pPr>
      <w:r>
        <w:rPr>
          <w:rFonts w:ascii="Arial" w:eastAsia="Times New Roman" w:hAnsi="Arial" w:cs="Arial"/>
          <w:lang w:val="en-US"/>
        </w:rPr>
        <w:t xml:space="preserve">All analyses, preparation of tables and graphical devices were performed using R </w:t>
      </w:r>
      <w:r w:rsidR="00C929EE">
        <w:rPr>
          <w:rFonts w:ascii="Arial" w:eastAsia="Times New Roman" w:hAnsi="Arial" w:cs="Arial"/>
          <w:lang w:val="en-US"/>
        </w:rPr>
        <w:t xml:space="preserve">(R Core Team, 2014). Data was cleaned using the </w:t>
      </w:r>
      <w:proofErr w:type="spellStart"/>
      <w:r w:rsidR="00C929EE">
        <w:rPr>
          <w:rFonts w:ascii="Arial" w:eastAsia="Times New Roman" w:hAnsi="Arial" w:cs="Arial"/>
          <w:lang w:val="en-US"/>
        </w:rPr>
        <w:t>tidyverse</w:t>
      </w:r>
      <w:proofErr w:type="spellEnd"/>
      <w:r w:rsidR="00C929EE">
        <w:rPr>
          <w:rFonts w:ascii="Arial" w:eastAsia="Times New Roman" w:hAnsi="Arial" w:cs="Arial"/>
          <w:lang w:val="en-US"/>
        </w:rPr>
        <w:t xml:space="preserve"> and </w:t>
      </w:r>
      <w:proofErr w:type="spellStart"/>
      <w:r w:rsidR="00C929EE">
        <w:rPr>
          <w:rFonts w:ascii="Arial" w:eastAsia="Times New Roman" w:hAnsi="Arial" w:cs="Arial"/>
          <w:lang w:val="en-US"/>
        </w:rPr>
        <w:t>lubridate</w:t>
      </w:r>
      <w:proofErr w:type="spellEnd"/>
      <w:r w:rsidR="00C929EE">
        <w:rPr>
          <w:rFonts w:ascii="Arial" w:eastAsia="Times New Roman" w:hAnsi="Arial" w:cs="Arial"/>
          <w:lang w:val="en-US"/>
        </w:rPr>
        <w:t xml:space="preserve"> </w:t>
      </w:r>
      <w:r w:rsidR="00C929EE">
        <w:rPr>
          <w:rFonts w:ascii="Arial" w:eastAsia="Times New Roman" w:hAnsi="Arial" w:cs="Arial"/>
          <w:lang w:val="en-US"/>
        </w:rPr>
        <w:fldChar w:fldCharType="begin"/>
      </w:r>
      <w:r w:rsidR="00C929EE">
        <w:rPr>
          <w:rFonts w:ascii="Arial" w:eastAsia="Times New Roman" w:hAnsi="Arial" w:cs="Arial"/>
          <w:lang w:val="en-US"/>
        </w:rPr>
        <w:instrText xml:space="preserve"> ADDIN ZOTERO_ITEM CSL_CITATION {"citationID":"ljbCzkdt","properties":{"formattedCitation":"(Grolemund &amp; Wickham, 2011; Wickham et al., 2019)","plainCitation":"(Grolemund &amp; Wickham, 2011; Wickham et al., 2019)","noteIndex":0},"citationItems":[{"id":250,"uris":["http://zotero.org/users/6647948/items/W8SUFU5F"],"uri":["http://zotero.org/users/6647948/items/W8SUFU5F"],"itemData":{"id":250,"type":"article-journal","container-title":"Journal of Statistical Software","DOI":"10.18637/jss.v040.i03","ISSN":"1548-7660","issue":"3","journalAbbreviation":"J. Stat. Soft.","language":"en","source":"DOI.org (Crossref)","title":"Dates and Times Made Easy with &lt;b&gt;lubridate&lt;/b&gt;","URL":"http://www.jstatsoft.org/v40/i03/","volume":"40","author":[{"family":"Grolemund","given":"Garrett"},{"family":"Wickham","given":"Hadley"}],"accessed":{"date-parts":[["2021",3,13]]},"issued":{"date-parts":[["2011"]]}}},{"id":246,"uris":["http://zotero.org/users/6647948/items/JAKGA8KK"],"uri":["http://zotero.org/users/6647948/items/JAKGA8KK"],"itemData":{"id":246,"type":"article-journal","container-title":"Journal of Open Source Software","DOI":"10.21105/joss.01686","ISSN":"2475-9066","issue":"43","journalAbbreviation":"JOSS","page":"1686","source":"DOI.org (Crossref)","title":"Welcome to the Tidyverse","volume":"4","author":[{"family":"Wickham","given":"Hadley"},{"family":"Averick","given":"Mara"},{"family":"Bryan","given":"Jennifer"},{"family":"Chang","given":"Winston"},{"family":"McGowan","given":"Lucy"},{"family":"François","given":"Romain"},{"family":"Grolemund","given":"Garrett"},{"family":"Hayes","given":"Alex"},{"family":"Henry","given":"Lionel"},{"family":"Hester","given":"Jim"},{"family":"Kuhn","given":"Max"},{"family":"Pedersen","given":"Thomas"},{"family":"Miller","given":"Evan"},{"family":"Bache","given":"Stephan"},{"family":"Müller","given":"Kirill"},{"family":"Ooms","given":"Jeroen"},{"family":"Robinson","given":"David"},{"family":"Seidel","given":"Dana"},{"family":"Spinu","given":"Vitalie"},{"family":"Takahashi","given":"Kohske"},{"family":"Vaughan","given":"Davis"},{"family":"Wilke","given":"Claus"},{"family":"Woo","given":"Kara"},{"family":"Yutani","given":"Hiroaki"}],"issued":{"date-parts":[["2019",11,21]]}}}],"schema":"https://github.com/citation-style-language/schema/raw/master/csl-citation.json"} </w:instrText>
      </w:r>
      <w:r w:rsidR="00C929EE">
        <w:rPr>
          <w:rFonts w:ascii="Arial" w:eastAsia="Times New Roman" w:hAnsi="Arial" w:cs="Arial"/>
          <w:lang w:val="en-US"/>
        </w:rPr>
        <w:fldChar w:fldCharType="separate"/>
      </w:r>
      <w:r w:rsidR="00C929EE">
        <w:rPr>
          <w:rFonts w:ascii="Arial" w:eastAsia="Times New Roman" w:hAnsi="Arial" w:cs="Arial"/>
          <w:noProof/>
          <w:lang w:val="en-US"/>
        </w:rPr>
        <w:t xml:space="preserve">(Grolemund &amp; Wickham, 2011; </w:t>
      </w:r>
      <w:r w:rsidR="00C929EE">
        <w:rPr>
          <w:rFonts w:ascii="Arial" w:eastAsia="Times New Roman" w:hAnsi="Arial" w:cs="Arial"/>
          <w:noProof/>
          <w:lang w:val="en-US"/>
        </w:rPr>
        <w:lastRenderedPageBreak/>
        <w:t>Wickham et al., 2019)</w:t>
      </w:r>
      <w:r w:rsidR="00C929EE">
        <w:rPr>
          <w:rFonts w:ascii="Arial" w:eastAsia="Times New Roman" w:hAnsi="Arial" w:cs="Arial"/>
          <w:lang w:val="en-US"/>
        </w:rPr>
        <w:fldChar w:fldCharType="end"/>
      </w:r>
      <w:r w:rsidR="00C929EE">
        <w:rPr>
          <w:rFonts w:ascii="Arial" w:eastAsia="Times New Roman" w:hAnsi="Arial" w:cs="Arial"/>
          <w:lang w:val="en-US"/>
        </w:rPr>
        <w:t xml:space="preserve"> packages. All graphical devices were generated using the </w:t>
      </w:r>
      <w:proofErr w:type="spellStart"/>
      <w:r w:rsidR="00C929EE">
        <w:rPr>
          <w:rFonts w:ascii="Arial" w:eastAsia="Times New Roman" w:hAnsi="Arial" w:cs="Arial"/>
          <w:lang w:val="en-US"/>
        </w:rPr>
        <w:t>ggplot</w:t>
      </w:r>
      <w:proofErr w:type="spellEnd"/>
      <w:r w:rsidR="00480C3C">
        <w:rPr>
          <w:rFonts w:ascii="Arial" w:eastAsia="Times New Roman" w:hAnsi="Arial" w:cs="Arial"/>
          <w:lang w:val="en-US"/>
        </w:rPr>
        <w:t xml:space="preserve"> </w:t>
      </w:r>
      <w:r w:rsidR="00480C3C">
        <w:rPr>
          <w:rFonts w:ascii="Arial" w:eastAsia="Times New Roman" w:hAnsi="Arial" w:cs="Arial"/>
          <w:lang w:val="en-US"/>
        </w:rPr>
        <w:fldChar w:fldCharType="begin"/>
      </w:r>
      <w:r w:rsidR="00480C3C">
        <w:rPr>
          <w:rFonts w:ascii="Arial" w:eastAsia="Times New Roman" w:hAnsi="Arial" w:cs="Arial"/>
          <w:lang w:val="en-US"/>
        </w:rPr>
        <w:instrText xml:space="preserve"> ADDIN ZOTERO_ITEM CSL_CITATION {"citationID":"Fw0ohAoO","properties":{"formattedCitation":"(Villanueva &amp; Chen, 2019)","plainCitation":"(Villanueva &amp; Chen, 2019)","noteIndex":0},"citationItems":[{"id":252,"uris":["http://zotero.org/users/6647948/items/ICS2FS8D"],"uri":["http://zotero.org/users/6647948/items/ICS2FS8D"],"itemData":{"id":252,"type":"article-journal","container-title":"Measurement: Interdisciplinary Research and Perspectives","DOI":"10.1080/15366367.2019.1565254","ISSN":"1536-6367, 1536-6359","issue":"3","journalAbbreviation":"Measurement: Interdisciplinary Research and Perspectives","language":"en","page":"160-167","source":"DOI.org (Crossref)","title":"ggplot2: Elegant Graphics for Data Analysis (2nd ed.)","title-short":"ggplot2","volume":"17","author":[{"family":"Villanueva","given":"Randle Aaron M."},{"family":"Chen","given":"Zhuo Job"}],"issued":{"date-parts":[["2019",7,3]]}}}],"schema":"https://github.com/citation-style-language/schema/raw/master/csl-citation.json"} </w:instrText>
      </w:r>
      <w:r w:rsidR="00480C3C">
        <w:rPr>
          <w:rFonts w:ascii="Arial" w:eastAsia="Times New Roman" w:hAnsi="Arial" w:cs="Arial"/>
          <w:lang w:val="en-US"/>
        </w:rPr>
        <w:fldChar w:fldCharType="separate"/>
      </w:r>
      <w:r w:rsidR="00480C3C">
        <w:rPr>
          <w:rFonts w:ascii="Arial" w:eastAsia="Times New Roman" w:hAnsi="Arial" w:cs="Arial"/>
          <w:noProof/>
          <w:lang w:val="en-US"/>
        </w:rPr>
        <w:t>(Villanueva &amp; Chen, 2019)</w:t>
      </w:r>
      <w:r w:rsidR="00480C3C">
        <w:rPr>
          <w:rFonts w:ascii="Arial" w:eastAsia="Times New Roman" w:hAnsi="Arial" w:cs="Arial"/>
          <w:lang w:val="en-US"/>
        </w:rPr>
        <w:fldChar w:fldCharType="end"/>
      </w:r>
      <w:r w:rsidR="00480C3C">
        <w:rPr>
          <w:rFonts w:ascii="Arial" w:eastAsia="Times New Roman" w:hAnsi="Arial" w:cs="Arial"/>
          <w:lang w:val="en-US"/>
        </w:rPr>
        <w:t xml:space="preserve"> package, while the LMM was fit using the lme4 </w:t>
      </w:r>
      <w:r w:rsidR="00480C3C">
        <w:rPr>
          <w:rFonts w:ascii="Arial" w:eastAsia="Times New Roman" w:hAnsi="Arial" w:cs="Arial"/>
          <w:lang w:val="en-US"/>
        </w:rPr>
        <w:fldChar w:fldCharType="begin"/>
      </w:r>
      <w:r w:rsidR="00480C3C">
        <w:rPr>
          <w:rFonts w:ascii="Arial" w:eastAsia="Times New Roman" w:hAnsi="Arial" w:cs="Arial"/>
          <w:lang w:val="en-US"/>
        </w:rPr>
        <w:instrText xml:space="preserve"> ADDIN ZOTERO_ITEM CSL_CITATION {"citationID":"rAWe0KYS","properties":{"formattedCitation":"(Bates et al., 2015, p. 4)","plainCitation":"(Bates et al., 2015, p. 4)","noteIndex":0},"citationItems":[{"id":248,"uris":["http://zotero.org/users/6647948/items/9KU78HWD"],"uri":["http://zotero.org/users/6647948/items/9KU78HWD"],"itemData":{"id":248,"type":"article-journal","container-title":"Journal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2021",3,13]]},"issued":{"date-parts":[["2015"]]}},"locator":"4"}],"schema":"https://github.com/citation-style-language/schema/raw/master/csl-citation.json"} </w:instrText>
      </w:r>
      <w:r w:rsidR="00480C3C">
        <w:rPr>
          <w:rFonts w:ascii="Arial" w:eastAsia="Times New Roman" w:hAnsi="Arial" w:cs="Arial"/>
          <w:lang w:val="en-US"/>
        </w:rPr>
        <w:fldChar w:fldCharType="separate"/>
      </w:r>
      <w:r w:rsidR="00480C3C">
        <w:rPr>
          <w:rFonts w:ascii="Arial" w:eastAsia="Times New Roman" w:hAnsi="Arial" w:cs="Arial"/>
          <w:noProof/>
          <w:lang w:val="en-US"/>
        </w:rPr>
        <w:t>(Bates et al., 2015, p. 4)</w:t>
      </w:r>
      <w:r w:rsidR="00480C3C">
        <w:rPr>
          <w:rFonts w:ascii="Arial" w:eastAsia="Times New Roman" w:hAnsi="Arial" w:cs="Arial"/>
          <w:lang w:val="en-US"/>
        </w:rPr>
        <w:fldChar w:fldCharType="end"/>
      </w:r>
      <w:r w:rsidR="00480C3C">
        <w:rPr>
          <w:rFonts w:ascii="Arial" w:eastAsia="Times New Roman" w:hAnsi="Arial" w:cs="Arial"/>
          <w:lang w:val="en-US"/>
        </w:rPr>
        <w:t xml:space="preserve"> package.</w:t>
      </w:r>
      <w:r w:rsidR="001C347E">
        <w:rPr>
          <w:rFonts w:ascii="Arial" w:eastAsia="Times New Roman" w:hAnsi="Arial" w:cs="Arial"/>
          <w:lang w:val="en-US"/>
        </w:rPr>
        <w:t xml:space="preserve"> The code used to clean and </w:t>
      </w:r>
      <w:proofErr w:type="spellStart"/>
      <w:r w:rsidR="001C347E">
        <w:rPr>
          <w:rFonts w:ascii="Arial" w:eastAsia="Times New Roman" w:hAnsi="Arial" w:cs="Arial"/>
          <w:lang w:val="en-US"/>
        </w:rPr>
        <w:t>analyse</w:t>
      </w:r>
      <w:proofErr w:type="spellEnd"/>
      <w:r w:rsidR="001C347E">
        <w:rPr>
          <w:rFonts w:ascii="Arial" w:eastAsia="Times New Roman" w:hAnsi="Arial" w:cs="Arial"/>
          <w:lang w:val="en-US"/>
        </w:rPr>
        <w:t xml:space="preserve"> the data may be found in the </w:t>
      </w:r>
      <w:proofErr w:type="spellStart"/>
      <w:r w:rsidR="001C347E">
        <w:rPr>
          <w:rFonts w:ascii="Arial" w:eastAsia="Times New Roman" w:hAnsi="Arial" w:cs="Arial"/>
          <w:lang w:val="en-US"/>
        </w:rPr>
        <w:t>Github</w:t>
      </w:r>
      <w:proofErr w:type="spellEnd"/>
      <w:r w:rsidR="001C347E">
        <w:rPr>
          <w:rFonts w:ascii="Arial" w:eastAsia="Times New Roman" w:hAnsi="Arial" w:cs="Arial"/>
          <w:lang w:val="en-US"/>
        </w:rPr>
        <w:t xml:space="preserve"> repository </w:t>
      </w:r>
      <w:hyperlink r:id="rId7" w:history="1">
        <w:r w:rsidR="001C347E" w:rsidRPr="00DF27AD">
          <w:rPr>
            <w:rStyle w:val="Hyperlink"/>
            <w:rFonts w:ascii="Arial" w:eastAsia="Times New Roman" w:hAnsi="Arial" w:cs="Arial"/>
            <w:lang w:val="en-US"/>
          </w:rPr>
          <w:t>https://github.com/soumikp/bios629</w:t>
        </w:r>
      </w:hyperlink>
      <w:r w:rsidR="001C347E">
        <w:rPr>
          <w:rFonts w:ascii="Arial" w:eastAsia="Times New Roman" w:hAnsi="Arial" w:cs="Arial"/>
          <w:lang w:val="en-US"/>
        </w:rPr>
        <w:t xml:space="preserve">. </w:t>
      </w:r>
    </w:p>
    <w:p w14:paraId="7CD5DB3C" w14:textId="77777777" w:rsidR="00094039" w:rsidRDefault="00094039" w:rsidP="00895B31">
      <w:pPr>
        <w:spacing w:line="480" w:lineRule="auto"/>
        <w:jc w:val="both"/>
        <w:rPr>
          <w:rFonts w:ascii="Arial" w:eastAsia="Times New Roman" w:hAnsi="Arial" w:cs="Arial"/>
          <w:lang w:val="en-US"/>
        </w:rPr>
      </w:pPr>
    </w:p>
    <w:p w14:paraId="032F7A0A" w14:textId="1329C8C5" w:rsidR="00C007A9" w:rsidRDefault="00651031" w:rsidP="00895B31">
      <w:pPr>
        <w:spacing w:line="480" w:lineRule="auto"/>
        <w:jc w:val="both"/>
        <w:rPr>
          <w:rFonts w:ascii="Arial" w:eastAsia="Times New Roman" w:hAnsi="Arial" w:cs="Arial"/>
          <w:b/>
          <w:bCs/>
          <w:i/>
          <w:iCs/>
          <w:lang w:val="en-US"/>
        </w:rPr>
      </w:pPr>
      <w:r w:rsidRPr="00651031">
        <w:rPr>
          <w:rFonts w:ascii="Arial" w:eastAsia="Times New Roman" w:hAnsi="Arial" w:cs="Arial"/>
          <w:b/>
          <w:bCs/>
          <w:i/>
          <w:iCs/>
          <w:lang w:val="en-US"/>
        </w:rPr>
        <w:t>3. RESULTS</w:t>
      </w:r>
    </w:p>
    <w:p w14:paraId="68F3D239" w14:textId="77777777" w:rsidR="00C50794" w:rsidRDefault="00272FD3" w:rsidP="00895B31">
      <w:pPr>
        <w:spacing w:line="480" w:lineRule="auto"/>
        <w:jc w:val="both"/>
        <w:rPr>
          <w:rFonts w:ascii="Arial" w:eastAsia="Times New Roman" w:hAnsi="Arial" w:cs="Arial"/>
          <w:lang w:val="en-US"/>
        </w:rPr>
      </w:pPr>
      <w:r w:rsidRPr="007E7614">
        <w:rPr>
          <w:rFonts w:ascii="Arial" w:eastAsia="Times New Roman" w:hAnsi="Arial" w:cs="Arial"/>
          <w:i/>
          <w:iCs/>
          <w:lang w:val="en-US"/>
        </w:rPr>
        <w:t>Table 1</w:t>
      </w:r>
      <w:r>
        <w:rPr>
          <w:rFonts w:ascii="Arial" w:eastAsia="Times New Roman" w:hAnsi="Arial" w:cs="Arial"/>
          <w:lang w:val="en-US"/>
        </w:rPr>
        <w:t xml:space="preserve"> presents an overview of how the self-reported PROMIS® scores vary when stratified by age group</w:t>
      </w:r>
      <w:r w:rsidR="007E7614">
        <w:rPr>
          <w:rFonts w:ascii="Arial" w:eastAsia="Times New Roman" w:hAnsi="Arial" w:cs="Arial"/>
          <w:lang w:val="en-US"/>
        </w:rPr>
        <w:t xml:space="preserve">, sex, race and marital status. We do not note the presence of any major difference in group-stratified means over all time points, however </w:t>
      </w:r>
      <w:r w:rsidR="007E7614" w:rsidRPr="007E7614">
        <w:rPr>
          <w:rFonts w:ascii="Arial" w:eastAsia="Times New Roman" w:hAnsi="Arial" w:cs="Arial"/>
          <w:i/>
          <w:iCs/>
          <w:lang w:val="en-US"/>
        </w:rPr>
        <w:t>Figures 1, 2, 3</w:t>
      </w:r>
      <w:r w:rsidR="007E7614">
        <w:rPr>
          <w:rFonts w:ascii="Arial" w:eastAsia="Times New Roman" w:hAnsi="Arial" w:cs="Arial"/>
          <w:lang w:val="en-US"/>
        </w:rPr>
        <w:t xml:space="preserve"> and </w:t>
      </w:r>
      <w:r w:rsidR="007E7614" w:rsidRPr="007E7614">
        <w:rPr>
          <w:rFonts w:ascii="Arial" w:eastAsia="Times New Roman" w:hAnsi="Arial" w:cs="Arial"/>
          <w:i/>
          <w:iCs/>
          <w:lang w:val="en-US"/>
        </w:rPr>
        <w:t xml:space="preserve">4 </w:t>
      </w:r>
      <w:r w:rsidR="00813596">
        <w:rPr>
          <w:rFonts w:ascii="Arial" w:eastAsia="Times New Roman" w:hAnsi="Arial" w:cs="Arial"/>
          <w:lang w:val="en-US"/>
        </w:rPr>
        <w:t xml:space="preserve">indicate the presence of appreciable between-group differences in PROMIS® scores when stratified by gender and marital status, in particular. This between-group disparity is less evident when stratifying by age group and race. </w:t>
      </w:r>
      <w:r w:rsidR="00C176E6">
        <w:rPr>
          <w:rFonts w:ascii="Arial" w:eastAsia="Times New Roman" w:hAnsi="Arial" w:cs="Arial"/>
          <w:lang w:val="en-US"/>
        </w:rPr>
        <w:t xml:space="preserve">We further note the presence of visible disparities in Apple </w:t>
      </w:r>
      <w:proofErr w:type="spellStart"/>
      <w:r w:rsidR="00C176E6">
        <w:rPr>
          <w:rFonts w:ascii="Arial" w:eastAsia="Times New Roman" w:hAnsi="Arial" w:cs="Arial"/>
          <w:lang w:val="en-US"/>
        </w:rPr>
        <w:t>HealthKit</w:t>
      </w:r>
      <w:proofErr w:type="spellEnd"/>
      <w:r w:rsidR="00C176E6">
        <w:rPr>
          <w:rFonts w:ascii="Arial" w:eastAsia="Times New Roman" w:hAnsi="Arial" w:cs="Arial"/>
          <w:lang w:val="en-US"/>
        </w:rPr>
        <w:t xml:space="preserve"> Exercise Time values when stratifying by </w:t>
      </w:r>
      <w:r w:rsidR="00C80A9E">
        <w:rPr>
          <w:rFonts w:ascii="Arial" w:eastAsia="Times New Roman" w:hAnsi="Arial" w:cs="Arial"/>
          <w:lang w:val="en-US"/>
        </w:rPr>
        <w:t>age, race, sex and marital status</w:t>
      </w:r>
      <w:r w:rsidR="0021263E">
        <w:rPr>
          <w:rFonts w:ascii="Arial" w:eastAsia="Times New Roman" w:hAnsi="Arial" w:cs="Arial"/>
          <w:lang w:val="en-US"/>
        </w:rPr>
        <w:t>.</w:t>
      </w:r>
      <w:r w:rsidR="006B4CCC">
        <w:rPr>
          <w:rFonts w:ascii="Arial" w:eastAsia="Times New Roman" w:hAnsi="Arial" w:cs="Arial"/>
          <w:lang w:val="en-US"/>
        </w:rPr>
        <w:t xml:space="preserve"> </w:t>
      </w:r>
    </w:p>
    <w:p w14:paraId="7F77AD23" w14:textId="25306F78" w:rsidR="006C7044" w:rsidRPr="0068473E" w:rsidRDefault="006B4CCC" w:rsidP="00895B31">
      <w:pPr>
        <w:spacing w:line="480" w:lineRule="auto"/>
        <w:jc w:val="both"/>
        <w:rPr>
          <w:rFonts w:ascii="Arial" w:eastAsia="Times New Roman" w:hAnsi="Arial" w:cs="Arial"/>
          <w:lang w:val="en-US"/>
        </w:rPr>
      </w:pPr>
      <w:r w:rsidRPr="0095338C">
        <w:rPr>
          <w:rFonts w:ascii="Arial" w:eastAsia="Times New Roman" w:hAnsi="Arial" w:cs="Arial"/>
          <w:i/>
          <w:iCs/>
          <w:lang w:val="en-US"/>
        </w:rPr>
        <w:t>Table 2</w:t>
      </w:r>
      <w:r w:rsidR="0021263E" w:rsidRPr="0095338C">
        <w:rPr>
          <w:rFonts w:ascii="Arial" w:eastAsia="Times New Roman" w:hAnsi="Arial" w:cs="Arial"/>
          <w:i/>
          <w:iCs/>
          <w:lang w:val="en-US"/>
        </w:rPr>
        <w:t xml:space="preserve"> </w:t>
      </w:r>
      <w:r w:rsidR="0047663D" w:rsidRPr="0047663D">
        <w:rPr>
          <w:rFonts w:ascii="Arial" w:eastAsia="Times New Roman" w:hAnsi="Arial" w:cs="Arial"/>
          <w:lang w:val="en-US"/>
        </w:rPr>
        <w:t xml:space="preserve">presents a summary of linear mixed model fit to examine association of self-reported PROMIS® scores with </w:t>
      </w:r>
      <w:proofErr w:type="spellStart"/>
      <w:r w:rsidR="0047663D" w:rsidRPr="0047663D">
        <w:rPr>
          <w:rFonts w:ascii="Arial" w:eastAsia="Times New Roman" w:hAnsi="Arial" w:cs="Arial"/>
          <w:lang w:val="en-US"/>
        </w:rPr>
        <w:t>HealthKit</w:t>
      </w:r>
      <w:proofErr w:type="spellEnd"/>
      <w:r w:rsidR="0047663D" w:rsidRPr="0047663D">
        <w:rPr>
          <w:rFonts w:ascii="Arial" w:eastAsia="Times New Roman" w:hAnsi="Arial" w:cs="Arial"/>
          <w:lang w:val="en-US"/>
        </w:rPr>
        <w:t>-based Apple Exercise Time, while controlling for age, sex, race and marital status. A categorical time covariate is included given the unbalanced longitudinal nature of the data. We note a significant association between time spent exercising and self-reported PROMIS® scores</w:t>
      </w:r>
      <w:r w:rsidR="0068473E">
        <w:rPr>
          <w:rFonts w:ascii="Arial" w:eastAsia="Times New Roman" w:hAnsi="Arial" w:cs="Arial"/>
          <w:lang w:val="en-US"/>
        </w:rPr>
        <w:t xml:space="preserve"> with an</w:t>
      </w:r>
      <w:r w:rsidR="0047663D" w:rsidRPr="0047663D">
        <w:rPr>
          <w:rFonts w:ascii="Arial" w:eastAsia="Times New Roman" w:hAnsi="Arial" w:cs="Arial"/>
          <w:lang w:val="en-US"/>
        </w:rPr>
        <w:t xml:space="preserve"> effect size </w:t>
      </w:r>
      <w:r w:rsidR="0068473E">
        <w:rPr>
          <w:rFonts w:ascii="Arial" w:eastAsia="Times New Roman" w:hAnsi="Arial" w:cs="Arial"/>
          <w:lang w:val="en-US"/>
        </w:rPr>
        <w:t xml:space="preserve">of </w:t>
      </w:r>
      <m:oMath>
        <m:r>
          <w:rPr>
            <w:rFonts w:ascii="Cambria Math" w:eastAsia="Times New Roman" w:hAnsi="Cambria Math" w:cs="Arial"/>
            <w:lang w:val="en-US"/>
          </w:rPr>
          <m:t>-0.021</m:t>
        </m:r>
        <m:r>
          <m:rPr>
            <m:sty m:val="p"/>
          </m:rPr>
          <w:rPr>
            <w:rFonts w:ascii="Cambria Math" w:eastAsia="Times New Roman" w:hAnsi="Cambria Math" w:cs="Arial"/>
            <w:lang w:val="en-US"/>
          </w:rPr>
          <m:t>×</m:t>
        </m:r>
        <m:sSup>
          <m:sSupPr>
            <m:ctrlPr>
              <w:rPr>
                <w:rFonts w:ascii="Cambria Math" w:eastAsia="Times New Roman" w:hAnsi="Cambria Math" w:cs="Arial"/>
                <w:i/>
                <w:lang w:val="en-US"/>
              </w:rPr>
            </m:ctrlPr>
          </m:sSupPr>
          <m:e>
            <m:r>
              <w:rPr>
                <w:rFonts w:ascii="Cambria Math" w:eastAsia="Times New Roman" w:hAnsi="Cambria Math" w:cs="Arial"/>
                <w:lang w:val="en-US"/>
              </w:rPr>
              <m:t>10</m:t>
            </m:r>
            <m:ctrlPr>
              <w:rPr>
                <w:rFonts w:ascii="Cambria Math" w:eastAsia="Times New Roman" w:hAnsi="Cambria Math" w:cs="Arial"/>
                <w:lang w:val="en-US"/>
              </w:rPr>
            </m:ctrlPr>
          </m:e>
          <m:sup>
            <m:r>
              <w:rPr>
                <w:rFonts w:ascii="Cambria Math" w:eastAsia="Times New Roman" w:hAnsi="Cambria Math" w:cs="Arial"/>
                <w:lang w:val="en-US"/>
              </w:rPr>
              <m:t>-2</m:t>
            </m:r>
          </m:sup>
        </m:sSup>
      </m:oMath>
      <w:r w:rsidR="0068473E">
        <w:rPr>
          <w:rFonts w:ascii="Arial" w:eastAsia="Times New Roman" w:hAnsi="Arial" w:cs="Arial"/>
          <w:lang w:val="en-US"/>
        </w:rPr>
        <w:t xml:space="preserve"> (p-value: 0.004)</w:t>
      </w:r>
      <w:r w:rsidR="0047663D" w:rsidRPr="0047663D">
        <w:rPr>
          <w:rFonts w:ascii="Arial" w:eastAsia="Times New Roman" w:hAnsi="Arial" w:cs="Arial"/>
          <w:lang w:val="en-US"/>
        </w:rPr>
        <w:t>. Specifically, for every additional 100 minutes spent exercising, the expected decrease in PROMIS® scores is -0.021, implying improved perception of cognitive functioning in study participants, controlling for other covariates in the model</w:t>
      </w:r>
      <w:r w:rsidR="003D3D3B">
        <w:rPr>
          <w:rFonts w:ascii="Arial" w:eastAsia="Times New Roman" w:hAnsi="Arial" w:cs="Arial"/>
          <w:lang w:val="en-US"/>
        </w:rPr>
        <w:t xml:space="preserve">. </w:t>
      </w:r>
      <w:r w:rsidR="0047663D" w:rsidRPr="0047663D">
        <w:rPr>
          <w:rFonts w:ascii="Arial" w:eastAsia="Times New Roman" w:hAnsi="Arial" w:cs="Arial"/>
          <w:lang w:val="en-US"/>
        </w:rPr>
        <w:t>Other significant associations include a</w:t>
      </w:r>
      <w:r w:rsidR="00AA71D7">
        <w:rPr>
          <w:rFonts w:ascii="Arial" w:eastAsia="Times New Roman" w:hAnsi="Arial" w:cs="Arial"/>
          <w:lang w:val="en-US"/>
        </w:rPr>
        <w:t xml:space="preserve">n </w:t>
      </w:r>
      <w:r w:rsidR="0047663D" w:rsidRPr="0047663D">
        <w:rPr>
          <w:rFonts w:ascii="Arial" w:eastAsia="Times New Roman" w:hAnsi="Arial" w:cs="Arial"/>
          <w:lang w:val="en-US"/>
        </w:rPr>
        <w:t>effect size of -0.589</w:t>
      </w:r>
      <w:r w:rsidR="00E4429D">
        <w:rPr>
          <w:rFonts w:ascii="Arial" w:eastAsia="Times New Roman" w:hAnsi="Arial" w:cs="Arial"/>
          <w:lang w:val="en-US"/>
        </w:rPr>
        <w:t xml:space="preserve"> (p-value: &lt; 0.001)</w:t>
      </w:r>
      <w:r w:rsidR="0047663D" w:rsidRPr="0047663D">
        <w:rPr>
          <w:rFonts w:ascii="Arial" w:eastAsia="Times New Roman" w:hAnsi="Arial" w:cs="Arial"/>
          <w:lang w:val="en-US"/>
        </w:rPr>
        <w:t xml:space="preserve"> for male participants as compare to </w:t>
      </w:r>
      <w:r w:rsidR="00600CB7">
        <w:rPr>
          <w:rFonts w:ascii="Arial" w:eastAsia="Times New Roman" w:hAnsi="Arial" w:cs="Arial"/>
          <w:lang w:val="en-US"/>
        </w:rPr>
        <w:t>(otherwise identical)</w:t>
      </w:r>
      <w:r w:rsidR="0047663D" w:rsidRPr="0047663D">
        <w:rPr>
          <w:rFonts w:ascii="Arial" w:eastAsia="Times New Roman" w:hAnsi="Arial" w:cs="Arial"/>
          <w:lang w:val="en-US"/>
        </w:rPr>
        <w:t xml:space="preserve"> female counterparts in the study, controlling for variation in all other covariates</w:t>
      </w:r>
      <w:r w:rsidR="006E094C">
        <w:rPr>
          <w:rFonts w:ascii="Arial" w:eastAsia="Times New Roman" w:hAnsi="Arial" w:cs="Arial"/>
          <w:lang w:val="en-US"/>
        </w:rPr>
        <w:t xml:space="preserve">. </w:t>
      </w:r>
      <w:r w:rsidR="00172D1B">
        <w:rPr>
          <w:rFonts w:ascii="Arial" w:eastAsia="Times New Roman" w:hAnsi="Arial" w:cs="Arial"/>
          <w:lang w:val="en-US"/>
        </w:rPr>
        <w:t xml:space="preserve">A brief literature review did not yield </w:t>
      </w:r>
      <w:r w:rsidR="00172D1B">
        <w:rPr>
          <w:rFonts w:ascii="Arial" w:eastAsia="Times New Roman" w:hAnsi="Arial" w:cs="Arial"/>
          <w:lang w:val="en-US"/>
        </w:rPr>
        <w:lastRenderedPageBreak/>
        <w:t>any satisfactory finding to support this conclusion</w:t>
      </w:r>
      <w:r w:rsidR="00816A87">
        <w:rPr>
          <w:rFonts w:ascii="Arial" w:eastAsia="Times New Roman" w:hAnsi="Arial" w:cs="Arial"/>
          <w:lang w:val="en-US"/>
        </w:rPr>
        <w:t xml:space="preserve">. We note that these scores are self-reported and are reflective </w:t>
      </w:r>
      <w:r w:rsidR="008D4ED4">
        <w:rPr>
          <w:rFonts w:ascii="Arial" w:eastAsia="Times New Roman" w:hAnsi="Arial" w:cs="Arial"/>
          <w:lang w:val="en-US"/>
        </w:rPr>
        <w:t xml:space="preserve">of </w:t>
      </w:r>
      <w:r w:rsidR="00816A87">
        <w:rPr>
          <w:rFonts w:ascii="Arial" w:eastAsia="Times New Roman" w:hAnsi="Arial" w:cs="Arial"/>
          <w:lang w:val="en-US"/>
        </w:rPr>
        <w:t>participant-specific subjective perception of cognitive functioning</w:t>
      </w:r>
      <w:r w:rsidR="009C5330">
        <w:rPr>
          <w:rFonts w:ascii="Arial" w:eastAsia="Times New Roman" w:hAnsi="Arial" w:cs="Arial"/>
          <w:lang w:val="en-US"/>
        </w:rPr>
        <w:t xml:space="preserve"> and are not objective measure</w:t>
      </w:r>
      <w:r w:rsidR="00CB7F5D">
        <w:rPr>
          <w:rFonts w:ascii="Arial" w:eastAsia="Times New Roman" w:hAnsi="Arial" w:cs="Arial"/>
          <w:lang w:val="en-US"/>
        </w:rPr>
        <w:t>s</w:t>
      </w:r>
      <w:r w:rsidR="009C5330">
        <w:rPr>
          <w:rFonts w:ascii="Arial" w:eastAsia="Times New Roman" w:hAnsi="Arial" w:cs="Arial"/>
          <w:lang w:val="en-US"/>
        </w:rPr>
        <w:t xml:space="preserve">. </w:t>
      </w:r>
      <w:r w:rsidR="0047663D" w:rsidRPr="0047663D">
        <w:rPr>
          <w:rFonts w:ascii="Arial" w:eastAsia="Times New Roman" w:hAnsi="Arial" w:cs="Arial"/>
          <w:lang w:val="en-US"/>
        </w:rPr>
        <w:t>Unmarried participants report significantly higher PROMIS® scores, indicating poorer cognitive functioning as compared to (otherwise identical) married participants, with an estimated effect size of 0.367</w:t>
      </w:r>
      <w:r w:rsidR="004B6BEF">
        <w:rPr>
          <w:rFonts w:ascii="Arial" w:eastAsia="Times New Roman" w:hAnsi="Arial" w:cs="Arial"/>
          <w:lang w:val="en-US"/>
        </w:rPr>
        <w:t xml:space="preserve"> (p-value &lt; 0.001)</w:t>
      </w:r>
      <w:r w:rsidR="0047663D" w:rsidRPr="0047663D">
        <w:rPr>
          <w:rFonts w:ascii="Arial" w:eastAsia="Times New Roman" w:hAnsi="Arial" w:cs="Arial"/>
          <w:lang w:val="en-US"/>
        </w:rPr>
        <w:t xml:space="preserve">. </w:t>
      </w:r>
      <w:r w:rsidR="00F73D28">
        <w:rPr>
          <w:rFonts w:ascii="Arial" w:eastAsia="Times New Roman" w:hAnsi="Arial" w:cs="Arial"/>
          <w:lang w:val="en-US"/>
        </w:rPr>
        <w:t xml:space="preserve">We also note that </w:t>
      </w:r>
      <w:r w:rsidR="0047663D" w:rsidRPr="0047663D">
        <w:rPr>
          <w:rFonts w:ascii="Arial" w:eastAsia="Times New Roman" w:hAnsi="Arial" w:cs="Arial"/>
          <w:lang w:val="en-US"/>
        </w:rPr>
        <w:t>Asian participants report significantly better cognitive functioning as compared to the baseline group of African Americans in the study, with an effect size of -0.515</w:t>
      </w:r>
      <w:r w:rsidR="00E82B15">
        <w:rPr>
          <w:rFonts w:ascii="Arial" w:eastAsia="Times New Roman" w:hAnsi="Arial" w:cs="Arial"/>
          <w:lang w:val="en-US"/>
        </w:rPr>
        <w:t xml:space="preserve"> (p-value: &lt; 0.001)</w:t>
      </w:r>
      <w:r w:rsidR="0047663D" w:rsidRPr="0047663D">
        <w:rPr>
          <w:rFonts w:ascii="Arial" w:eastAsia="Times New Roman" w:hAnsi="Arial" w:cs="Arial"/>
          <w:lang w:val="en-US"/>
        </w:rPr>
        <w:t xml:space="preserve">. </w:t>
      </w:r>
    </w:p>
    <w:p w14:paraId="4AF21F07" w14:textId="77777777" w:rsidR="00561339" w:rsidRPr="0047663D" w:rsidRDefault="00561339" w:rsidP="00895B31">
      <w:pPr>
        <w:spacing w:line="480" w:lineRule="auto"/>
        <w:jc w:val="both"/>
        <w:rPr>
          <w:rFonts w:ascii="Arial" w:eastAsia="Times New Roman" w:hAnsi="Arial" w:cs="Arial"/>
          <w:lang w:val="en-US"/>
        </w:rPr>
      </w:pPr>
    </w:p>
    <w:p w14:paraId="3A9B362B" w14:textId="0BC42976" w:rsidR="009E044E" w:rsidRDefault="00C007A9" w:rsidP="001D7D82">
      <w:pPr>
        <w:spacing w:line="480" w:lineRule="auto"/>
        <w:jc w:val="both"/>
        <w:rPr>
          <w:rFonts w:ascii="Arial" w:eastAsia="Times New Roman" w:hAnsi="Arial" w:cs="Arial"/>
          <w:b/>
          <w:bCs/>
          <w:i/>
          <w:iCs/>
          <w:lang w:val="en-US"/>
        </w:rPr>
      </w:pPr>
      <w:r>
        <w:rPr>
          <w:rFonts w:ascii="Arial" w:eastAsia="Times New Roman" w:hAnsi="Arial" w:cs="Arial"/>
          <w:b/>
          <w:bCs/>
          <w:i/>
          <w:iCs/>
          <w:lang w:val="en-US"/>
        </w:rPr>
        <w:t>4. CONCLUSION</w:t>
      </w:r>
    </w:p>
    <w:p w14:paraId="5A32349E" w14:textId="531965FE" w:rsidR="00C7100D" w:rsidRDefault="00AD0E0F" w:rsidP="00C7100D">
      <w:pPr>
        <w:spacing w:line="480" w:lineRule="auto"/>
        <w:jc w:val="both"/>
        <w:rPr>
          <w:rFonts w:ascii="Arial" w:eastAsia="Times New Roman" w:hAnsi="Arial" w:cs="Arial"/>
          <w:lang w:val="en-US"/>
        </w:rPr>
      </w:pPr>
      <w:r>
        <w:rPr>
          <w:rFonts w:ascii="Arial" w:eastAsia="Times New Roman" w:hAnsi="Arial" w:cs="Arial"/>
          <w:lang w:val="en-US"/>
        </w:rPr>
        <w:t xml:space="preserve">The MIPACT study represents a unique opportunity for remote patient monitoring and timely intervention to improve standards of care for patients. There is scope for researchers to garner insights from this study to improve scientific understanding </w:t>
      </w:r>
      <w:r w:rsidR="00561339">
        <w:rPr>
          <w:rFonts w:ascii="Arial" w:eastAsia="Times New Roman" w:hAnsi="Arial" w:cs="Arial"/>
          <w:lang w:val="en-US"/>
        </w:rPr>
        <w:t xml:space="preserve">of various physical and mental health issues. </w:t>
      </w:r>
      <w:r w:rsidR="002C29DC">
        <w:rPr>
          <w:rFonts w:ascii="Arial" w:eastAsia="Times New Roman" w:hAnsi="Arial" w:cs="Arial"/>
          <w:lang w:val="en-US"/>
        </w:rPr>
        <w:t xml:space="preserve">In this report we investigate the association between self-reported PROMIS® cognitive functioning scores </w:t>
      </w:r>
      <w:r w:rsidR="007A44FD">
        <w:rPr>
          <w:rFonts w:ascii="Arial" w:eastAsia="Times New Roman" w:hAnsi="Arial" w:cs="Arial"/>
          <w:lang w:val="en-US"/>
        </w:rPr>
        <w:t>and time spent exercising in the MIPACT participant cohort. Using a</w:t>
      </w:r>
      <w:r w:rsidR="00C7100D">
        <w:rPr>
          <w:rFonts w:ascii="Arial" w:eastAsia="Times New Roman" w:hAnsi="Arial" w:cs="Arial"/>
          <w:lang w:val="en-US"/>
        </w:rPr>
        <w:t>n</w:t>
      </w:r>
      <w:r w:rsidR="007A44FD">
        <w:rPr>
          <w:rFonts w:ascii="Arial" w:eastAsia="Times New Roman" w:hAnsi="Arial" w:cs="Arial"/>
          <w:lang w:val="en-US"/>
        </w:rPr>
        <w:t xml:space="preserve"> LMM to model the data </w:t>
      </w:r>
      <w:r w:rsidR="008E3B83">
        <w:rPr>
          <w:rFonts w:ascii="Arial" w:eastAsia="Times New Roman" w:hAnsi="Arial" w:cs="Arial"/>
          <w:lang w:val="en-US"/>
        </w:rPr>
        <w:t xml:space="preserve">while controlling for variability due to age, sex, race and marital status, we report a </w:t>
      </w:r>
      <w:r w:rsidR="004B6BEF">
        <w:rPr>
          <w:rFonts w:ascii="Arial" w:eastAsia="Times New Roman" w:hAnsi="Arial" w:cs="Arial"/>
          <w:lang w:val="en-US"/>
        </w:rPr>
        <w:t xml:space="preserve">significant </w:t>
      </w:r>
      <w:r w:rsidR="008E3B83">
        <w:rPr>
          <w:rFonts w:ascii="Arial" w:eastAsia="Times New Roman" w:hAnsi="Arial" w:cs="Arial"/>
          <w:lang w:val="en-US"/>
        </w:rPr>
        <w:t xml:space="preserve">negative effect of </w:t>
      </w:r>
      <w:r w:rsidR="00784993">
        <w:rPr>
          <w:rFonts w:ascii="Arial" w:eastAsia="Times New Roman" w:hAnsi="Arial" w:cs="Arial"/>
          <w:lang w:val="en-US"/>
        </w:rPr>
        <w:t>Exercise Time (in minutes) on self-reported PROMIS® scores</w:t>
      </w:r>
      <w:r w:rsidR="004B6BEF">
        <w:rPr>
          <w:rFonts w:ascii="Arial" w:eastAsia="Times New Roman" w:hAnsi="Arial" w:cs="Arial"/>
          <w:lang w:val="en-US"/>
        </w:rPr>
        <w:t xml:space="preserve"> – this finding agrees with previous studies which noted improved cognitive functioning with increased physical activity </w:t>
      </w:r>
      <w:r w:rsidR="004B6BEF">
        <w:rPr>
          <w:rFonts w:ascii="Arial" w:eastAsia="Times New Roman" w:hAnsi="Arial" w:cs="Arial"/>
          <w:lang w:val="en-US"/>
        </w:rPr>
        <w:fldChar w:fldCharType="begin"/>
      </w:r>
      <w:r w:rsidR="004B6BEF">
        <w:rPr>
          <w:rFonts w:ascii="Arial" w:eastAsia="Times New Roman" w:hAnsi="Arial" w:cs="Arial"/>
          <w:lang w:val="en-US"/>
        </w:rPr>
        <w:instrText xml:space="preserve"> ADDIN ZOTERO_ITEM CSL_CITATION {"citationID":"h2zjBrvL","properties":{"formattedCitation":"(H\\uc0\\u246{}tting &amp; R\\uc0\\u246{}der, 2013; Mandolesi et al., 2018)","plainCitation":"(Hötting &amp; Röder, 2013; Mandolesi et al., 2018)","noteIndex":0},"citationItems":[{"id":255,"uris":["http://zotero.org/users/6647948/items/77DUX4MM"],"uri":["http://zotero.org/users/6647948/items/77DUX4MM"],"itemData":{"id":255,"type":"article-journal","container-title":"Neuroscience &amp; Biobehavioral Reviews","DOI":"10.1016/j.neubiorev.2013.04.005","ISSN":"01497634","issue":"9","journalAbbreviation":"Neuroscience &amp; Biobehavioral Reviews","language":"en","page":"2243-2257","source":"DOI.org (Crossref)","title":"Beneficial effects of physical exercise on neuroplasticity and cognition","volume":"37","author":[{"family":"Hötting","given":"Kirsten"},{"family":"Röder","given":"Brigitte"}],"issued":{"date-parts":[["2013",11]]}}},{"id":253,"uris":["http://zotero.org/users/6647948/items/EDUZJWU3"],"uri":["http://zotero.org/users/6647948/items/EDUZJWU3"],"itemData":{"id":253,"type":"article-journal","container-title":"Frontiers in Psychology","DOI":"10.3389/fpsyg.2018.00509","ISSN":"1664-1078","journalAbbreviation":"Front. Psychol.","page":"509","source":"DOI.org (Crossref)","title":"Effects of Physical Exercise on Cognitive Functioning and Wellbeing: Biological and Psychological Benefits","title-short":"Effects of Physical Exercise on Cognitive Functioning and Wellbeing","volume":"9","author":[{"family":"Mandolesi","given":"Laura"},{"family":"Polverino","given":"Arianna"},{"family":"Montuori","given":"Simone"},{"family":"Foti","given":"Francesca"},{"family":"Ferraioli","given":"Giampaolo"},{"family":"Sorrentino","given":"Pierpaolo"},{"family":"Sorrentino","given":"Giuseppe"}],"issued":{"date-parts":[["2018",4,27]]}}}],"schema":"https://github.com/citation-style-language/schema/raw/master/csl-citation.json"} </w:instrText>
      </w:r>
      <w:r w:rsidR="004B6BEF">
        <w:rPr>
          <w:rFonts w:ascii="Arial" w:eastAsia="Times New Roman" w:hAnsi="Arial" w:cs="Arial"/>
          <w:lang w:val="en-US"/>
        </w:rPr>
        <w:fldChar w:fldCharType="separate"/>
      </w:r>
      <w:r w:rsidR="004B6BEF" w:rsidRPr="003D3D3B">
        <w:rPr>
          <w:rFonts w:ascii="Arial" w:hAnsi="Arial" w:cs="Arial"/>
        </w:rPr>
        <w:t>(Hötting &amp; Röder, 2013; Mandolesi et al., 2018)</w:t>
      </w:r>
      <w:r w:rsidR="004B6BEF">
        <w:rPr>
          <w:rFonts w:ascii="Arial" w:eastAsia="Times New Roman" w:hAnsi="Arial" w:cs="Arial"/>
          <w:lang w:val="en-US"/>
        </w:rPr>
        <w:fldChar w:fldCharType="end"/>
      </w:r>
      <w:r w:rsidR="00784993">
        <w:rPr>
          <w:rFonts w:ascii="Arial" w:eastAsia="Times New Roman" w:hAnsi="Arial" w:cs="Arial"/>
          <w:lang w:val="en-US"/>
        </w:rPr>
        <w:t xml:space="preserve">. </w:t>
      </w:r>
    </w:p>
    <w:p w14:paraId="4869719D" w14:textId="1509F6CF" w:rsidR="009B5EE0" w:rsidRDefault="00F94DC3" w:rsidP="001D7D82">
      <w:pPr>
        <w:spacing w:line="480" w:lineRule="auto"/>
        <w:jc w:val="both"/>
        <w:rPr>
          <w:rFonts w:ascii="Arial" w:eastAsia="Times New Roman" w:hAnsi="Arial" w:cs="Arial"/>
          <w:lang w:val="en-US"/>
        </w:rPr>
        <w:sectPr w:rsidR="009B5EE0" w:rsidSect="006C587C">
          <w:headerReference w:type="first" r:id="rId8"/>
          <w:pgSz w:w="12240" w:h="15840"/>
          <w:pgMar w:top="1440" w:right="1080" w:bottom="1440" w:left="1080" w:header="720" w:footer="720" w:gutter="0"/>
          <w:cols w:space="720"/>
          <w:titlePg/>
          <w:docGrid w:linePitch="360"/>
        </w:sectPr>
      </w:pPr>
      <w:r>
        <w:rPr>
          <w:rFonts w:ascii="Arial" w:eastAsia="Times New Roman" w:hAnsi="Arial" w:cs="Arial"/>
          <w:lang w:val="en-US"/>
        </w:rPr>
        <w:t xml:space="preserve">Some </w:t>
      </w:r>
      <w:r w:rsidR="00474BAE">
        <w:rPr>
          <w:rFonts w:ascii="Arial" w:eastAsia="Times New Roman" w:hAnsi="Arial" w:cs="Arial"/>
          <w:lang w:val="en-US"/>
        </w:rPr>
        <w:t>other</w:t>
      </w:r>
      <w:r w:rsidR="00F81605">
        <w:rPr>
          <w:rFonts w:ascii="Arial" w:eastAsia="Times New Roman" w:hAnsi="Arial" w:cs="Arial"/>
          <w:lang w:val="en-US"/>
        </w:rPr>
        <w:t xml:space="preserve"> </w:t>
      </w:r>
      <w:r>
        <w:rPr>
          <w:rFonts w:ascii="Arial" w:eastAsia="Times New Roman" w:hAnsi="Arial" w:cs="Arial"/>
          <w:lang w:val="en-US"/>
        </w:rPr>
        <w:t>associations of PROMIS® scores with race</w:t>
      </w:r>
      <w:r w:rsidR="008E4C17">
        <w:rPr>
          <w:rFonts w:ascii="Arial" w:eastAsia="Times New Roman" w:hAnsi="Arial" w:cs="Arial"/>
          <w:lang w:val="en-US"/>
        </w:rPr>
        <w:t xml:space="preserve"> and </w:t>
      </w:r>
      <w:r>
        <w:rPr>
          <w:rFonts w:ascii="Arial" w:eastAsia="Times New Roman" w:hAnsi="Arial" w:cs="Arial"/>
          <w:lang w:val="en-US"/>
        </w:rPr>
        <w:t>marital status are also noted.</w:t>
      </w:r>
      <w:r w:rsidR="008A338C">
        <w:rPr>
          <w:rFonts w:ascii="Arial" w:eastAsia="Times New Roman" w:hAnsi="Arial" w:cs="Arial"/>
          <w:lang w:val="en-US"/>
        </w:rPr>
        <w:t xml:space="preserve"> </w:t>
      </w:r>
      <w:r w:rsidR="00D900D8">
        <w:rPr>
          <w:rFonts w:ascii="Arial" w:eastAsia="Times New Roman" w:hAnsi="Arial" w:cs="Arial"/>
          <w:lang w:val="en-US"/>
        </w:rPr>
        <w:t xml:space="preserve">We note that Asian participants in this study are likely to report significantly better cognitive functioning as compared to African American participants. </w:t>
      </w:r>
      <w:r w:rsidR="00956C9A">
        <w:rPr>
          <w:rFonts w:ascii="Arial" w:eastAsia="Times New Roman" w:hAnsi="Arial" w:cs="Arial"/>
          <w:lang w:val="en-US"/>
        </w:rPr>
        <w:t>A caveat here is that</w:t>
      </w:r>
      <w:r w:rsidR="00D900D8">
        <w:rPr>
          <w:rFonts w:ascii="Arial" w:eastAsia="Times New Roman" w:hAnsi="Arial" w:cs="Arial"/>
          <w:lang w:val="en-US"/>
        </w:rPr>
        <w:t xml:space="preserve"> our finding must be interpreted in light of the fact that race has an indirect effect on cognitive functioning through social risk factors like education and health insurance </w:t>
      </w:r>
      <w:r w:rsidR="00D900D8">
        <w:rPr>
          <w:rFonts w:ascii="Arial" w:eastAsia="Times New Roman" w:hAnsi="Arial" w:cs="Arial"/>
          <w:lang w:val="en-US"/>
        </w:rPr>
        <w:fldChar w:fldCharType="begin"/>
      </w:r>
      <w:r w:rsidR="00D900D8">
        <w:rPr>
          <w:rFonts w:ascii="Arial" w:eastAsia="Times New Roman" w:hAnsi="Arial" w:cs="Arial"/>
          <w:lang w:val="en-US"/>
        </w:rPr>
        <w:instrText xml:space="preserve"> ADDIN ZOTERO_ITEM CSL_CITATION {"citationID":"4x9G87QT","properties":{"formattedCitation":"(Avila et al., 2019; Zsembik &amp; Peek, 2001)","plainCitation":"(Avila et al., 2019; Zsembik &amp; Peek, 2001)","noteIndex":0},"citationItems":[{"id":260,"uris":["http://zotero.org/users/6647948/items/53QXXDSE"],"uri":["http://zotero.org/users/6647948/items/53QXXDSE"],"itemData":{"id":260,"type":"article-journal","container-title":"Alzheimer's &amp; Dementia","DOI":"10.1016/j.jalz.2019.04.006","ISSN":"15525260","issue":"12","journalAbbreviation":"Alzheimer's &amp; Dementia","language":"en","page":"1516-1523","source":"DOI.org (Crossref)","title":"Sex/gender differences in cognitive trajectories vary as a function of race/ethnicity","volume":"15","author":[{"family":"Avila","given":"Justina F."},{"family":"Vonk","given":"Jet M.J."},{"family":"Verney","given":"Steven P."},{"family":"Witkiewitz","given":"Katie"},{"family":"Arce Rentería","given":"Miguel"},{"family":"Schupf","given":"Nicole"},{"family":"Mayeux","given":"Richard"},{"family":"Manly","given":"Jennifer J."}],"issued":{"date-parts":[["2019",12]]}}},{"id":258,"uris":["http://zotero.org/users/6647948/items/G6RUG4RW"],"uri":["http://zotero.org/users/6647948/items/G6RUG4RW"],"itemData":{"id":258,"type":"article-journal","container-title":"The Journals of Gerontology Series B: Psychological Sciences and Social Sciences","DOI":"10.1093/geronb/56.5.S266","ISSN":"1079-5014, 1758-5368","issue":"5","journalAbbreviation":"The Journals of Gerontology Series B: Psychological Sciences and Social Sciences","language":"en","page":"S266-S274","source":"DOI.org (Crossref)","title":"Race Differences in Cognitive Functioning Among Older Adults","volume":"56","author":[{"family":"Zsembik","given":"B. A."},{"family":"Peek","given":"M. K."}],"issued":{"date-parts":[["2001",9,1]]}}}],"schema":"https://github.com/citation-style-language/schema/raw/master/csl-citation.json"} </w:instrText>
      </w:r>
      <w:r w:rsidR="00D900D8">
        <w:rPr>
          <w:rFonts w:ascii="Arial" w:eastAsia="Times New Roman" w:hAnsi="Arial" w:cs="Arial"/>
          <w:lang w:val="en-US"/>
        </w:rPr>
        <w:fldChar w:fldCharType="separate"/>
      </w:r>
      <w:r w:rsidR="00D900D8">
        <w:rPr>
          <w:rFonts w:ascii="Arial" w:eastAsia="Times New Roman" w:hAnsi="Arial" w:cs="Arial"/>
          <w:noProof/>
          <w:lang w:val="en-US"/>
        </w:rPr>
        <w:t>(Avila et al., 2019; Zsembik &amp; Peek, 2001)</w:t>
      </w:r>
      <w:r w:rsidR="00D900D8">
        <w:rPr>
          <w:rFonts w:ascii="Arial" w:eastAsia="Times New Roman" w:hAnsi="Arial" w:cs="Arial"/>
          <w:lang w:val="en-US"/>
        </w:rPr>
        <w:fldChar w:fldCharType="end"/>
      </w:r>
      <w:r w:rsidR="00D900D8">
        <w:rPr>
          <w:rFonts w:ascii="Arial" w:eastAsia="Times New Roman" w:hAnsi="Arial" w:cs="Arial"/>
          <w:lang w:val="en-US"/>
        </w:rPr>
        <w:t>.</w:t>
      </w:r>
      <w:r w:rsidR="006219ED">
        <w:rPr>
          <w:rFonts w:ascii="Arial" w:eastAsia="Times New Roman" w:hAnsi="Arial" w:cs="Arial"/>
          <w:lang w:val="en-US"/>
        </w:rPr>
        <w:t xml:space="preserve"> </w:t>
      </w:r>
      <w:r w:rsidR="008A338C">
        <w:rPr>
          <w:rFonts w:ascii="Arial" w:eastAsia="Times New Roman" w:hAnsi="Arial" w:cs="Arial"/>
          <w:lang w:val="en-US"/>
        </w:rPr>
        <w:lastRenderedPageBreak/>
        <w:t>Unmarried people are expected to report higher PROMIS® scores implying poorer cognitive functioning as compared to otherwise identical married participants in this study</w:t>
      </w:r>
      <w:r w:rsidR="00312FF9">
        <w:rPr>
          <w:rFonts w:ascii="Arial" w:eastAsia="Times New Roman" w:hAnsi="Arial" w:cs="Arial"/>
          <w:lang w:val="en-US"/>
        </w:rPr>
        <w:t xml:space="preserve">, agreeing with findings from a </w:t>
      </w:r>
      <w:r w:rsidR="008A338C">
        <w:rPr>
          <w:rFonts w:ascii="Arial" w:eastAsia="Times New Roman" w:hAnsi="Arial" w:cs="Arial"/>
          <w:lang w:val="en-US"/>
        </w:rPr>
        <w:t xml:space="preserve"> recent longitudinal study which notes that marital status is a potentially important but overlooked social risk/protective factor for poor cognitive functioning </w:t>
      </w:r>
      <w:r w:rsidR="008A338C">
        <w:rPr>
          <w:rFonts w:ascii="Arial" w:eastAsia="Times New Roman" w:hAnsi="Arial" w:cs="Arial"/>
          <w:lang w:val="en-US"/>
        </w:rPr>
        <w:fldChar w:fldCharType="begin"/>
      </w:r>
      <w:r w:rsidR="008A338C">
        <w:rPr>
          <w:rFonts w:ascii="Arial" w:eastAsia="Times New Roman" w:hAnsi="Arial" w:cs="Arial"/>
          <w:lang w:val="en-US"/>
        </w:rPr>
        <w:instrText xml:space="preserve"> ADDIN ZOTERO_ITEM CSL_CITATION {"citationID":"KklCYSyD","properties":{"formattedCitation":"(Liu et al., 2019)","plainCitation":"(Liu et al., 2019)","noteIndex":0},"citationItems":[{"id":256,"uris":["http://zotero.org/users/6647948/items/7D3LR9IG"],"uri":["http://zotero.org/users/6647948/items/7D3LR9IG"],"itemData":{"id":256,"type":"article-journal","container-title":"Annals of Epidemiology","DOI":"10.1016/j.annepidem.2019.08.007","ISSN":"10472797","journalAbbreviation":"Annals of Epidemiology","language":"en","page":"28-34.e2","source":"DOI.org (Crossref)","title":"Marital status and cognitive impairment in the United States: evidence from the National Health and Aging Trends Study","title-short":"Marital status and cognitive impairment in the United States","volume":"38","author":[{"family":"Liu","given":"Hui"},{"family":"Zhang","given":"Yan"},{"family":"Burgard","given":"Sarah A."},{"family":"Needham","given":"Belinda L."}],"issued":{"date-parts":[["2019",10]]}}}],"schema":"https://github.com/citation-style-language/schema/raw/master/csl-citation.json"} </w:instrText>
      </w:r>
      <w:r w:rsidR="008A338C">
        <w:rPr>
          <w:rFonts w:ascii="Arial" w:eastAsia="Times New Roman" w:hAnsi="Arial" w:cs="Arial"/>
          <w:lang w:val="en-US"/>
        </w:rPr>
        <w:fldChar w:fldCharType="separate"/>
      </w:r>
      <w:r w:rsidR="008A338C">
        <w:rPr>
          <w:rFonts w:ascii="Arial" w:eastAsia="Times New Roman" w:hAnsi="Arial" w:cs="Arial"/>
          <w:noProof/>
          <w:lang w:val="en-US"/>
        </w:rPr>
        <w:t>(Liu et al., 2019)</w:t>
      </w:r>
      <w:r w:rsidR="008A338C">
        <w:rPr>
          <w:rFonts w:ascii="Arial" w:eastAsia="Times New Roman" w:hAnsi="Arial" w:cs="Arial"/>
          <w:lang w:val="en-US"/>
        </w:rPr>
        <w:fldChar w:fldCharType="end"/>
      </w:r>
      <w:r w:rsidR="008A338C">
        <w:rPr>
          <w:rFonts w:ascii="Arial" w:eastAsia="Times New Roman" w:hAnsi="Arial" w:cs="Arial"/>
          <w:lang w:val="en-US"/>
        </w:rPr>
        <w:t xml:space="preserve">. </w:t>
      </w:r>
      <w:r>
        <w:rPr>
          <w:rFonts w:ascii="Arial" w:eastAsia="Times New Roman" w:hAnsi="Arial" w:cs="Arial"/>
          <w:lang w:val="en-US"/>
        </w:rPr>
        <w:t xml:space="preserve"> </w:t>
      </w:r>
    </w:p>
    <w:p w14:paraId="41B123E4" w14:textId="6588B3DF" w:rsidR="00F73D28" w:rsidRDefault="009C4E0B" w:rsidP="001D7D82">
      <w:pPr>
        <w:spacing w:line="480" w:lineRule="auto"/>
        <w:jc w:val="both"/>
        <w:rPr>
          <w:rFonts w:ascii="Arial" w:eastAsia="Times New Roman" w:hAnsi="Arial" w:cs="Arial"/>
          <w:b/>
          <w:bCs/>
          <w:i/>
          <w:iCs/>
          <w:lang w:val="en-US"/>
        </w:rPr>
      </w:pPr>
      <w:r>
        <w:rPr>
          <w:rFonts w:ascii="Arial" w:eastAsia="Times New Roman" w:hAnsi="Arial" w:cs="Arial"/>
          <w:b/>
          <w:bCs/>
          <w:i/>
          <w:iCs/>
          <w:lang w:val="en-US"/>
        </w:rPr>
        <w:lastRenderedPageBreak/>
        <w:t>REFERENCES</w:t>
      </w:r>
    </w:p>
    <w:p w14:paraId="163028AC" w14:textId="77777777" w:rsidR="00F9019C" w:rsidRPr="00F9019C" w:rsidRDefault="00F73D28" w:rsidP="00AB7567">
      <w:pPr>
        <w:pStyle w:val="Bibliography"/>
        <w:spacing w:line="240" w:lineRule="auto"/>
        <w:rPr>
          <w:rFonts w:ascii="Arial" w:hAnsi="Arial" w:cs="Arial"/>
        </w:rPr>
      </w:pPr>
      <w:r>
        <w:rPr>
          <w:rFonts w:ascii="Arial" w:eastAsia="Times New Roman" w:hAnsi="Arial" w:cs="Arial"/>
          <w:b/>
          <w:bCs/>
          <w:i/>
          <w:iCs/>
          <w:lang w:val="en-US"/>
        </w:rPr>
        <w:fldChar w:fldCharType="begin"/>
      </w:r>
      <w:r>
        <w:rPr>
          <w:rFonts w:ascii="Arial" w:eastAsia="Times New Roman" w:hAnsi="Arial" w:cs="Arial"/>
          <w:b/>
          <w:bCs/>
          <w:i/>
          <w:iCs/>
          <w:lang w:val="en-US"/>
        </w:rPr>
        <w:instrText xml:space="preserve"> ADDIN ZOTERO_BIBL {"uncited":[],"omitted":[],"custom":[]} CSL_BIBLIOGRAPHY </w:instrText>
      </w:r>
      <w:r>
        <w:rPr>
          <w:rFonts w:ascii="Arial" w:eastAsia="Times New Roman" w:hAnsi="Arial" w:cs="Arial"/>
          <w:b/>
          <w:bCs/>
          <w:i/>
          <w:iCs/>
          <w:lang w:val="en-US"/>
        </w:rPr>
        <w:fldChar w:fldCharType="separate"/>
      </w:r>
      <w:r w:rsidR="00F9019C" w:rsidRPr="00F9019C">
        <w:rPr>
          <w:rFonts w:ascii="Arial" w:hAnsi="Arial" w:cs="Arial"/>
        </w:rPr>
        <w:t xml:space="preserve">Avila, J. F., Vonk, J. M. J., Verney, S. P., Witkiewitz, K., Arce Rentería, M., Schupf, N., Mayeux, R., &amp; Manly, J. J. (2019). Sex/gender differences in cognitive trajectories vary as a function of race/ethnicity. </w:t>
      </w:r>
      <w:r w:rsidR="00F9019C" w:rsidRPr="00F9019C">
        <w:rPr>
          <w:rFonts w:ascii="Arial" w:hAnsi="Arial" w:cs="Arial"/>
          <w:i/>
          <w:iCs/>
        </w:rPr>
        <w:t>Alzheimer’s &amp; Dementia</w:t>
      </w:r>
      <w:r w:rsidR="00F9019C" w:rsidRPr="00F9019C">
        <w:rPr>
          <w:rFonts w:ascii="Arial" w:hAnsi="Arial" w:cs="Arial"/>
        </w:rPr>
        <w:t xml:space="preserve">, </w:t>
      </w:r>
      <w:r w:rsidR="00F9019C" w:rsidRPr="00F9019C">
        <w:rPr>
          <w:rFonts w:ascii="Arial" w:hAnsi="Arial" w:cs="Arial"/>
          <w:i/>
          <w:iCs/>
        </w:rPr>
        <w:t>15</w:t>
      </w:r>
      <w:r w:rsidR="00F9019C" w:rsidRPr="00F9019C">
        <w:rPr>
          <w:rFonts w:ascii="Arial" w:hAnsi="Arial" w:cs="Arial"/>
        </w:rPr>
        <w:t>(12), 1516–1523. https://doi.org/10.1016/j.jalz.2019.04.006</w:t>
      </w:r>
    </w:p>
    <w:p w14:paraId="50950F72"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Bates, D., Mächler, M., Bolker, B., &amp; Walker, S. (2015). Fitting Linear Mixed-Effects Models Using </w:t>
      </w:r>
      <w:r w:rsidRPr="00F9019C">
        <w:rPr>
          <w:rFonts w:ascii="Arial" w:hAnsi="Arial" w:cs="Arial"/>
          <w:b/>
          <w:bCs/>
        </w:rPr>
        <w:t>lme4</w:t>
      </w:r>
      <w:r w:rsidRPr="00F9019C">
        <w:rPr>
          <w:rFonts w:ascii="Arial" w:hAnsi="Arial" w:cs="Arial"/>
        </w:rPr>
        <w:t xml:space="preserve">. </w:t>
      </w:r>
      <w:r w:rsidRPr="00F9019C">
        <w:rPr>
          <w:rFonts w:ascii="Arial" w:hAnsi="Arial" w:cs="Arial"/>
          <w:i/>
          <w:iCs/>
        </w:rPr>
        <w:t>Journal of Statistical Software</w:t>
      </w:r>
      <w:r w:rsidRPr="00F9019C">
        <w:rPr>
          <w:rFonts w:ascii="Arial" w:hAnsi="Arial" w:cs="Arial"/>
        </w:rPr>
        <w:t xml:space="preserve">, </w:t>
      </w:r>
      <w:r w:rsidRPr="00F9019C">
        <w:rPr>
          <w:rFonts w:ascii="Arial" w:hAnsi="Arial" w:cs="Arial"/>
          <w:i/>
          <w:iCs/>
        </w:rPr>
        <w:t>67</w:t>
      </w:r>
      <w:r w:rsidRPr="00F9019C">
        <w:rPr>
          <w:rFonts w:ascii="Arial" w:hAnsi="Arial" w:cs="Arial"/>
        </w:rPr>
        <w:t>(1). https://doi.org/10.18637/jss.v067.i01</w:t>
      </w:r>
    </w:p>
    <w:p w14:paraId="017E74C4"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Battalio, S. L., Huffman, S. E., &amp; Jensen, M. P. (2020). Longitudinal associations between physical activity, anxiety, and depression in adults with long-term physical disabilities. </w:t>
      </w:r>
      <w:r w:rsidRPr="00F9019C">
        <w:rPr>
          <w:rFonts w:ascii="Arial" w:hAnsi="Arial" w:cs="Arial"/>
          <w:i/>
          <w:iCs/>
        </w:rPr>
        <w:t>Health Psychology</w:t>
      </w:r>
      <w:r w:rsidRPr="00F9019C">
        <w:rPr>
          <w:rFonts w:ascii="Arial" w:hAnsi="Arial" w:cs="Arial"/>
        </w:rPr>
        <w:t xml:space="preserve">, </w:t>
      </w:r>
      <w:r w:rsidRPr="00F9019C">
        <w:rPr>
          <w:rFonts w:ascii="Arial" w:hAnsi="Arial" w:cs="Arial"/>
          <w:i/>
          <w:iCs/>
        </w:rPr>
        <w:t>39</w:t>
      </w:r>
      <w:r w:rsidRPr="00F9019C">
        <w:rPr>
          <w:rFonts w:ascii="Arial" w:hAnsi="Arial" w:cs="Arial"/>
        </w:rPr>
        <w:t>(6), 529–538. https://doi.org/10.1037/hea0000848</w:t>
      </w:r>
    </w:p>
    <w:p w14:paraId="6B522957"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Becker, H., Stuifbergen, A., Lee, H., &amp; Kullberg, V. (2014). Reliability and Validity of PROMIS Cognitive Abilities and Cognitive Concerns Scales Among People with Multiple Sclerosis. </w:t>
      </w:r>
      <w:r w:rsidRPr="00F9019C">
        <w:rPr>
          <w:rFonts w:ascii="Arial" w:hAnsi="Arial" w:cs="Arial"/>
          <w:i/>
          <w:iCs/>
        </w:rPr>
        <w:t>International Journal of MS Care</w:t>
      </w:r>
      <w:r w:rsidRPr="00F9019C">
        <w:rPr>
          <w:rFonts w:ascii="Arial" w:hAnsi="Arial" w:cs="Arial"/>
        </w:rPr>
        <w:t xml:space="preserve">, </w:t>
      </w:r>
      <w:r w:rsidRPr="00F9019C">
        <w:rPr>
          <w:rFonts w:ascii="Arial" w:hAnsi="Arial" w:cs="Arial"/>
          <w:i/>
          <w:iCs/>
        </w:rPr>
        <w:t>16</w:t>
      </w:r>
      <w:r w:rsidRPr="00F9019C">
        <w:rPr>
          <w:rFonts w:ascii="Arial" w:hAnsi="Arial" w:cs="Arial"/>
        </w:rPr>
        <w:t>(1), 1–8. https://doi.org/10.7224/1537-2073.2012-047</w:t>
      </w:r>
    </w:p>
    <w:p w14:paraId="4A08D9E7"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Genes, N., Violante, S., Cetrangol, C., Rogers, L., Schadt, E. E., &amp; Chan, Y.-F. Y. (2018). From smartphone to EHR: A case report on integrating patient-generated health data. </w:t>
      </w:r>
      <w:r w:rsidRPr="00F9019C">
        <w:rPr>
          <w:rFonts w:ascii="Arial" w:hAnsi="Arial" w:cs="Arial"/>
          <w:i/>
          <w:iCs/>
        </w:rPr>
        <w:t>Npj Digital Medicine</w:t>
      </w:r>
      <w:r w:rsidRPr="00F9019C">
        <w:rPr>
          <w:rFonts w:ascii="Arial" w:hAnsi="Arial" w:cs="Arial"/>
        </w:rPr>
        <w:t xml:space="preserve">, </w:t>
      </w:r>
      <w:r w:rsidRPr="00F9019C">
        <w:rPr>
          <w:rFonts w:ascii="Arial" w:hAnsi="Arial" w:cs="Arial"/>
          <w:i/>
          <w:iCs/>
        </w:rPr>
        <w:t>1</w:t>
      </w:r>
      <w:r w:rsidRPr="00F9019C">
        <w:rPr>
          <w:rFonts w:ascii="Arial" w:hAnsi="Arial" w:cs="Arial"/>
        </w:rPr>
        <w:t>(1), 23. https://doi.org/10.1038/s41746-018-0030-8</w:t>
      </w:r>
    </w:p>
    <w:p w14:paraId="509C5C7E"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Grolemund, G., &amp; Wickham, H. (2011). Dates and Times Made Easy with </w:t>
      </w:r>
      <w:r w:rsidRPr="00F9019C">
        <w:rPr>
          <w:rFonts w:ascii="Arial" w:hAnsi="Arial" w:cs="Arial"/>
          <w:b/>
          <w:bCs/>
        </w:rPr>
        <w:t>lubridate</w:t>
      </w:r>
      <w:r w:rsidRPr="00F9019C">
        <w:rPr>
          <w:rFonts w:ascii="Arial" w:hAnsi="Arial" w:cs="Arial"/>
        </w:rPr>
        <w:t xml:space="preserve">. </w:t>
      </w:r>
      <w:r w:rsidRPr="00F9019C">
        <w:rPr>
          <w:rFonts w:ascii="Arial" w:hAnsi="Arial" w:cs="Arial"/>
          <w:i/>
          <w:iCs/>
        </w:rPr>
        <w:t>Journal of Statistical Software</w:t>
      </w:r>
      <w:r w:rsidRPr="00F9019C">
        <w:rPr>
          <w:rFonts w:ascii="Arial" w:hAnsi="Arial" w:cs="Arial"/>
        </w:rPr>
        <w:t xml:space="preserve">, </w:t>
      </w:r>
      <w:r w:rsidRPr="00F9019C">
        <w:rPr>
          <w:rFonts w:ascii="Arial" w:hAnsi="Arial" w:cs="Arial"/>
          <w:i/>
          <w:iCs/>
        </w:rPr>
        <w:t>40</w:t>
      </w:r>
      <w:r w:rsidRPr="00F9019C">
        <w:rPr>
          <w:rFonts w:ascii="Arial" w:hAnsi="Arial" w:cs="Arial"/>
        </w:rPr>
        <w:t>(3). https://doi.org/10.18637/jss.v040.i03</w:t>
      </w:r>
    </w:p>
    <w:p w14:paraId="199524FE"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Hötting, K., &amp; Röder, B. (2013). Beneficial effects of physical exercise on neuroplasticity and cognition. </w:t>
      </w:r>
      <w:r w:rsidRPr="00F9019C">
        <w:rPr>
          <w:rFonts w:ascii="Arial" w:hAnsi="Arial" w:cs="Arial"/>
          <w:i/>
          <w:iCs/>
        </w:rPr>
        <w:t>Neuroscience &amp; Biobehavioral Reviews</w:t>
      </w:r>
      <w:r w:rsidRPr="00F9019C">
        <w:rPr>
          <w:rFonts w:ascii="Arial" w:hAnsi="Arial" w:cs="Arial"/>
        </w:rPr>
        <w:t xml:space="preserve">, </w:t>
      </w:r>
      <w:r w:rsidRPr="00F9019C">
        <w:rPr>
          <w:rFonts w:ascii="Arial" w:hAnsi="Arial" w:cs="Arial"/>
          <w:i/>
          <w:iCs/>
        </w:rPr>
        <w:t>37</w:t>
      </w:r>
      <w:r w:rsidRPr="00F9019C">
        <w:rPr>
          <w:rFonts w:ascii="Arial" w:hAnsi="Arial" w:cs="Arial"/>
        </w:rPr>
        <w:t>(9), 2243–2257. https://doi.org/10.1016/j.neubiorev.2013.04.005</w:t>
      </w:r>
    </w:p>
    <w:p w14:paraId="09B8E83D"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Ivanova, E., Burns, R. J., Deschênes, S. S., Knäuper, B., &amp; Schmitz, N. (2017). A Longitudinal Investigation of Anxiety and Depressive Symptomatology and Exercise Behaviour Among Adults With Type 2 Diabetes Mellitus. </w:t>
      </w:r>
      <w:r w:rsidRPr="00F9019C">
        <w:rPr>
          <w:rFonts w:ascii="Arial" w:hAnsi="Arial" w:cs="Arial"/>
          <w:i/>
          <w:iCs/>
        </w:rPr>
        <w:t>Canadian Journal of Diabetes</w:t>
      </w:r>
      <w:r w:rsidRPr="00F9019C">
        <w:rPr>
          <w:rFonts w:ascii="Arial" w:hAnsi="Arial" w:cs="Arial"/>
        </w:rPr>
        <w:t xml:space="preserve">, </w:t>
      </w:r>
      <w:r w:rsidRPr="00F9019C">
        <w:rPr>
          <w:rFonts w:ascii="Arial" w:hAnsi="Arial" w:cs="Arial"/>
          <w:i/>
          <w:iCs/>
        </w:rPr>
        <w:t>41</w:t>
      </w:r>
      <w:r w:rsidRPr="00F9019C">
        <w:rPr>
          <w:rFonts w:ascii="Arial" w:hAnsi="Arial" w:cs="Arial"/>
        </w:rPr>
        <w:t>(1), 73–81. https://doi.org/10.1016/j.jcjd.2016.07.006</w:t>
      </w:r>
    </w:p>
    <w:p w14:paraId="15B215F9"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Liu, H., Zhang, Y., Burgard, S. A., &amp; Needham, B. L. (2019). Marital status and cognitive impairment in the United States: Evidence from the National Health and Aging Trends Study. </w:t>
      </w:r>
      <w:r w:rsidRPr="00F9019C">
        <w:rPr>
          <w:rFonts w:ascii="Arial" w:hAnsi="Arial" w:cs="Arial"/>
          <w:i/>
          <w:iCs/>
        </w:rPr>
        <w:t>Annals of Epidemiology</w:t>
      </w:r>
      <w:r w:rsidRPr="00F9019C">
        <w:rPr>
          <w:rFonts w:ascii="Arial" w:hAnsi="Arial" w:cs="Arial"/>
        </w:rPr>
        <w:t xml:space="preserve">, </w:t>
      </w:r>
      <w:r w:rsidRPr="00F9019C">
        <w:rPr>
          <w:rFonts w:ascii="Arial" w:hAnsi="Arial" w:cs="Arial"/>
          <w:i/>
          <w:iCs/>
        </w:rPr>
        <w:t>38</w:t>
      </w:r>
      <w:r w:rsidRPr="00F9019C">
        <w:rPr>
          <w:rFonts w:ascii="Arial" w:hAnsi="Arial" w:cs="Arial"/>
        </w:rPr>
        <w:t>, 28-34.e2. https://doi.org/10.1016/j.annepidem.2019.08.007</w:t>
      </w:r>
    </w:p>
    <w:p w14:paraId="6C01B291"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Mandolesi, L., Polverino, A., Montuori, S., Foti, F., Ferraioli, G., Sorrentino, P., &amp; Sorrentino, G. (2018). Effects of Physical Exercise on Cognitive Functioning and Wellbeing: Biological and Psychological Benefits. </w:t>
      </w:r>
      <w:r w:rsidRPr="00F9019C">
        <w:rPr>
          <w:rFonts w:ascii="Arial" w:hAnsi="Arial" w:cs="Arial"/>
          <w:i/>
          <w:iCs/>
        </w:rPr>
        <w:t>Frontiers in Psychology</w:t>
      </w:r>
      <w:r w:rsidRPr="00F9019C">
        <w:rPr>
          <w:rFonts w:ascii="Arial" w:hAnsi="Arial" w:cs="Arial"/>
        </w:rPr>
        <w:t xml:space="preserve">, </w:t>
      </w:r>
      <w:r w:rsidRPr="00F9019C">
        <w:rPr>
          <w:rFonts w:ascii="Arial" w:hAnsi="Arial" w:cs="Arial"/>
          <w:i/>
          <w:iCs/>
        </w:rPr>
        <w:t>9</w:t>
      </w:r>
      <w:r w:rsidRPr="00F9019C">
        <w:rPr>
          <w:rFonts w:ascii="Arial" w:hAnsi="Arial" w:cs="Arial"/>
        </w:rPr>
        <w:t>, 509. https://doi.org/10.3389/fpsyg.2018.00509</w:t>
      </w:r>
    </w:p>
    <w:p w14:paraId="182C5EF6"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Rethorst, C. D., Wipfli, B. M., &amp; Landers, D. M. (2009). The Antidepressive Effects of Exercise: A Meta-Analysis of Randomized Trials. </w:t>
      </w:r>
      <w:r w:rsidRPr="00F9019C">
        <w:rPr>
          <w:rFonts w:ascii="Arial" w:hAnsi="Arial" w:cs="Arial"/>
          <w:i/>
          <w:iCs/>
        </w:rPr>
        <w:t>Sports Medicine</w:t>
      </w:r>
      <w:r w:rsidRPr="00F9019C">
        <w:rPr>
          <w:rFonts w:ascii="Arial" w:hAnsi="Arial" w:cs="Arial"/>
        </w:rPr>
        <w:t xml:space="preserve">, </w:t>
      </w:r>
      <w:r w:rsidRPr="00F9019C">
        <w:rPr>
          <w:rFonts w:ascii="Arial" w:hAnsi="Arial" w:cs="Arial"/>
          <w:i/>
          <w:iCs/>
        </w:rPr>
        <w:t>39</w:t>
      </w:r>
      <w:r w:rsidRPr="00F9019C">
        <w:rPr>
          <w:rFonts w:ascii="Arial" w:hAnsi="Arial" w:cs="Arial"/>
        </w:rPr>
        <w:t>(6), 491–511. https://doi.org/10.2165/00007256-200939060-00004</w:t>
      </w:r>
    </w:p>
    <w:p w14:paraId="7943C7A0"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University of Michigan. (2017). </w:t>
      </w:r>
      <w:r w:rsidRPr="00F9019C">
        <w:rPr>
          <w:rFonts w:ascii="Arial" w:hAnsi="Arial" w:cs="Arial"/>
          <w:i/>
          <w:iCs/>
        </w:rPr>
        <w:t>Michigan Predictive Activity and Clinical Trajectories (MIPACT) Study</w:t>
      </w:r>
      <w:r w:rsidRPr="00F9019C">
        <w:rPr>
          <w:rFonts w:ascii="Arial" w:hAnsi="Arial" w:cs="Arial"/>
        </w:rPr>
        <w:t>. MIPACT | University of Michigan. https://precisionhealth.umich.edu/our-research/mipact/</w:t>
      </w:r>
    </w:p>
    <w:p w14:paraId="384E312C"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Valentine, T. R., Weiss, D. M., Jones, J. A., &amp; Andersen, B. L. (2019). Construct validity of PROMIS® Cognitive Function in cancer patients and noncancer controls. </w:t>
      </w:r>
      <w:r w:rsidRPr="00F9019C">
        <w:rPr>
          <w:rFonts w:ascii="Arial" w:hAnsi="Arial" w:cs="Arial"/>
          <w:i/>
          <w:iCs/>
        </w:rPr>
        <w:t>Health Psychology</w:t>
      </w:r>
      <w:r w:rsidRPr="00F9019C">
        <w:rPr>
          <w:rFonts w:ascii="Arial" w:hAnsi="Arial" w:cs="Arial"/>
        </w:rPr>
        <w:t xml:space="preserve">, </w:t>
      </w:r>
      <w:r w:rsidRPr="00F9019C">
        <w:rPr>
          <w:rFonts w:ascii="Arial" w:hAnsi="Arial" w:cs="Arial"/>
          <w:i/>
          <w:iCs/>
        </w:rPr>
        <w:t>38</w:t>
      </w:r>
      <w:r w:rsidRPr="00F9019C">
        <w:rPr>
          <w:rFonts w:ascii="Arial" w:hAnsi="Arial" w:cs="Arial"/>
        </w:rPr>
        <w:t>(5), 351–358. https://doi.org/10.1037/hea0000693</w:t>
      </w:r>
    </w:p>
    <w:p w14:paraId="2AC13C21" w14:textId="77777777" w:rsidR="00F9019C" w:rsidRPr="00F9019C" w:rsidRDefault="00F9019C" w:rsidP="00AB7567">
      <w:pPr>
        <w:pStyle w:val="Bibliography"/>
        <w:spacing w:line="240" w:lineRule="auto"/>
        <w:rPr>
          <w:rFonts w:ascii="Arial" w:hAnsi="Arial" w:cs="Arial"/>
        </w:rPr>
      </w:pPr>
      <w:r w:rsidRPr="00F9019C">
        <w:rPr>
          <w:rFonts w:ascii="Arial" w:hAnsi="Arial" w:cs="Arial"/>
        </w:rPr>
        <w:lastRenderedPageBreak/>
        <w:t xml:space="preserve">Villanueva, R. A. M., &amp; Chen, Z. J. (2019). ggplot2: Elegant Graphics for Data Analysis (2nd ed.). </w:t>
      </w:r>
      <w:r w:rsidRPr="00F9019C">
        <w:rPr>
          <w:rFonts w:ascii="Arial" w:hAnsi="Arial" w:cs="Arial"/>
          <w:i/>
          <w:iCs/>
        </w:rPr>
        <w:t>Measurement: Interdisciplinary Research and Perspectives</w:t>
      </w:r>
      <w:r w:rsidRPr="00F9019C">
        <w:rPr>
          <w:rFonts w:ascii="Arial" w:hAnsi="Arial" w:cs="Arial"/>
        </w:rPr>
        <w:t xml:space="preserve">, </w:t>
      </w:r>
      <w:r w:rsidRPr="00F9019C">
        <w:rPr>
          <w:rFonts w:ascii="Arial" w:hAnsi="Arial" w:cs="Arial"/>
          <w:i/>
          <w:iCs/>
        </w:rPr>
        <w:t>17</w:t>
      </w:r>
      <w:r w:rsidRPr="00F9019C">
        <w:rPr>
          <w:rFonts w:ascii="Arial" w:hAnsi="Arial" w:cs="Arial"/>
        </w:rPr>
        <w:t>(3), 160–167. https://doi.org/10.1080/15366367.2019.1565254</w:t>
      </w:r>
    </w:p>
    <w:p w14:paraId="522C7AFB"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Wickham, H., Averick, M., Bryan, J., Chang, W., McGowan, L., François, R., Grolemund, G., Hayes, A., Henry, L., Hester, J., Kuhn, M., Pedersen, T., Miller, E., Bache, S., Müller, K., Ooms, J., Robinson, D., Seidel, D., Spinu, V., … Yutani, H. (2019). Welcome to the Tidyverse. </w:t>
      </w:r>
      <w:r w:rsidRPr="00F9019C">
        <w:rPr>
          <w:rFonts w:ascii="Arial" w:hAnsi="Arial" w:cs="Arial"/>
          <w:i/>
          <w:iCs/>
        </w:rPr>
        <w:t>Journal of Open Source Software</w:t>
      </w:r>
      <w:r w:rsidRPr="00F9019C">
        <w:rPr>
          <w:rFonts w:ascii="Arial" w:hAnsi="Arial" w:cs="Arial"/>
        </w:rPr>
        <w:t xml:space="preserve">, </w:t>
      </w:r>
      <w:r w:rsidRPr="00F9019C">
        <w:rPr>
          <w:rFonts w:ascii="Arial" w:hAnsi="Arial" w:cs="Arial"/>
          <w:i/>
          <w:iCs/>
        </w:rPr>
        <w:t>4</w:t>
      </w:r>
      <w:r w:rsidRPr="00F9019C">
        <w:rPr>
          <w:rFonts w:ascii="Arial" w:hAnsi="Arial" w:cs="Arial"/>
        </w:rPr>
        <w:t>(43), 1686. https://doi.org/10.21105/joss.01686</w:t>
      </w:r>
    </w:p>
    <w:p w14:paraId="0F76C37B" w14:textId="77777777" w:rsidR="00F9019C" w:rsidRPr="00F9019C" w:rsidRDefault="00F9019C" w:rsidP="00AB7567">
      <w:pPr>
        <w:pStyle w:val="Bibliography"/>
        <w:spacing w:line="240" w:lineRule="auto"/>
        <w:rPr>
          <w:rFonts w:ascii="Arial" w:hAnsi="Arial" w:cs="Arial"/>
        </w:rPr>
      </w:pPr>
      <w:r w:rsidRPr="00F9019C">
        <w:rPr>
          <w:rFonts w:ascii="Arial" w:hAnsi="Arial" w:cs="Arial"/>
        </w:rPr>
        <w:t xml:space="preserve">Zsembik, B. A., &amp; Peek, M. K. (2001). Race Differences in Cognitive Functioning Among Older Adults. </w:t>
      </w:r>
      <w:r w:rsidRPr="00F9019C">
        <w:rPr>
          <w:rFonts w:ascii="Arial" w:hAnsi="Arial" w:cs="Arial"/>
          <w:i/>
          <w:iCs/>
        </w:rPr>
        <w:t>The Journals of Gerontology Series B: Psychological Sciences and Social Sciences</w:t>
      </w:r>
      <w:r w:rsidRPr="00F9019C">
        <w:rPr>
          <w:rFonts w:ascii="Arial" w:hAnsi="Arial" w:cs="Arial"/>
        </w:rPr>
        <w:t xml:space="preserve">, </w:t>
      </w:r>
      <w:r w:rsidRPr="00F9019C">
        <w:rPr>
          <w:rFonts w:ascii="Arial" w:hAnsi="Arial" w:cs="Arial"/>
          <w:i/>
          <w:iCs/>
        </w:rPr>
        <w:t>56</w:t>
      </w:r>
      <w:r w:rsidRPr="00F9019C">
        <w:rPr>
          <w:rFonts w:ascii="Arial" w:hAnsi="Arial" w:cs="Arial"/>
        </w:rPr>
        <w:t>(5), S266–S274. https://doi.org/10.1093/geronb/56.5.S266</w:t>
      </w:r>
    </w:p>
    <w:p w14:paraId="53CB3603" w14:textId="4CEFC03A" w:rsidR="00F73D28" w:rsidRDefault="00F73D28" w:rsidP="00AB7567">
      <w:pPr>
        <w:contextualSpacing/>
        <w:jc w:val="both"/>
        <w:rPr>
          <w:rFonts w:ascii="Arial" w:eastAsia="Times New Roman" w:hAnsi="Arial" w:cs="Arial"/>
          <w:b/>
          <w:bCs/>
          <w:i/>
          <w:iCs/>
          <w:lang w:val="en-US"/>
        </w:rPr>
      </w:pPr>
      <w:r>
        <w:rPr>
          <w:rFonts w:ascii="Arial" w:eastAsia="Times New Roman" w:hAnsi="Arial" w:cs="Arial"/>
          <w:b/>
          <w:bCs/>
          <w:i/>
          <w:iCs/>
          <w:lang w:val="en-US"/>
        </w:rPr>
        <w:fldChar w:fldCharType="end"/>
      </w:r>
    </w:p>
    <w:p w14:paraId="03624204" w14:textId="77777777" w:rsidR="00F73D28" w:rsidRDefault="00F73D28" w:rsidP="001D7D82">
      <w:pPr>
        <w:spacing w:line="480" w:lineRule="auto"/>
        <w:jc w:val="both"/>
        <w:rPr>
          <w:rFonts w:ascii="Arial" w:eastAsia="Times New Roman" w:hAnsi="Arial" w:cs="Arial"/>
          <w:b/>
          <w:bCs/>
          <w:i/>
          <w:iCs/>
          <w:lang w:val="en-US"/>
        </w:rPr>
      </w:pPr>
    </w:p>
    <w:p w14:paraId="0651AC43" w14:textId="35E3E8AF" w:rsidR="00F73D28" w:rsidRDefault="00F73D28" w:rsidP="001D7D82">
      <w:pPr>
        <w:spacing w:line="480" w:lineRule="auto"/>
        <w:jc w:val="both"/>
        <w:rPr>
          <w:rFonts w:ascii="Arial" w:eastAsia="Times New Roman" w:hAnsi="Arial" w:cs="Arial"/>
          <w:b/>
          <w:bCs/>
          <w:i/>
          <w:iCs/>
          <w:lang w:val="en-US"/>
        </w:rPr>
        <w:sectPr w:rsidR="00F73D28" w:rsidSect="006C587C">
          <w:headerReference w:type="first" r:id="rId9"/>
          <w:pgSz w:w="12240" w:h="15840"/>
          <w:pgMar w:top="1440" w:right="1080" w:bottom="1440" w:left="1080" w:header="720" w:footer="720" w:gutter="0"/>
          <w:cols w:space="720"/>
          <w:titlePg/>
          <w:docGrid w:linePitch="360"/>
        </w:sectPr>
      </w:pPr>
    </w:p>
    <w:tbl>
      <w:tblPr>
        <w:tblStyle w:val="PlainTable1"/>
        <w:tblW w:w="5000" w:type="pct"/>
        <w:tblLook w:val="04A0" w:firstRow="1" w:lastRow="0" w:firstColumn="1" w:lastColumn="0" w:noHBand="0" w:noVBand="1"/>
      </w:tblPr>
      <w:tblGrid>
        <w:gridCol w:w="4277"/>
        <w:gridCol w:w="3043"/>
        <w:gridCol w:w="2815"/>
        <w:gridCol w:w="2815"/>
      </w:tblGrid>
      <w:tr w:rsidR="003A0D27" w14:paraId="531C400B" w14:textId="77777777" w:rsidTr="004F3AF3">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vMerge w:val="restart"/>
            <w:shd w:val="clear" w:color="auto" w:fill="F2F2F2" w:themeFill="background1" w:themeFillShade="F2"/>
            <w:vAlign w:val="center"/>
          </w:tcPr>
          <w:p w14:paraId="6B4FBDDA" w14:textId="01B2D743" w:rsidR="003A0D27" w:rsidRDefault="00286EAA" w:rsidP="002604F1">
            <w:pPr>
              <w:jc w:val="center"/>
              <w:rPr>
                <w:rFonts w:ascii="Arial" w:eastAsia="Times New Roman" w:hAnsi="Arial" w:cs="Arial"/>
                <w:lang w:val="en-US"/>
              </w:rPr>
            </w:pPr>
            <w:r>
              <w:rPr>
                <w:rFonts w:ascii="Arial" w:eastAsia="Times New Roman" w:hAnsi="Arial" w:cs="Arial"/>
                <w:lang w:val="en-US"/>
              </w:rPr>
              <w:lastRenderedPageBreak/>
              <w:t>Covariate</w:t>
            </w:r>
          </w:p>
        </w:tc>
        <w:tc>
          <w:tcPr>
            <w:tcW w:w="3349" w:type="pct"/>
            <w:gridSpan w:val="3"/>
            <w:shd w:val="clear" w:color="auto" w:fill="F2F2F2" w:themeFill="background1" w:themeFillShade="F2"/>
            <w:vAlign w:val="center"/>
          </w:tcPr>
          <w:p w14:paraId="6A9E39CC" w14:textId="21FA8821" w:rsidR="003A0D27" w:rsidRDefault="003A0D27" w:rsidP="002604F1">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PROMIS® scores</w:t>
            </w:r>
          </w:p>
        </w:tc>
      </w:tr>
      <w:tr w:rsidR="003A0D27" w14:paraId="6C8C4003"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vMerge/>
            <w:vAlign w:val="center"/>
          </w:tcPr>
          <w:p w14:paraId="7DD1C647" w14:textId="77777777" w:rsidR="003A0D27" w:rsidRDefault="003A0D27" w:rsidP="002604F1">
            <w:pPr>
              <w:jc w:val="center"/>
              <w:rPr>
                <w:rFonts w:ascii="Arial" w:eastAsia="Times New Roman" w:hAnsi="Arial" w:cs="Arial"/>
                <w:lang w:val="en-US"/>
              </w:rPr>
            </w:pPr>
          </w:p>
        </w:tc>
        <w:tc>
          <w:tcPr>
            <w:tcW w:w="1175" w:type="pct"/>
            <w:vAlign w:val="center"/>
          </w:tcPr>
          <w:p w14:paraId="73B07B4A" w14:textId="69A8B839" w:rsidR="003A0D27" w:rsidRPr="00CF190B" w:rsidRDefault="003A0D27"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lang w:val="en-US"/>
              </w:rPr>
            </w:pPr>
            <w:r w:rsidRPr="00CF190B">
              <w:rPr>
                <w:rFonts w:ascii="Arial" w:eastAsia="Times New Roman" w:hAnsi="Arial" w:cs="Arial"/>
                <w:b/>
                <w:bCs/>
                <w:lang w:val="en-US"/>
              </w:rPr>
              <w:t>Mean (SD)</w:t>
            </w:r>
          </w:p>
        </w:tc>
        <w:tc>
          <w:tcPr>
            <w:tcW w:w="1087" w:type="pct"/>
            <w:vAlign w:val="center"/>
          </w:tcPr>
          <w:p w14:paraId="5476BC7E" w14:textId="1692F953" w:rsidR="003A0D27" w:rsidRPr="00CF190B" w:rsidRDefault="003A0D27"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lang w:val="en-US"/>
              </w:rPr>
            </w:pPr>
            <w:r w:rsidRPr="00CF190B">
              <w:rPr>
                <w:rFonts w:ascii="Arial" w:eastAsia="Times New Roman" w:hAnsi="Arial" w:cs="Arial"/>
                <w:b/>
                <w:bCs/>
                <w:lang w:val="en-US"/>
              </w:rPr>
              <w:t>Median [Min, Max]</w:t>
            </w:r>
          </w:p>
        </w:tc>
        <w:tc>
          <w:tcPr>
            <w:tcW w:w="1087" w:type="pct"/>
            <w:vAlign w:val="center"/>
          </w:tcPr>
          <w:p w14:paraId="6A2A1C4A" w14:textId="34B88CD8" w:rsidR="003A0D27" w:rsidRPr="00CF190B" w:rsidRDefault="003A0D27"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lang w:val="en-US"/>
              </w:rPr>
            </w:pPr>
            <w:r w:rsidRPr="00CF190B">
              <w:rPr>
                <w:rFonts w:ascii="Arial" w:eastAsia="Times New Roman" w:hAnsi="Arial" w:cs="Arial"/>
                <w:b/>
                <w:bCs/>
                <w:lang w:val="en-US"/>
              </w:rPr>
              <w:t>Missing (%)</w:t>
            </w:r>
          </w:p>
        </w:tc>
      </w:tr>
      <w:tr w:rsidR="00684EA6" w14:paraId="219356FA"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vAlign w:val="center"/>
          </w:tcPr>
          <w:p w14:paraId="686DC39C" w14:textId="5291DB04" w:rsidR="00684EA6" w:rsidRPr="00684EA6" w:rsidRDefault="00684EA6" w:rsidP="00684EA6">
            <w:pPr>
              <w:rPr>
                <w:rFonts w:ascii="Arial" w:eastAsia="Times New Roman" w:hAnsi="Arial" w:cs="Arial"/>
                <w:lang w:val="en-US"/>
              </w:rPr>
            </w:pPr>
            <w:r w:rsidRPr="00684EA6">
              <w:rPr>
                <w:rFonts w:ascii="Arial" w:eastAsia="Times New Roman" w:hAnsi="Arial" w:cs="Arial"/>
                <w:i/>
                <w:iCs/>
                <w:lang w:val="en-US"/>
              </w:rPr>
              <w:t>Overall (N = 6555)</w:t>
            </w:r>
          </w:p>
        </w:tc>
        <w:tc>
          <w:tcPr>
            <w:tcW w:w="1175" w:type="pct"/>
            <w:vAlign w:val="center"/>
          </w:tcPr>
          <w:p w14:paraId="55F6279D" w14:textId="408C11BA" w:rsidR="00684EA6" w:rsidRDefault="00684EA6" w:rsidP="00684EA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6.83 (3.37)</w:t>
            </w:r>
          </w:p>
        </w:tc>
        <w:tc>
          <w:tcPr>
            <w:tcW w:w="1087" w:type="pct"/>
            <w:vAlign w:val="center"/>
          </w:tcPr>
          <w:p w14:paraId="5F5A9A1C" w14:textId="5890EE47" w:rsidR="00684EA6" w:rsidRDefault="00684EA6" w:rsidP="00684EA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6.00 [4.00, 20.00]</w:t>
            </w:r>
          </w:p>
        </w:tc>
        <w:tc>
          <w:tcPr>
            <w:tcW w:w="1087" w:type="pct"/>
            <w:vAlign w:val="center"/>
          </w:tcPr>
          <w:p w14:paraId="31D7097A" w14:textId="4B11EE3D" w:rsidR="00684EA6" w:rsidRDefault="00684EA6" w:rsidP="00684EA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22 (0.3%)</w:t>
            </w:r>
          </w:p>
        </w:tc>
      </w:tr>
      <w:tr w:rsidR="002604F1" w14:paraId="7659D168"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0A18D96D" w14:textId="04FF36AF" w:rsidR="002604F1" w:rsidRPr="002604F1" w:rsidRDefault="002604F1" w:rsidP="002604F1">
            <w:pPr>
              <w:rPr>
                <w:rFonts w:ascii="Arial" w:eastAsia="Times New Roman" w:hAnsi="Arial" w:cs="Arial"/>
                <w:i/>
                <w:iCs/>
                <w:lang w:val="en-US"/>
              </w:rPr>
            </w:pPr>
            <w:r w:rsidRPr="002604F1">
              <w:rPr>
                <w:rFonts w:ascii="Arial" w:eastAsia="Times New Roman" w:hAnsi="Arial" w:cs="Arial"/>
                <w:i/>
                <w:iCs/>
                <w:lang w:val="en-US"/>
              </w:rPr>
              <w:t>Age group (in years)</w:t>
            </w:r>
          </w:p>
        </w:tc>
      </w:tr>
      <w:tr w:rsidR="00684EA6" w14:paraId="579F0F80"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6EC3866D" w14:textId="780FCCAF"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18 – 30 (N = 1</w:t>
            </w:r>
            <w:r w:rsidR="00A002FE">
              <w:rPr>
                <w:rFonts w:ascii="Arial" w:eastAsia="Times New Roman" w:hAnsi="Arial" w:cs="Arial"/>
                <w:b w:val="0"/>
                <w:bCs w:val="0"/>
                <w:i/>
                <w:iCs/>
                <w:lang w:val="en-US"/>
              </w:rPr>
              <w:t>445</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5E090958" w14:textId="7568E4B1"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6.68 (3.32)</w:t>
            </w:r>
          </w:p>
        </w:tc>
        <w:tc>
          <w:tcPr>
            <w:tcW w:w="1087" w:type="pct"/>
            <w:shd w:val="clear" w:color="auto" w:fill="FFFFFF" w:themeFill="background1"/>
            <w:vAlign w:val="center"/>
          </w:tcPr>
          <w:p w14:paraId="1BB857A7" w14:textId="215B00F0"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5 [4, 20]</w:t>
            </w:r>
          </w:p>
        </w:tc>
        <w:tc>
          <w:tcPr>
            <w:tcW w:w="1087" w:type="pct"/>
            <w:shd w:val="clear" w:color="auto" w:fill="FFFFFF" w:themeFill="background1"/>
            <w:vAlign w:val="center"/>
          </w:tcPr>
          <w:p w14:paraId="0A075D9D" w14:textId="711C3DB5"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5 (0.</w:t>
            </w:r>
            <w:r w:rsidR="00684EA6">
              <w:rPr>
                <w:rFonts w:ascii="Arial" w:eastAsia="Times New Roman" w:hAnsi="Arial" w:cs="Arial"/>
                <w:lang w:val="en-US"/>
              </w:rPr>
              <w:t>3</w:t>
            </w:r>
            <w:r>
              <w:rPr>
                <w:rFonts w:ascii="Arial" w:eastAsia="Times New Roman" w:hAnsi="Arial" w:cs="Arial"/>
                <w:lang w:val="en-US"/>
              </w:rPr>
              <w:t>%)</w:t>
            </w:r>
          </w:p>
        </w:tc>
      </w:tr>
      <w:tr w:rsidR="00CF190B" w14:paraId="281A3A50"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0C227593" w14:textId="73F1D5B1"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30 – 45 (N = 1</w:t>
            </w:r>
            <w:r w:rsidR="00A002FE">
              <w:rPr>
                <w:rFonts w:ascii="Arial" w:eastAsia="Times New Roman" w:hAnsi="Arial" w:cs="Arial"/>
                <w:b w:val="0"/>
                <w:bCs w:val="0"/>
                <w:i/>
                <w:iCs/>
                <w:lang w:val="en-US"/>
              </w:rPr>
              <w:t>510</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2105343D" w14:textId="248924C1"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6.89 (3.55)</w:t>
            </w:r>
          </w:p>
        </w:tc>
        <w:tc>
          <w:tcPr>
            <w:tcW w:w="1087" w:type="pct"/>
            <w:shd w:val="clear" w:color="auto" w:fill="FFFFFF" w:themeFill="background1"/>
            <w:vAlign w:val="center"/>
          </w:tcPr>
          <w:p w14:paraId="5FB1C59A" w14:textId="182F0325"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41F67CB0" w14:textId="1449A228"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4 (0.</w:t>
            </w:r>
            <w:r w:rsidR="00684EA6">
              <w:rPr>
                <w:rFonts w:ascii="Arial" w:eastAsia="Times New Roman" w:hAnsi="Arial" w:cs="Arial"/>
                <w:lang w:val="en-US"/>
              </w:rPr>
              <w:t>3</w:t>
            </w:r>
            <w:r>
              <w:rPr>
                <w:rFonts w:ascii="Arial" w:eastAsia="Times New Roman" w:hAnsi="Arial" w:cs="Arial"/>
                <w:lang w:val="en-US"/>
              </w:rPr>
              <w:t>%)</w:t>
            </w:r>
          </w:p>
        </w:tc>
      </w:tr>
      <w:tr w:rsidR="00684EA6" w14:paraId="7810B58C"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113BE8C1" w14:textId="2E74E3B2"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 xml:space="preserve">45 – 60 (N = </w:t>
            </w:r>
            <w:r w:rsidR="00A002FE">
              <w:rPr>
                <w:rFonts w:ascii="Arial" w:eastAsia="Times New Roman" w:hAnsi="Arial" w:cs="Arial"/>
                <w:b w:val="0"/>
                <w:bCs w:val="0"/>
                <w:i/>
                <w:iCs/>
                <w:lang w:val="en-US"/>
              </w:rPr>
              <w:t>1878</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425CF7D9" w14:textId="2E41C91A"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6.81 (3.41)</w:t>
            </w:r>
          </w:p>
        </w:tc>
        <w:tc>
          <w:tcPr>
            <w:tcW w:w="1087" w:type="pct"/>
            <w:shd w:val="clear" w:color="auto" w:fill="FFFFFF" w:themeFill="background1"/>
            <w:vAlign w:val="center"/>
          </w:tcPr>
          <w:p w14:paraId="039D2178" w14:textId="1458D33A"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3E199FB5" w14:textId="60DBCCD1" w:rsidR="002604F1" w:rsidRDefault="002604F1"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9 (0.</w:t>
            </w:r>
            <w:r w:rsidR="00684EA6">
              <w:rPr>
                <w:rFonts w:ascii="Arial" w:eastAsia="Times New Roman" w:hAnsi="Arial" w:cs="Arial"/>
                <w:lang w:val="en-US"/>
              </w:rPr>
              <w:t>5</w:t>
            </w:r>
            <w:r>
              <w:rPr>
                <w:rFonts w:ascii="Arial" w:eastAsia="Times New Roman" w:hAnsi="Arial" w:cs="Arial"/>
                <w:lang w:val="en-US"/>
              </w:rPr>
              <w:t>%)</w:t>
            </w:r>
          </w:p>
        </w:tc>
      </w:tr>
      <w:tr w:rsidR="00CF190B" w14:paraId="011D9C86"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3411B10C" w14:textId="0A35EF33" w:rsidR="002604F1" w:rsidRPr="002604F1" w:rsidRDefault="002604F1" w:rsidP="002604F1">
            <w:pPr>
              <w:jc w:val="right"/>
              <w:rPr>
                <w:rFonts w:ascii="Arial" w:eastAsia="Times New Roman" w:hAnsi="Arial" w:cs="Arial"/>
                <w:b w:val="0"/>
                <w:bCs w:val="0"/>
                <w:i/>
                <w:iCs/>
                <w:lang w:val="en-US"/>
              </w:rPr>
            </w:pPr>
            <w:r w:rsidRPr="002604F1">
              <w:rPr>
                <w:rFonts w:ascii="Arial" w:eastAsia="Times New Roman" w:hAnsi="Arial" w:cs="Arial"/>
                <w:b w:val="0"/>
                <w:bCs w:val="0"/>
                <w:i/>
                <w:iCs/>
                <w:lang w:val="en-US"/>
              </w:rPr>
              <w:t>60 + (N = 1</w:t>
            </w:r>
            <w:r w:rsidR="00A002FE">
              <w:rPr>
                <w:rFonts w:ascii="Arial" w:eastAsia="Times New Roman" w:hAnsi="Arial" w:cs="Arial"/>
                <w:b w:val="0"/>
                <w:bCs w:val="0"/>
                <w:i/>
                <w:iCs/>
                <w:lang w:val="en-US"/>
              </w:rPr>
              <w:t>709</w:t>
            </w:r>
            <w:r w:rsidRPr="002604F1">
              <w:rPr>
                <w:rFonts w:ascii="Arial" w:eastAsia="Times New Roman" w:hAnsi="Arial" w:cs="Arial"/>
                <w:b w:val="0"/>
                <w:bCs w:val="0"/>
                <w:i/>
                <w:iCs/>
                <w:lang w:val="en-US"/>
              </w:rPr>
              <w:t>)</w:t>
            </w:r>
          </w:p>
        </w:tc>
        <w:tc>
          <w:tcPr>
            <w:tcW w:w="1175" w:type="pct"/>
            <w:shd w:val="clear" w:color="auto" w:fill="FFFFFF" w:themeFill="background1"/>
            <w:vAlign w:val="center"/>
          </w:tcPr>
          <w:p w14:paraId="25C1F67F" w14:textId="33AEE8EA"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6.87 (3.21)</w:t>
            </w:r>
          </w:p>
        </w:tc>
        <w:tc>
          <w:tcPr>
            <w:tcW w:w="1087" w:type="pct"/>
            <w:shd w:val="clear" w:color="auto" w:fill="FFFFFF" w:themeFill="background1"/>
            <w:vAlign w:val="center"/>
          </w:tcPr>
          <w:p w14:paraId="1D1A3783" w14:textId="1CCD42CC"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11D05A1C" w14:textId="12DA6CEF" w:rsidR="002604F1" w:rsidRDefault="002604F1"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4 (0.</w:t>
            </w:r>
            <w:r w:rsidR="00684EA6">
              <w:rPr>
                <w:rFonts w:ascii="Arial" w:eastAsia="Times New Roman" w:hAnsi="Arial" w:cs="Arial"/>
                <w:lang w:val="en-US"/>
              </w:rPr>
              <w:t>2</w:t>
            </w:r>
            <w:r>
              <w:rPr>
                <w:rFonts w:ascii="Arial" w:eastAsia="Times New Roman" w:hAnsi="Arial" w:cs="Arial"/>
                <w:lang w:val="en-US"/>
              </w:rPr>
              <w:t>%)</w:t>
            </w:r>
          </w:p>
        </w:tc>
      </w:tr>
      <w:tr w:rsidR="00AC57A4" w14:paraId="6C1EB105"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2F2F2" w:themeFill="background1" w:themeFillShade="F2"/>
            <w:vAlign w:val="center"/>
          </w:tcPr>
          <w:p w14:paraId="73A3C08C" w14:textId="6F9A36F0" w:rsidR="00AC57A4" w:rsidRPr="00AC57A4" w:rsidRDefault="00AC57A4" w:rsidP="00AC57A4">
            <w:pPr>
              <w:rPr>
                <w:rFonts w:ascii="Arial" w:eastAsia="Times New Roman" w:hAnsi="Arial" w:cs="Arial"/>
                <w:i/>
                <w:iCs/>
                <w:lang w:val="en-US"/>
              </w:rPr>
            </w:pPr>
            <w:r w:rsidRPr="00AC57A4">
              <w:rPr>
                <w:rFonts w:ascii="Arial" w:eastAsia="Times New Roman" w:hAnsi="Arial" w:cs="Arial"/>
                <w:i/>
                <w:iCs/>
                <w:lang w:val="en-US"/>
              </w:rPr>
              <w:t>Race</w:t>
            </w:r>
          </w:p>
        </w:tc>
      </w:tr>
      <w:tr w:rsidR="00416D84" w14:paraId="39773307"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7A1FFE84" w14:textId="5B5139F5" w:rsidR="00416D8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African American (N = 1115)</w:t>
            </w:r>
          </w:p>
        </w:tc>
        <w:tc>
          <w:tcPr>
            <w:tcW w:w="1175" w:type="pct"/>
            <w:shd w:val="clear" w:color="auto" w:fill="FFFFFF" w:themeFill="background1"/>
            <w:vAlign w:val="center"/>
          </w:tcPr>
          <w:p w14:paraId="38741A38" w14:textId="7E338710"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7.06 (3.54)</w:t>
            </w:r>
          </w:p>
        </w:tc>
        <w:tc>
          <w:tcPr>
            <w:tcW w:w="1087" w:type="pct"/>
            <w:shd w:val="clear" w:color="auto" w:fill="FFFFFF" w:themeFill="background1"/>
            <w:vAlign w:val="center"/>
          </w:tcPr>
          <w:p w14:paraId="591EB161" w14:textId="6CDD0E61"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0987CAAE" w14:textId="56DE6433"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11 (1.0%)</w:t>
            </w:r>
          </w:p>
        </w:tc>
      </w:tr>
      <w:tr w:rsidR="00416D84" w14:paraId="33C8561D"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714DF107" w14:textId="1E7D376A" w:rsidR="00416D8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Asian (N = 1040)</w:t>
            </w:r>
          </w:p>
        </w:tc>
        <w:tc>
          <w:tcPr>
            <w:tcW w:w="1175" w:type="pct"/>
            <w:shd w:val="clear" w:color="auto" w:fill="FFFFFF" w:themeFill="background1"/>
            <w:vAlign w:val="center"/>
          </w:tcPr>
          <w:p w14:paraId="562496BF" w14:textId="690E5725" w:rsidR="00416D8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6.38 (2.92)</w:t>
            </w:r>
          </w:p>
        </w:tc>
        <w:tc>
          <w:tcPr>
            <w:tcW w:w="1087" w:type="pct"/>
            <w:shd w:val="clear" w:color="auto" w:fill="FFFFFF" w:themeFill="background1"/>
            <w:vAlign w:val="center"/>
          </w:tcPr>
          <w:p w14:paraId="54B80B4E" w14:textId="50EBAC37" w:rsidR="00416D8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5 </w:t>
            </w:r>
            <w:r w:rsidR="00647559">
              <w:rPr>
                <w:rFonts w:ascii="Arial" w:eastAsia="Times New Roman" w:hAnsi="Arial" w:cs="Arial"/>
                <w:lang w:val="en-US"/>
              </w:rPr>
              <w:t>[4, 20]</w:t>
            </w:r>
          </w:p>
        </w:tc>
        <w:tc>
          <w:tcPr>
            <w:tcW w:w="1087" w:type="pct"/>
            <w:shd w:val="clear" w:color="auto" w:fill="FFFFFF" w:themeFill="background1"/>
            <w:vAlign w:val="center"/>
          </w:tcPr>
          <w:p w14:paraId="33969B15" w14:textId="1507FB32" w:rsidR="00416D8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3 (0.3%)</w:t>
            </w:r>
          </w:p>
        </w:tc>
      </w:tr>
      <w:tr w:rsidR="00416D84" w14:paraId="2A2C8556"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0DBB62A2" w14:textId="25EFCAC8" w:rsidR="00416D8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Caucasian (N = 3640)</w:t>
            </w:r>
          </w:p>
        </w:tc>
        <w:tc>
          <w:tcPr>
            <w:tcW w:w="1175" w:type="pct"/>
            <w:shd w:val="clear" w:color="auto" w:fill="FFFFFF" w:themeFill="background1"/>
            <w:vAlign w:val="center"/>
          </w:tcPr>
          <w:p w14:paraId="68C3A1AA" w14:textId="329386ED"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6.89 (3.41)</w:t>
            </w:r>
          </w:p>
        </w:tc>
        <w:tc>
          <w:tcPr>
            <w:tcW w:w="1087" w:type="pct"/>
            <w:shd w:val="clear" w:color="auto" w:fill="FFFFFF" w:themeFill="background1"/>
            <w:vAlign w:val="center"/>
          </w:tcPr>
          <w:p w14:paraId="341DD52B" w14:textId="1D571C2A"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6 </w:t>
            </w:r>
            <w:r w:rsidR="00647559">
              <w:rPr>
                <w:rFonts w:ascii="Arial" w:eastAsia="Times New Roman" w:hAnsi="Arial" w:cs="Arial"/>
                <w:lang w:val="en-US"/>
              </w:rPr>
              <w:t>[4, 20]</w:t>
            </w:r>
          </w:p>
        </w:tc>
        <w:tc>
          <w:tcPr>
            <w:tcW w:w="1087" w:type="pct"/>
            <w:shd w:val="clear" w:color="auto" w:fill="FFFFFF" w:themeFill="background1"/>
            <w:vAlign w:val="center"/>
          </w:tcPr>
          <w:p w14:paraId="7787A75D" w14:textId="45EE3930" w:rsidR="00416D84" w:rsidRDefault="00684EA6"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 (0.2%)</w:t>
            </w:r>
          </w:p>
        </w:tc>
      </w:tr>
      <w:tr w:rsidR="00AC57A4" w14:paraId="33665F4B"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2C56EAAA" w14:textId="0ADEE3B8" w:rsidR="00AC57A4" w:rsidRPr="002604F1" w:rsidRDefault="00684EA6" w:rsidP="002604F1">
            <w:pPr>
              <w:jc w:val="right"/>
              <w:rPr>
                <w:rFonts w:ascii="Arial" w:eastAsia="Times New Roman" w:hAnsi="Arial" w:cs="Arial"/>
                <w:b w:val="0"/>
                <w:bCs w:val="0"/>
                <w:i/>
                <w:iCs/>
                <w:lang w:val="en-US"/>
              </w:rPr>
            </w:pPr>
            <w:r>
              <w:rPr>
                <w:rFonts w:ascii="Arial" w:eastAsia="Times New Roman" w:hAnsi="Arial" w:cs="Arial"/>
                <w:b w:val="0"/>
                <w:bCs w:val="0"/>
                <w:i/>
                <w:iCs/>
                <w:lang w:val="en-US"/>
              </w:rPr>
              <w:t>Other (N = 760)</w:t>
            </w:r>
          </w:p>
        </w:tc>
        <w:tc>
          <w:tcPr>
            <w:tcW w:w="1175" w:type="pct"/>
            <w:shd w:val="clear" w:color="auto" w:fill="FFFFFF" w:themeFill="background1"/>
            <w:vAlign w:val="center"/>
          </w:tcPr>
          <w:p w14:paraId="1D7537ED" w14:textId="74223277" w:rsidR="00AC57A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6.85 (3.48)</w:t>
            </w:r>
          </w:p>
        </w:tc>
        <w:tc>
          <w:tcPr>
            <w:tcW w:w="1087" w:type="pct"/>
            <w:shd w:val="clear" w:color="auto" w:fill="FFFFFF" w:themeFill="background1"/>
            <w:vAlign w:val="center"/>
          </w:tcPr>
          <w:p w14:paraId="34EF5378" w14:textId="780C795E" w:rsidR="00AC57A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6 </w:t>
            </w:r>
            <w:r w:rsidR="00647559">
              <w:rPr>
                <w:rFonts w:ascii="Arial" w:eastAsia="Times New Roman" w:hAnsi="Arial" w:cs="Arial"/>
                <w:lang w:val="en-US"/>
              </w:rPr>
              <w:t>[4, 20]</w:t>
            </w:r>
          </w:p>
        </w:tc>
        <w:tc>
          <w:tcPr>
            <w:tcW w:w="1087" w:type="pct"/>
            <w:shd w:val="clear" w:color="auto" w:fill="FFFFFF" w:themeFill="background1"/>
            <w:vAlign w:val="center"/>
          </w:tcPr>
          <w:p w14:paraId="5C61EA4C" w14:textId="3B71876B" w:rsidR="00AC57A4" w:rsidRDefault="00684EA6"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 (0.1%)</w:t>
            </w:r>
          </w:p>
        </w:tc>
      </w:tr>
      <w:tr w:rsidR="003A0D27" w14:paraId="65F88E56"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000" w:type="pct"/>
            <w:gridSpan w:val="4"/>
            <w:vAlign w:val="center"/>
          </w:tcPr>
          <w:p w14:paraId="05E2B9A4" w14:textId="3F7643A3" w:rsidR="003A0D27" w:rsidRDefault="003A0D27" w:rsidP="003A0D27">
            <w:pPr>
              <w:rPr>
                <w:rFonts w:ascii="Arial" w:eastAsia="Times New Roman" w:hAnsi="Arial" w:cs="Arial"/>
                <w:lang w:val="en-US"/>
              </w:rPr>
            </w:pPr>
            <w:r w:rsidRPr="00647559">
              <w:rPr>
                <w:rFonts w:ascii="Arial" w:eastAsia="Times New Roman" w:hAnsi="Arial" w:cs="Arial"/>
                <w:i/>
                <w:iCs/>
                <w:lang w:val="en-US"/>
              </w:rPr>
              <w:t>Sex</w:t>
            </w:r>
          </w:p>
        </w:tc>
      </w:tr>
      <w:tr w:rsidR="00647559" w14:paraId="3BA46A27"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68A72905" w14:textId="44ABBE4F" w:rsidR="00647559" w:rsidRPr="00647559" w:rsidRDefault="00647559" w:rsidP="00647559">
            <w:pPr>
              <w:jc w:val="right"/>
              <w:rPr>
                <w:rFonts w:ascii="Arial" w:eastAsia="Times New Roman" w:hAnsi="Arial" w:cs="Arial"/>
                <w:b w:val="0"/>
                <w:bCs w:val="0"/>
                <w:i/>
                <w:iCs/>
                <w:lang w:val="en-US"/>
              </w:rPr>
            </w:pPr>
            <w:r w:rsidRPr="00647559">
              <w:rPr>
                <w:rFonts w:ascii="Arial" w:eastAsia="Times New Roman" w:hAnsi="Arial" w:cs="Arial"/>
                <w:b w:val="0"/>
                <w:bCs w:val="0"/>
                <w:i/>
                <w:iCs/>
                <w:lang w:val="en-US"/>
              </w:rPr>
              <w:t>Female (N = 3521)</w:t>
            </w:r>
          </w:p>
        </w:tc>
        <w:tc>
          <w:tcPr>
            <w:tcW w:w="1175" w:type="pct"/>
            <w:shd w:val="clear" w:color="auto" w:fill="FFFFFF" w:themeFill="background1"/>
            <w:vAlign w:val="center"/>
          </w:tcPr>
          <w:p w14:paraId="6FDD926F" w14:textId="665B5689" w:rsidR="00647559" w:rsidRDefault="00647559"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7.11 (3.51)</w:t>
            </w:r>
          </w:p>
        </w:tc>
        <w:tc>
          <w:tcPr>
            <w:tcW w:w="1087" w:type="pct"/>
            <w:shd w:val="clear" w:color="auto" w:fill="FFFFFF" w:themeFill="background1"/>
            <w:vAlign w:val="center"/>
          </w:tcPr>
          <w:p w14:paraId="2247A290" w14:textId="75F8E321" w:rsidR="00647559" w:rsidRDefault="00647559"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31343A11" w14:textId="3A5AF468" w:rsidR="00647559" w:rsidRDefault="0086079F"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10 (0.3%)</w:t>
            </w:r>
          </w:p>
        </w:tc>
      </w:tr>
      <w:tr w:rsidR="00647559" w14:paraId="4A456BDF"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13543520" w14:textId="4396EBDB" w:rsidR="00647559" w:rsidRPr="00647559" w:rsidRDefault="00647559" w:rsidP="00647559">
            <w:pPr>
              <w:jc w:val="right"/>
              <w:rPr>
                <w:rFonts w:ascii="Arial" w:eastAsia="Times New Roman" w:hAnsi="Arial" w:cs="Arial"/>
                <w:b w:val="0"/>
                <w:bCs w:val="0"/>
                <w:i/>
                <w:iCs/>
                <w:lang w:val="en-US"/>
              </w:rPr>
            </w:pPr>
            <w:r w:rsidRPr="00647559">
              <w:rPr>
                <w:rFonts w:ascii="Arial" w:eastAsia="Times New Roman" w:hAnsi="Arial" w:cs="Arial"/>
                <w:b w:val="0"/>
                <w:bCs w:val="0"/>
                <w:i/>
                <w:iCs/>
                <w:lang w:val="en-US"/>
              </w:rPr>
              <w:t>Male (N = 3034)</w:t>
            </w:r>
          </w:p>
        </w:tc>
        <w:tc>
          <w:tcPr>
            <w:tcW w:w="1175" w:type="pct"/>
            <w:shd w:val="clear" w:color="auto" w:fill="FFFFFF" w:themeFill="background1"/>
            <w:vAlign w:val="center"/>
          </w:tcPr>
          <w:p w14:paraId="2086C5DF" w14:textId="12DE615F" w:rsidR="00647559" w:rsidRDefault="00647559"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6.48 (3.15)</w:t>
            </w:r>
          </w:p>
        </w:tc>
        <w:tc>
          <w:tcPr>
            <w:tcW w:w="1087" w:type="pct"/>
            <w:shd w:val="clear" w:color="auto" w:fill="FFFFFF" w:themeFill="background1"/>
            <w:vAlign w:val="center"/>
          </w:tcPr>
          <w:p w14:paraId="6D61CD28" w14:textId="3BB5499C" w:rsidR="00647559" w:rsidRDefault="00647559"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5 [4, 20]</w:t>
            </w:r>
          </w:p>
        </w:tc>
        <w:tc>
          <w:tcPr>
            <w:tcW w:w="1087" w:type="pct"/>
            <w:shd w:val="clear" w:color="auto" w:fill="FFFFFF" w:themeFill="background1"/>
            <w:vAlign w:val="center"/>
          </w:tcPr>
          <w:p w14:paraId="5C086CDE" w14:textId="2D486643" w:rsidR="00647559" w:rsidRDefault="0086079F"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12 (0.4%)</w:t>
            </w:r>
          </w:p>
        </w:tc>
      </w:tr>
      <w:tr w:rsidR="003A0D27" w14:paraId="617501CD"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F2F2F2" w:themeFill="background1" w:themeFillShade="F2"/>
            <w:vAlign w:val="center"/>
          </w:tcPr>
          <w:p w14:paraId="1AF26E0F" w14:textId="2BA24A19" w:rsidR="003A0D27" w:rsidRDefault="003A0D27" w:rsidP="003A0D27">
            <w:pPr>
              <w:rPr>
                <w:rFonts w:ascii="Arial" w:eastAsia="Times New Roman" w:hAnsi="Arial" w:cs="Arial"/>
                <w:lang w:val="en-US"/>
              </w:rPr>
            </w:pPr>
            <w:r w:rsidRPr="00CF190B">
              <w:rPr>
                <w:rFonts w:ascii="Arial" w:eastAsia="Times New Roman" w:hAnsi="Arial" w:cs="Arial"/>
                <w:i/>
                <w:iCs/>
                <w:lang w:val="en-US"/>
              </w:rPr>
              <w:t>Marital Status</w:t>
            </w:r>
          </w:p>
        </w:tc>
      </w:tr>
      <w:tr w:rsidR="00CF190B" w14:paraId="2F1DCD9B" w14:textId="77777777" w:rsidTr="004F3AF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545A696D" w14:textId="724DF276" w:rsidR="00CF190B" w:rsidRPr="00647559" w:rsidRDefault="00CF190B" w:rsidP="00647559">
            <w:pPr>
              <w:jc w:val="right"/>
              <w:rPr>
                <w:rFonts w:ascii="Arial" w:eastAsia="Times New Roman" w:hAnsi="Arial" w:cs="Arial"/>
                <w:b w:val="0"/>
                <w:bCs w:val="0"/>
                <w:i/>
                <w:iCs/>
                <w:lang w:val="en-US"/>
              </w:rPr>
            </w:pPr>
            <w:r>
              <w:rPr>
                <w:rFonts w:ascii="Arial" w:eastAsia="Times New Roman" w:hAnsi="Arial" w:cs="Arial"/>
                <w:b w:val="0"/>
                <w:bCs w:val="0"/>
                <w:i/>
                <w:iCs/>
                <w:lang w:val="en-US"/>
              </w:rPr>
              <w:t>Married (N = 3629)</w:t>
            </w:r>
          </w:p>
        </w:tc>
        <w:tc>
          <w:tcPr>
            <w:tcW w:w="1175" w:type="pct"/>
            <w:shd w:val="clear" w:color="auto" w:fill="FFFFFF" w:themeFill="background1"/>
            <w:vAlign w:val="center"/>
          </w:tcPr>
          <w:p w14:paraId="2B8B6A8B" w14:textId="740E280F" w:rsidR="00CF190B" w:rsidRDefault="00CF190B"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6.70 (3.25)</w:t>
            </w:r>
          </w:p>
        </w:tc>
        <w:tc>
          <w:tcPr>
            <w:tcW w:w="1087" w:type="pct"/>
            <w:shd w:val="clear" w:color="auto" w:fill="FFFFFF" w:themeFill="background1"/>
            <w:vAlign w:val="center"/>
          </w:tcPr>
          <w:p w14:paraId="1E831836" w14:textId="33C491AA" w:rsidR="00CF190B" w:rsidRDefault="00CF190B"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26448E8F" w14:textId="651A1FC2" w:rsidR="00CF190B" w:rsidRDefault="00CF190B" w:rsidP="002604F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13 (0.4%)</w:t>
            </w:r>
          </w:p>
        </w:tc>
      </w:tr>
      <w:tr w:rsidR="00CF190B" w14:paraId="031D09A0" w14:textId="77777777" w:rsidTr="004F3AF3">
        <w:trPr>
          <w:trHeight w:val="432"/>
        </w:trPr>
        <w:tc>
          <w:tcPr>
            <w:cnfStyle w:val="001000000000" w:firstRow="0" w:lastRow="0" w:firstColumn="1" w:lastColumn="0" w:oddVBand="0" w:evenVBand="0" w:oddHBand="0" w:evenHBand="0" w:firstRowFirstColumn="0" w:firstRowLastColumn="0" w:lastRowFirstColumn="0" w:lastRowLastColumn="0"/>
            <w:tcW w:w="1651" w:type="pct"/>
            <w:shd w:val="clear" w:color="auto" w:fill="FFFFFF" w:themeFill="background1"/>
            <w:vAlign w:val="center"/>
          </w:tcPr>
          <w:p w14:paraId="5DE62D38" w14:textId="487A11CA" w:rsidR="00CF190B" w:rsidRPr="00647559" w:rsidRDefault="00CF190B" w:rsidP="00647559">
            <w:pPr>
              <w:jc w:val="right"/>
              <w:rPr>
                <w:rFonts w:ascii="Arial" w:eastAsia="Times New Roman" w:hAnsi="Arial" w:cs="Arial"/>
                <w:b w:val="0"/>
                <w:bCs w:val="0"/>
                <w:i/>
                <w:iCs/>
                <w:lang w:val="en-US"/>
              </w:rPr>
            </w:pPr>
            <w:r>
              <w:rPr>
                <w:rFonts w:ascii="Arial" w:eastAsia="Times New Roman" w:hAnsi="Arial" w:cs="Arial"/>
                <w:b w:val="0"/>
                <w:bCs w:val="0"/>
                <w:i/>
                <w:iCs/>
                <w:lang w:val="en-US"/>
              </w:rPr>
              <w:t>Unmarried (N = 2367)</w:t>
            </w:r>
          </w:p>
        </w:tc>
        <w:tc>
          <w:tcPr>
            <w:tcW w:w="1175" w:type="pct"/>
            <w:shd w:val="clear" w:color="auto" w:fill="FFFFFF" w:themeFill="background1"/>
            <w:vAlign w:val="center"/>
          </w:tcPr>
          <w:p w14:paraId="6261AF9C" w14:textId="5037F1D0" w:rsidR="00CF190B" w:rsidRDefault="00CF190B"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7.00 (3.55)</w:t>
            </w:r>
          </w:p>
        </w:tc>
        <w:tc>
          <w:tcPr>
            <w:tcW w:w="1087" w:type="pct"/>
            <w:shd w:val="clear" w:color="auto" w:fill="FFFFFF" w:themeFill="background1"/>
            <w:vAlign w:val="center"/>
          </w:tcPr>
          <w:p w14:paraId="589ACD96" w14:textId="1714E58D" w:rsidR="00CF190B" w:rsidRDefault="00CF190B" w:rsidP="002604F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6 [4, 20]</w:t>
            </w:r>
          </w:p>
        </w:tc>
        <w:tc>
          <w:tcPr>
            <w:tcW w:w="1087" w:type="pct"/>
            <w:shd w:val="clear" w:color="auto" w:fill="FFFFFF" w:themeFill="background1"/>
            <w:vAlign w:val="center"/>
          </w:tcPr>
          <w:p w14:paraId="45CDCC22" w14:textId="2EC0C78B" w:rsidR="00CF190B" w:rsidRDefault="00CF190B" w:rsidP="00AA7DAF">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9 (0.4%)</w:t>
            </w:r>
          </w:p>
        </w:tc>
      </w:tr>
    </w:tbl>
    <w:p w14:paraId="2ADEB244" w14:textId="459B035D" w:rsidR="001D7D82" w:rsidRDefault="00AA7DAF" w:rsidP="00AA7DAF">
      <w:pPr>
        <w:pStyle w:val="Caption"/>
        <w:rPr>
          <w:color w:val="000000" w:themeColor="text1"/>
          <w:sz w:val="24"/>
          <w:szCs w:val="24"/>
        </w:rPr>
      </w:pPr>
      <w:r w:rsidRPr="006000B3">
        <w:rPr>
          <w:b/>
          <w:bCs/>
          <w:color w:val="000000" w:themeColor="text1"/>
          <w:sz w:val="24"/>
          <w:szCs w:val="24"/>
        </w:rPr>
        <w:t xml:space="preserve">Table </w:t>
      </w:r>
      <w:r w:rsidRPr="006000B3">
        <w:rPr>
          <w:b/>
          <w:bCs/>
          <w:color w:val="000000" w:themeColor="text1"/>
          <w:sz w:val="24"/>
          <w:szCs w:val="24"/>
        </w:rPr>
        <w:fldChar w:fldCharType="begin"/>
      </w:r>
      <w:r w:rsidRPr="006000B3">
        <w:rPr>
          <w:b/>
          <w:bCs/>
          <w:color w:val="000000" w:themeColor="text1"/>
          <w:sz w:val="24"/>
          <w:szCs w:val="24"/>
        </w:rPr>
        <w:instrText xml:space="preserve"> SEQ Table \* ARABIC </w:instrText>
      </w:r>
      <w:r w:rsidRPr="006000B3">
        <w:rPr>
          <w:b/>
          <w:bCs/>
          <w:color w:val="000000" w:themeColor="text1"/>
          <w:sz w:val="24"/>
          <w:szCs w:val="24"/>
        </w:rPr>
        <w:fldChar w:fldCharType="separate"/>
      </w:r>
      <w:r w:rsidR="00437FAC">
        <w:rPr>
          <w:b/>
          <w:bCs/>
          <w:noProof/>
          <w:color w:val="000000" w:themeColor="text1"/>
          <w:sz w:val="24"/>
          <w:szCs w:val="24"/>
        </w:rPr>
        <w:t>1</w:t>
      </w:r>
      <w:r w:rsidRPr="006000B3">
        <w:rPr>
          <w:b/>
          <w:bCs/>
          <w:color w:val="000000" w:themeColor="text1"/>
          <w:sz w:val="24"/>
          <w:szCs w:val="24"/>
        </w:rPr>
        <w:fldChar w:fldCharType="end"/>
      </w:r>
      <w:r w:rsidRPr="006000B3">
        <w:rPr>
          <w:b/>
          <w:bCs/>
          <w:color w:val="000000" w:themeColor="text1"/>
          <w:sz w:val="24"/>
          <w:szCs w:val="24"/>
        </w:rPr>
        <w:t>:</w:t>
      </w:r>
      <w:r w:rsidRPr="00AA7DAF">
        <w:rPr>
          <w:color w:val="000000" w:themeColor="text1"/>
          <w:sz w:val="24"/>
          <w:szCs w:val="24"/>
        </w:rPr>
        <w:t xml:space="preserve"> Descriptive summary of PROMIS® scores when stratified by age, sex, race and marital status.</w:t>
      </w:r>
    </w:p>
    <w:p w14:paraId="351D8350" w14:textId="77777777" w:rsidR="00C0598A" w:rsidRDefault="00C0598A" w:rsidP="00C0598A">
      <w:pPr>
        <w:sectPr w:rsidR="00C0598A" w:rsidSect="00CF190B">
          <w:headerReference w:type="first" r:id="rId10"/>
          <w:pgSz w:w="15840" w:h="12240" w:orient="landscape"/>
          <w:pgMar w:top="1080" w:right="1440" w:bottom="1080" w:left="1440" w:header="720" w:footer="720" w:gutter="0"/>
          <w:cols w:space="720"/>
          <w:titlePg/>
          <w:docGrid w:linePitch="360"/>
        </w:sectPr>
      </w:pPr>
    </w:p>
    <w:p w14:paraId="6A53D58C" w14:textId="77777777" w:rsidR="00C0598A" w:rsidRPr="00C0598A" w:rsidRDefault="00C0598A" w:rsidP="00C0598A">
      <w:pPr>
        <w:keepNext/>
        <w:jc w:val="center"/>
        <w:rPr>
          <w:color w:val="000000" w:themeColor="text1"/>
        </w:rPr>
      </w:pPr>
      <w:r w:rsidRPr="00C0598A">
        <w:rPr>
          <w:noProof/>
          <w:color w:val="000000" w:themeColor="text1"/>
        </w:rPr>
        <w:lastRenderedPageBreak/>
        <w:drawing>
          <wp:inline distT="0" distB="0" distL="0" distR="0" wp14:anchorId="5496C36A" wp14:editId="0D5A9759">
            <wp:extent cx="8194373" cy="5760720"/>
            <wp:effectExtent l="12700" t="12700" r="10160" b="1778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94373" cy="5760720"/>
                    </a:xfrm>
                    <a:prstGeom prst="rect">
                      <a:avLst/>
                    </a:prstGeom>
                    <a:ln>
                      <a:solidFill>
                        <a:schemeClr val="tx1"/>
                      </a:solidFill>
                    </a:ln>
                  </pic:spPr>
                </pic:pic>
              </a:graphicData>
            </a:graphic>
          </wp:inline>
        </w:drawing>
      </w:r>
    </w:p>
    <w:p w14:paraId="4F8D96DD" w14:textId="641BA3A0" w:rsidR="00D87CAA" w:rsidRDefault="00C0598A" w:rsidP="00D87CAA">
      <w:pPr>
        <w:pStyle w:val="Caption"/>
        <w:rPr>
          <w:color w:val="000000" w:themeColor="text1"/>
          <w:sz w:val="24"/>
          <w:szCs w:val="24"/>
        </w:rPr>
        <w:sectPr w:rsidR="00D87CAA"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00437FAC">
        <w:rPr>
          <w:b/>
          <w:bCs/>
          <w:noProof/>
          <w:color w:val="000000" w:themeColor="text1"/>
          <w:sz w:val="24"/>
          <w:szCs w:val="24"/>
        </w:rPr>
        <w:t>1</w:t>
      </w:r>
      <w:r w:rsidRPr="006000B3">
        <w:rPr>
          <w:b/>
          <w:bCs/>
          <w:color w:val="000000" w:themeColor="text1"/>
          <w:sz w:val="24"/>
          <w:szCs w:val="24"/>
        </w:rPr>
        <w:fldChar w:fldCharType="end"/>
      </w:r>
      <w:r w:rsidRPr="006000B3">
        <w:rPr>
          <w:b/>
          <w:bCs/>
          <w:color w:val="000000" w:themeColor="text1"/>
          <w:sz w:val="24"/>
          <w:szCs w:val="24"/>
        </w:rPr>
        <w:t>:</w:t>
      </w:r>
      <w:r w:rsidRPr="00C0598A">
        <w:rPr>
          <w:color w:val="000000" w:themeColor="text1"/>
          <w:sz w:val="24"/>
          <w:szCs w:val="24"/>
        </w:rPr>
        <w:t xml:space="preserve"> Smoothed curve of</w:t>
      </w:r>
      <w:r w:rsidR="0009456D">
        <w:rPr>
          <w:color w:val="000000" w:themeColor="text1"/>
          <w:sz w:val="24"/>
          <w:szCs w:val="24"/>
        </w:rPr>
        <w:t xml:space="preserve"> time-varying</w:t>
      </w:r>
      <w:r w:rsidRPr="00C0598A">
        <w:rPr>
          <w:color w:val="000000" w:themeColor="text1"/>
          <w:sz w:val="24"/>
          <w:szCs w:val="24"/>
        </w:rPr>
        <w:t xml:space="preserve"> self</w:t>
      </w:r>
      <w:r w:rsidR="00466BA5">
        <w:rPr>
          <w:color w:val="000000" w:themeColor="text1"/>
          <w:sz w:val="24"/>
          <w:szCs w:val="24"/>
        </w:rPr>
        <w:t>-</w:t>
      </w:r>
      <w:r w:rsidRPr="00C0598A">
        <w:rPr>
          <w:color w:val="000000" w:themeColor="text1"/>
          <w:sz w:val="24"/>
          <w:szCs w:val="24"/>
        </w:rPr>
        <w:t>reported PROMIS</w:t>
      </w:r>
      <w:r w:rsidR="00466BA5">
        <w:rPr>
          <w:color w:val="000000" w:themeColor="text1"/>
          <w:sz w:val="24"/>
          <w:szCs w:val="24"/>
        </w:rPr>
        <w:t>®</w:t>
      </w:r>
      <w:r w:rsidRPr="00C0598A">
        <w:rPr>
          <w:color w:val="000000" w:themeColor="text1"/>
          <w:sz w:val="24"/>
          <w:szCs w:val="24"/>
        </w:rPr>
        <w:t xml:space="preserve"> scores and </w:t>
      </w:r>
      <w:proofErr w:type="spellStart"/>
      <w:r w:rsidRPr="00C0598A">
        <w:rPr>
          <w:color w:val="000000" w:themeColor="text1"/>
          <w:sz w:val="24"/>
          <w:szCs w:val="24"/>
        </w:rPr>
        <w:t>HealthKi</w:t>
      </w:r>
      <w:r w:rsidR="00466BA5">
        <w:rPr>
          <w:color w:val="000000" w:themeColor="text1"/>
          <w:sz w:val="24"/>
          <w:szCs w:val="24"/>
        </w:rPr>
        <w:t>t</w:t>
      </w:r>
      <w:proofErr w:type="spellEnd"/>
      <w:r w:rsidRPr="00C0598A">
        <w:rPr>
          <w:color w:val="000000" w:themeColor="text1"/>
          <w:sz w:val="24"/>
          <w:szCs w:val="24"/>
        </w:rPr>
        <w:t xml:space="preserve"> Exercise Time when stratified by age groups.</w:t>
      </w:r>
    </w:p>
    <w:p w14:paraId="57F93DB7" w14:textId="77777777" w:rsidR="00882525" w:rsidRDefault="00E93B55" w:rsidP="00882525">
      <w:pPr>
        <w:pStyle w:val="Caption"/>
        <w:keepNext/>
      </w:pPr>
      <w:r>
        <w:rPr>
          <w:noProof/>
          <w:color w:val="000000" w:themeColor="text1"/>
          <w:sz w:val="24"/>
          <w:szCs w:val="24"/>
        </w:rPr>
        <w:lastRenderedPageBreak/>
        <w:drawing>
          <wp:inline distT="0" distB="0" distL="0" distR="0" wp14:anchorId="1D40654E" wp14:editId="5786CFDD">
            <wp:extent cx="8229600" cy="5789295"/>
            <wp:effectExtent l="12700" t="12700" r="12700" b="1460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29600" cy="5789295"/>
                    </a:xfrm>
                    <a:prstGeom prst="rect">
                      <a:avLst/>
                    </a:prstGeom>
                    <a:ln>
                      <a:solidFill>
                        <a:schemeClr val="tx1"/>
                      </a:solidFill>
                    </a:ln>
                  </pic:spPr>
                </pic:pic>
              </a:graphicData>
            </a:graphic>
          </wp:inline>
        </w:drawing>
      </w:r>
    </w:p>
    <w:p w14:paraId="743716BE" w14:textId="4084EA89" w:rsidR="00916C68" w:rsidRDefault="00882525" w:rsidP="00882525">
      <w:pPr>
        <w:pStyle w:val="Caption"/>
        <w:rPr>
          <w:color w:val="000000" w:themeColor="text1"/>
          <w:sz w:val="24"/>
          <w:szCs w:val="24"/>
        </w:rPr>
        <w:sectPr w:rsidR="00916C68"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00437FAC">
        <w:rPr>
          <w:b/>
          <w:bCs/>
          <w:noProof/>
          <w:color w:val="000000" w:themeColor="text1"/>
          <w:sz w:val="24"/>
          <w:szCs w:val="24"/>
        </w:rPr>
        <w:t>2</w:t>
      </w:r>
      <w:r w:rsidRPr="006000B3">
        <w:rPr>
          <w:b/>
          <w:bCs/>
          <w:color w:val="000000" w:themeColor="text1"/>
          <w:sz w:val="24"/>
          <w:szCs w:val="24"/>
        </w:rPr>
        <w:fldChar w:fldCharType="end"/>
      </w:r>
      <w:r w:rsidRPr="006000B3">
        <w:rPr>
          <w:b/>
          <w:bCs/>
          <w:color w:val="000000" w:themeColor="text1"/>
          <w:sz w:val="24"/>
          <w:szCs w:val="24"/>
        </w:rPr>
        <w:t>:</w:t>
      </w:r>
      <w:r w:rsidR="005E125F">
        <w:rPr>
          <w:color w:val="000000" w:themeColor="text1"/>
          <w:sz w:val="24"/>
          <w:szCs w:val="24"/>
        </w:rPr>
        <w:t xml:space="preserve"> </w:t>
      </w:r>
      <w:r w:rsidRPr="00882525">
        <w:rPr>
          <w:color w:val="000000" w:themeColor="text1"/>
          <w:sz w:val="24"/>
          <w:szCs w:val="24"/>
        </w:rPr>
        <w:t>Smoothed curve of</w:t>
      </w:r>
      <w:r w:rsidR="0009456D">
        <w:rPr>
          <w:color w:val="000000" w:themeColor="text1"/>
          <w:sz w:val="24"/>
          <w:szCs w:val="24"/>
        </w:rPr>
        <w:t xml:space="preserve"> time-varying</w:t>
      </w:r>
      <w:r w:rsidRPr="00882525">
        <w:rPr>
          <w:color w:val="000000" w:themeColor="text1"/>
          <w:sz w:val="24"/>
          <w:szCs w:val="24"/>
        </w:rPr>
        <w:t xml:space="preserve"> self-reported PROMIS® scores and </w:t>
      </w:r>
      <w:proofErr w:type="spellStart"/>
      <w:r w:rsidRPr="00882525">
        <w:rPr>
          <w:color w:val="000000" w:themeColor="text1"/>
          <w:sz w:val="24"/>
          <w:szCs w:val="24"/>
        </w:rPr>
        <w:t>HealthKit</w:t>
      </w:r>
      <w:proofErr w:type="spellEnd"/>
      <w:r w:rsidRPr="00882525">
        <w:rPr>
          <w:color w:val="000000" w:themeColor="text1"/>
          <w:sz w:val="24"/>
          <w:szCs w:val="24"/>
        </w:rPr>
        <w:t xml:space="preserve"> Exercise Time when stratified by race.</w:t>
      </w:r>
    </w:p>
    <w:p w14:paraId="64FAFCF1" w14:textId="77777777" w:rsidR="00916C68" w:rsidRDefault="00916C68" w:rsidP="00916C68">
      <w:pPr>
        <w:pStyle w:val="Caption"/>
        <w:keepNext/>
      </w:pPr>
      <w:r>
        <w:rPr>
          <w:noProof/>
          <w:color w:val="000000" w:themeColor="text1"/>
          <w:sz w:val="24"/>
          <w:szCs w:val="24"/>
        </w:rPr>
        <w:lastRenderedPageBreak/>
        <w:drawing>
          <wp:inline distT="0" distB="0" distL="0" distR="0" wp14:anchorId="746C7E45" wp14:editId="529D6F7A">
            <wp:extent cx="8229600" cy="5789295"/>
            <wp:effectExtent l="12700" t="12700" r="12700" b="1460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229600" cy="5789295"/>
                    </a:xfrm>
                    <a:prstGeom prst="rect">
                      <a:avLst/>
                    </a:prstGeom>
                    <a:ln>
                      <a:solidFill>
                        <a:schemeClr val="tx1"/>
                      </a:solidFill>
                    </a:ln>
                  </pic:spPr>
                </pic:pic>
              </a:graphicData>
            </a:graphic>
          </wp:inline>
        </w:drawing>
      </w:r>
    </w:p>
    <w:p w14:paraId="1806048E" w14:textId="68CE7A37" w:rsidR="002D6DCB" w:rsidRDefault="00916C68" w:rsidP="00916C68">
      <w:pPr>
        <w:pStyle w:val="Caption"/>
        <w:rPr>
          <w:color w:val="000000" w:themeColor="text1"/>
          <w:sz w:val="24"/>
          <w:szCs w:val="24"/>
        </w:rPr>
        <w:sectPr w:rsidR="002D6DCB"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00437FAC">
        <w:rPr>
          <w:b/>
          <w:bCs/>
          <w:noProof/>
          <w:color w:val="000000" w:themeColor="text1"/>
          <w:sz w:val="24"/>
          <w:szCs w:val="24"/>
        </w:rPr>
        <w:t>3</w:t>
      </w:r>
      <w:r w:rsidRPr="006000B3">
        <w:rPr>
          <w:b/>
          <w:bCs/>
          <w:color w:val="000000" w:themeColor="text1"/>
          <w:sz w:val="24"/>
          <w:szCs w:val="24"/>
        </w:rPr>
        <w:fldChar w:fldCharType="end"/>
      </w:r>
      <w:r w:rsidRPr="006000B3">
        <w:rPr>
          <w:b/>
          <w:bCs/>
          <w:color w:val="000000" w:themeColor="text1"/>
          <w:sz w:val="24"/>
          <w:szCs w:val="24"/>
        </w:rPr>
        <w:t>:</w:t>
      </w:r>
      <w:r w:rsidRPr="00916C68">
        <w:rPr>
          <w:color w:val="000000" w:themeColor="text1"/>
          <w:sz w:val="24"/>
          <w:szCs w:val="24"/>
        </w:rPr>
        <w:t xml:space="preserve"> Smoothed curve of time-varying self-reported PROMIS® scores and </w:t>
      </w:r>
      <w:proofErr w:type="spellStart"/>
      <w:r w:rsidRPr="00916C68">
        <w:rPr>
          <w:color w:val="000000" w:themeColor="text1"/>
          <w:sz w:val="24"/>
          <w:szCs w:val="24"/>
        </w:rPr>
        <w:t>HealthKit</w:t>
      </w:r>
      <w:proofErr w:type="spellEnd"/>
      <w:r w:rsidRPr="00916C68">
        <w:rPr>
          <w:color w:val="000000" w:themeColor="text1"/>
          <w:sz w:val="24"/>
          <w:szCs w:val="24"/>
        </w:rPr>
        <w:t xml:space="preserve"> Exercise Time when stratified by sex.</w:t>
      </w:r>
    </w:p>
    <w:p w14:paraId="2AB7441D" w14:textId="77777777" w:rsidR="002D6DCB" w:rsidRDefault="002D6DCB" w:rsidP="002D6DCB">
      <w:pPr>
        <w:pStyle w:val="Caption"/>
        <w:keepNext/>
      </w:pPr>
      <w:r>
        <w:rPr>
          <w:noProof/>
          <w:color w:val="000000" w:themeColor="text1"/>
          <w:sz w:val="24"/>
          <w:szCs w:val="24"/>
        </w:rPr>
        <w:lastRenderedPageBreak/>
        <w:drawing>
          <wp:inline distT="0" distB="0" distL="0" distR="0" wp14:anchorId="7592EA8D" wp14:editId="70B0311B">
            <wp:extent cx="8229600" cy="5785485"/>
            <wp:effectExtent l="12700" t="12700" r="12700" b="18415"/>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5785485"/>
                    </a:xfrm>
                    <a:prstGeom prst="rect">
                      <a:avLst/>
                    </a:prstGeom>
                    <a:ln>
                      <a:solidFill>
                        <a:schemeClr val="tx1"/>
                      </a:solidFill>
                    </a:ln>
                  </pic:spPr>
                </pic:pic>
              </a:graphicData>
            </a:graphic>
          </wp:inline>
        </w:drawing>
      </w:r>
    </w:p>
    <w:p w14:paraId="6C8D80F2" w14:textId="6B9F5E6F" w:rsidR="00BF0206" w:rsidRDefault="002D6DCB" w:rsidP="002D6DCB">
      <w:pPr>
        <w:pStyle w:val="Caption"/>
        <w:rPr>
          <w:color w:val="000000" w:themeColor="text1"/>
          <w:sz w:val="24"/>
          <w:szCs w:val="24"/>
        </w:rPr>
        <w:sectPr w:rsidR="00BF0206" w:rsidSect="00CF190B">
          <w:pgSz w:w="15840" w:h="12240" w:orient="landscape"/>
          <w:pgMar w:top="1080" w:right="1440" w:bottom="1080" w:left="1440" w:header="720" w:footer="720" w:gutter="0"/>
          <w:cols w:space="720"/>
          <w:titlePg/>
          <w:docGrid w:linePitch="360"/>
        </w:sectPr>
      </w:pPr>
      <w:r w:rsidRPr="006000B3">
        <w:rPr>
          <w:b/>
          <w:bCs/>
          <w:color w:val="000000" w:themeColor="text1"/>
          <w:sz w:val="24"/>
          <w:szCs w:val="24"/>
        </w:rPr>
        <w:t xml:space="preserve">Figure </w:t>
      </w:r>
      <w:r w:rsidRPr="006000B3">
        <w:rPr>
          <w:b/>
          <w:bCs/>
          <w:color w:val="000000" w:themeColor="text1"/>
          <w:sz w:val="24"/>
          <w:szCs w:val="24"/>
        </w:rPr>
        <w:fldChar w:fldCharType="begin"/>
      </w:r>
      <w:r w:rsidRPr="006000B3">
        <w:rPr>
          <w:b/>
          <w:bCs/>
          <w:color w:val="000000" w:themeColor="text1"/>
          <w:sz w:val="24"/>
          <w:szCs w:val="24"/>
        </w:rPr>
        <w:instrText xml:space="preserve"> SEQ Figure \* ARABIC </w:instrText>
      </w:r>
      <w:r w:rsidRPr="006000B3">
        <w:rPr>
          <w:b/>
          <w:bCs/>
          <w:color w:val="000000" w:themeColor="text1"/>
          <w:sz w:val="24"/>
          <w:szCs w:val="24"/>
        </w:rPr>
        <w:fldChar w:fldCharType="separate"/>
      </w:r>
      <w:r w:rsidR="00437FAC">
        <w:rPr>
          <w:b/>
          <w:bCs/>
          <w:noProof/>
          <w:color w:val="000000" w:themeColor="text1"/>
          <w:sz w:val="24"/>
          <w:szCs w:val="24"/>
        </w:rPr>
        <w:t>4</w:t>
      </w:r>
      <w:r w:rsidRPr="006000B3">
        <w:rPr>
          <w:b/>
          <w:bCs/>
          <w:color w:val="000000" w:themeColor="text1"/>
          <w:sz w:val="24"/>
          <w:szCs w:val="24"/>
        </w:rPr>
        <w:fldChar w:fldCharType="end"/>
      </w:r>
      <w:r w:rsidRPr="006000B3">
        <w:rPr>
          <w:b/>
          <w:bCs/>
          <w:color w:val="000000" w:themeColor="text1"/>
          <w:sz w:val="24"/>
          <w:szCs w:val="24"/>
        </w:rPr>
        <w:t>:</w:t>
      </w:r>
      <w:r w:rsidRPr="002D6DCB">
        <w:rPr>
          <w:color w:val="000000" w:themeColor="text1"/>
          <w:sz w:val="24"/>
          <w:szCs w:val="24"/>
        </w:rPr>
        <w:t xml:space="preserve"> Smoothed curve of time-varying self-reported PROMIS® scores and </w:t>
      </w:r>
      <w:proofErr w:type="spellStart"/>
      <w:r w:rsidRPr="002D6DCB">
        <w:rPr>
          <w:color w:val="000000" w:themeColor="text1"/>
          <w:sz w:val="24"/>
          <w:szCs w:val="24"/>
        </w:rPr>
        <w:t>HealthKit</w:t>
      </w:r>
      <w:proofErr w:type="spellEnd"/>
      <w:r w:rsidRPr="002D6DCB">
        <w:rPr>
          <w:color w:val="000000" w:themeColor="text1"/>
          <w:sz w:val="24"/>
          <w:szCs w:val="24"/>
        </w:rPr>
        <w:t xml:space="preserve"> Exercise Time when stratified by marital status.</w:t>
      </w:r>
    </w:p>
    <w:tbl>
      <w:tblPr>
        <w:tblStyle w:val="PlainTable1"/>
        <w:tblW w:w="5000" w:type="pct"/>
        <w:tblLook w:val="04A0" w:firstRow="1" w:lastRow="0" w:firstColumn="1" w:lastColumn="0" w:noHBand="0" w:noVBand="1"/>
      </w:tblPr>
      <w:tblGrid>
        <w:gridCol w:w="2677"/>
        <w:gridCol w:w="1279"/>
        <w:gridCol w:w="1398"/>
        <w:gridCol w:w="640"/>
        <w:gridCol w:w="2038"/>
        <w:gridCol w:w="2038"/>
      </w:tblGrid>
      <w:tr w:rsidR="005D200A" w14:paraId="0B2D9AC3" w14:textId="77777777" w:rsidTr="00081046">
        <w:trPr>
          <w:cnfStyle w:val="100000000000" w:firstRow="1" w:lastRow="0" w:firstColumn="0" w:lastColumn="0" w:oddVBand="0" w:evenVBand="0" w:oddHBand="0"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5000" w:type="pct"/>
            <w:gridSpan w:val="6"/>
            <w:shd w:val="clear" w:color="auto" w:fill="F2F2F2" w:themeFill="background1" w:themeFillShade="F2"/>
            <w:vAlign w:val="center"/>
          </w:tcPr>
          <w:p w14:paraId="0DBF9E6E" w14:textId="4555B129" w:rsidR="005D200A" w:rsidRPr="005D200A" w:rsidRDefault="005D200A" w:rsidP="005C68C1">
            <w:pPr>
              <w:jc w:val="center"/>
              <w:rPr>
                <w:rFonts w:ascii="Arial" w:eastAsia="Times New Roman" w:hAnsi="Arial" w:cs="Arial"/>
                <w:i/>
                <w:iCs/>
                <w:lang w:val="en-US"/>
              </w:rPr>
            </w:pPr>
            <w:r w:rsidRPr="005D200A">
              <w:rPr>
                <w:rFonts w:ascii="Arial" w:eastAsia="Times New Roman" w:hAnsi="Arial" w:cs="Arial"/>
                <w:i/>
                <w:iCs/>
                <w:lang w:val="en-US"/>
              </w:rPr>
              <w:lastRenderedPageBreak/>
              <w:t>Fixed effects</w:t>
            </w:r>
          </w:p>
        </w:tc>
      </w:tr>
      <w:tr w:rsidR="005C68C1" w14:paraId="210109E4"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vAlign w:val="center"/>
          </w:tcPr>
          <w:p w14:paraId="1E3C6993" w14:textId="08937411" w:rsidR="005C68C1" w:rsidRPr="005C68C1" w:rsidRDefault="005C68C1" w:rsidP="00197136">
            <w:pPr>
              <w:rPr>
                <w:rFonts w:ascii="Arial" w:eastAsia="Times New Roman" w:hAnsi="Arial" w:cs="Arial"/>
                <w:i/>
                <w:iCs/>
                <w:lang w:val="en-US"/>
              </w:rPr>
            </w:pPr>
            <w:r w:rsidRPr="005C68C1">
              <w:rPr>
                <w:rFonts w:ascii="Arial" w:eastAsia="Times New Roman" w:hAnsi="Arial" w:cs="Arial"/>
                <w:i/>
                <w:iCs/>
                <w:lang w:val="en-US"/>
              </w:rPr>
              <w:t>Predictors</w:t>
            </w:r>
          </w:p>
        </w:tc>
        <w:tc>
          <w:tcPr>
            <w:tcW w:w="1012" w:type="pct"/>
            <w:gridSpan w:val="2"/>
            <w:vAlign w:val="center"/>
          </w:tcPr>
          <w:p w14:paraId="0EAAE26E" w14:textId="533235FC" w:rsidR="005C68C1" w:rsidRPr="005C68C1" w:rsidRDefault="005C68C1"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lang w:val="en-US"/>
              </w:rPr>
            </w:pPr>
            <w:r w:rsidRPr="005C68C1">
              <w:rPr>
                <w:rFonts w:ascii="Arial" w:eastAsia="Times New Roman" w:hAnsi="Arial" w:cs="Arial"/>
                <w:b/>
                <w:bCs/>
                <w:i/>
                <w:iCs/>
                <w:lang w:val="en-US"/>
              </w:rPr>
              <w:t>Estimate</w:t>
            </w:r>
          </w:p>
        </w:tc>
        <w:tc>
          <w:tcPr>
            <w:tcW w:w="1012" w:type="pct"/>
            <w:vAlign w:val="center"/>
          </w:tcPr>
          <w:p w14:paraId="4CBD4803" w14:textId="3F1422A6" w:rsidR="005C68C1" w:rsidRPr="005C68C1" w:rsidRDefault="005C68C1"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lang w:val="en-US"/>
              </w:rPr>
            </w:pPr>
            <w:r w:rsidRPr="005C68C1">
              <w:rPr>
                <w:rFonts w:ascii="Arial" w:eastAsia="Times New Roman" w:hAnsi="Arial" w:cs="Arial"/>
                <w:b/>
                <w:bCs/>
                <w:i/>
                <w:iCs/>
                <w:lang w:val="en-US"/>
              </w:rPr>
              <w:t>Std. Error</w:t>
            </w:r>
          </w:p>
        </w:tc>
        <w:tc>
          <w:tcPr>
            <w:tcW w:w="1012" w:type="pct"/>
            <w:vAlign w:val="center"/>
          </w:tcPr>
          <w:p w14:paraId="148081D2" w14:textId="18070CA8" w:rsidR="005C68C1" w:rsidRPr="005C68C1" w:rsidRDefault="005C68C1" w:rsidP="005C68C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lang w:val="en-US"/>
              </w:rPr>
            </w:pPr>
            <w:r w:rsidRPr="005C68C1">
              <w:rPr>
                <w:rFonts w:ascii="Arial" w:eastAsia="Times New Roman" w:hAnsi="Arial" w:cs="Arial"/>
                <w:b/>
                <w:bCs/>
                <w:i/>
                <w:iCs/>
                <w:lang w:val="en-US"/>
              </w:rPr>
              <w:t>t-value</w:t>
            </w:r>
          </w:p>
        </w:tc>
      </w:tr>
      <w:tr w:rsidR="00BB1475" w14:paraId="160190D4"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44AC1EA8" w14:textId="6EE211FB" w:rsidR="005C68C1" w:rsidRPr="009F3F62" w:rsidRDefault="005C68C1" w:rsidP="005C68C1">
            <w:pPr>
              <w:rPr>
                <w:rFonts w:ascii="Arial" w:eastAsia="Times New Roman" w:hAnsi="Arial" w:cs="Arial"/>
                <w:b w:val="0"/>
                <w:bCs w:val="0"/>
                <w:i/>
                <w:iCs/>
                <w:lang w:val="en-US"/>
              </w:rPr>
            </w:pPr>
            <w:r w:rsidRPr="009F3F62">
              <w:rPr>
                <w:rFonts w:ascii="Arial" w:eastAsia="Times New Roman" w:hAnsi="Arial" w:cs="Arial"/>
                <w:b w:val="0"/>
                <w:bCs w:val="0"/>
                <w:i/>
                <w:iCs/>
                <w:lang w:val="en-US"/>
              </w:rPr>
              <w:t>Intercept</w:t>
            </w:r>
          </w:p>
        </w:tc>
        <w:tc>
          <w:tcPr>
            <w:tcW w:w="1012" w:type="pct"/>
            <w:gridSpan w:val="2"/>
            <w:shd w:val="clear" w:color="auto" w:fill="FFFFFF" w:themeFill="background1"/>
            <w:vAlign w:val="center"/>
          </w:tcPr>
          <w:p w14:paraId="1A20F783" w14:textId="30FB5AFA" w:rsidR="005C68C1" w:rsidRPr="009F3F62" w:rsidRDefault="005C68C1"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6.615</w:t>
            </w:r>
          </w:p>
        </w:tc>
        <w:tc>
          <w:tcPr>
            <w:tcW w:w="1012" w:type="pct"/>
            <w:shd w:val="clear" w:color="auto" w:fill="FFFFFF" w:themeFill="background1"/>
            <w:vAlign w:val="center"/>
          </w:tcPr>
          <w:p w14:paraId="7DC42651" w14:textId="70CE1501" w:rsidR="005C68C1" w:rsidRPr="009F3F62" w:rsidRDefault="005C68C1"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0.185</w:t>
            </w:r>
          </w:p>
        </w:tc>
        <w:tc>
          <w:tcPr>
            <w:tcW w:w="1012" w:type="pct"/>
            <w:shd w:val="clear" w:color="auto" w:fill="FFFFFF" w:themeFill="background1"/>
            <w:vAlign w:val="center"/>
          </w:tcPr>
          <w:p w14:paraId="68FEE770" w14:textId="5922884D"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35.794</w:t>
            </w:r>
            <w:r w:rsidR="009F3F62" w:rsidRPr="009F3F62">
              <w:rPr>
                <w:rFonts w:ascii="Arial" w:eastAsia="Times New Roman" w:hAnsi="Arial" w:cs="Arial"/>
                <w:i/>
                <w:iCs/>
                <w:lang w:val="en-US"/>
              </w:rPr>
              <w:t>*</w:t>
            </w:r>
          </w:p>
        </w:tc>
      </w:tr>
      <w:tr w:rsidR="00BB1475" w14:paraId="4B109EDE"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51DC006" w14:textId="248B9A9C" w:rsidR="005C68C1" w:rsidRPr="00BB1475" w:rsidRDefault="005C68C1" w:rsidP="005C68C1">
            <w:pPr>
              <w:rPr>
                <w:rFonts w:ascii="Arial" w:eastAsia="Times New Roman" w:hAnsi="Arial" w:cs="Arial"/>
                <w:b w:val="0"/>
                <w:bCs w:val="0"/>
                <w:lang w:val="en-US"/>
              </w:rPr>
            </w:pPr>
            <w:r w:rsidRPr="00BB1475">
              <w:rPr>
                <w:rFonts w:ascii="Arial" w:eastAsia="Times New Roman" w:hAnsi="Arial" w:cs="Arial"/>
                <w:b w:val="0"/>
                <w:bCs w:val="0"/>
                <w:lang w:val="en-US"/>
              </w:rPr>
              <w:t>Time (Baseline = Intake)</w:t>
            </w:r>
          </w:p>
        </w:tc>
        <w:tc>
          <w:tcPr>
            <w:tcW w:w="1012" w:type="pct"/>
            <w:gridSpan w:val="2"/>
            <w:shd w:val="clear" w:color="auto" w:fill="FFFFFF" w:themeFill="background1"/>
            <w:vAlign w:val="center"/>
          </w:tcPr>
          <w:p w14:paraId="715C8A0E" w14:textId="3CC4B7CB" w:rsidR="005C68C1" w:rsidRPr="00BB1475" w:rsidRDefault="005C68C1"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w:t>
            </w:r>
          </w:p>
        </w:tc>
        <w:tc>
          <w:tcPr>
            <w:tcW w:w="1012" w:type="pct"/>
            <w:shd w:val="clear" w:color="auto" w:fill="FFFFFF" w:themeFill="background1"/>
            <w:vAlign w:val="center"/>
          </w:tcPr>
          <w:p w14:paraId="0629402A" w14:textId="61CBB93E" w:rsidR="005C68C1" w:rsidRDefault="005C68C1"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778F2F25" w14:textId="5F8E58D6" w:rsidR="005C68C1" w:rsidRDefault="005C68C1"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BB1475" w14:paraId="2FDD5716"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7AB9160" w14:textId="4F3D7949"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1</w:t>
            </w:r>
          </w:p>
        </w:tc>
        <w:tc>
          <w:tcPr>
            <w:tcW w:w="1012" w:type="pct"/>
            <w:gridSpan w:val="2"/>
            <w:shd w:val="clear" w:color="auto" w:fill="FFFFFF" w:themeFill="background1"/>
            <w:vAlign w:val="center"/>
          </w:tcPr>
          <w:p w14:paraId="6BF4EAD6" w14:textId="6AFA3CF0"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0.535</w:t>
            </w:r>
          </w:p>
        </w:tc>
        <w:tc>
          <w:tcPr>
            <w:tcW w:w="1012" w:type="pct"/>
            <w:shd w:val="clear" w:color="auto" w:fill="FFFFFF" w:themeFill="background1"/>
            <w:vAlign w:val="center"/>
          </w:tcPr>
          <w:p w14:paraId="2DE20137" w14:textId="0D42112F"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0.040</w:t>
            </w:r>
          </w:p>
        </w:tc>
        <w:tc>
          <w:tcPr>
            <w:tcW w:w="1012" w:type="pct"/>
            <w:shd w:val="clear" w:color="auto" w:fill="FFFFFF" w:themeFill="background1"/>
            <w:vAlign w:val="center"/>
          </w:tcPr>
          <w:p w14:paraId="52555CFE" w14:textId="1CD3D1CF"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13.271</w:t>
            </w:r>
            <w:r w:rsidR="009F3F62" w:rsidRPr="009F3F62">
              <w:rPr>
                <w:rFonts w:ascii="Arial" w:eastAsia="Times New Roman" w:hAnsi="Arial" w:cs="Arial"/>
                <w:i/>
                <w:iCs/>
                <w:lang w:val="en-US"/>
              </w:rPr>
              <w:t>*</w:t>
            </w:r>
          </w:p>
        </w:tc>
      </w:tr>
      <w:tr w:rsidR="00BB1475" w14:paraId="4A695FA3"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962C686" w14:textId="4542D999"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2</w:t>
            </w:r>
          </w:p>
        </w:tc>
        <w:tc>
          <w:tcPr>
            <w:tcW w:w="1012" w:type="pct"/>
            <w:gridSpan w:val="2"/>
            <w:shd w:val="clear" w:color="auto" w:fill="FFFFFF" w:themeFill="background1"/>
            <w:vAlign w:val="center"/>
          </w:tcPr>
          <w:p w14:paraId="3D66F339" w14:textId="425D1930"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0.839</w:t>
            </w:r>
          </w:p>
        </w:tc>
        <w:tc>
          <w:tcPr>
            <w:tcW w:w="1012" w:type="pct"/>
            <w:shd w:val="clear" w:color="auto" w:fill="FFFFFF" w:themeFill="background1"/>
            <w:vAlign w:val="center"/>
          </w:tcPr>
          <w:p w14:paraId="318DA4CE" w14:textId="017B95A0"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0.042</w:t>
            </w:r>
          </w:p>
        </w:tc>
        <w:tc>
          <w:tcPr>
            <w:tcW w:w="1012" w:type="pct"/>
            <w:shd w:val="clear" w:color="auto" w:fill="FFFFFF" w:themeFill="background1"/>
            <w:vAlign w:val="center"/>
          </w:tcPr>
          <w:p w14:paraId="21F8372C" w14:textId="21D3C6E3"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20.054</w:t>
            </w:r>
            <w:r w:rsidR="009F3F62" w:rsidRPr="009F3F62">
              <w:rPr>
                <w:rFonts w:ascii="Arial" w:eastAsia="Times New Roman" w:hAnsi="Arial" w:cs="Arial"/>
                <w:i/>
                <w:iCs/>
                <w:lang w:val="en-US"/>
              </w:rPr>
              <w:t>*</w:t>
            </w:r>
          </w:p>
        </w:tc>
      </w:tr>
      <w:tr w:rsidR="00BB1475" w14:paraId="052ABF4B"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78B31008" w14:textId="67FEBC6C"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3</w:t>
            </w:r>
          </w:p>
        </w:tc>
        <w:tc>
          <w:tcPr>
            <w:tcW w:w="1012" w:type="pct"/>
            <w:gridSpan w:val="2"/>
            <w:shd w:val="clear" w:color="auto" w:fill="FFFFFF" w:themeFill="background1"/>
            <w:vAlign w:val="center"/>
          </w:tcPr>
          <w:p w14:paraId="087AFB05" w14:textId="440592E7"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0.679</w:t>
            </w:r>
          </w:p>
        </w:tc>
        <w:tc>
          <w:tcPr>
            <w:tcW w:w="1012" w:type="pct"/>
            <w:shd w:val="clear" w:color="auto" w:fill="FFFFFF" w:themeFill="background1"/>
            <w:vAlign w:val="center"/>
          </w:tcPr>
          <w:p w14:paraId="70FCA8E2" w14:textId="60578FAB"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0.043</w:t>
            </w:r>
          </w:p>
        </w:tc>
        <w:tc>
          <w:tcPr>
            <w:tcW w:w="1012" w:type="pct"/>
            <w:shd w:val="clear" w:color="auto" w:fill="FFFFFF" w:themeFill="background1"/>
            <w:vAlign w:val="center"/>
          </w:tcPr>
          <w:p w14:paraId="27E7DD8A" w14:textId="5481B107" w:rsidR="005C68C1" w:rsidRPr="009F3F62"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15.692*</w:t>
            </w:r>
          </w:p>
        </w:tc>
      </w:tr>
      <w:tr w:rsidR="00BB1475" w14:paraId="1B6E999B"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3F950A6" w14:textId="44CD1161"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4</w:t>
            </w:r>
          </w:p>
        </w:tc>
        <w:tc>
          <w:tcPr>
            <w:tcW w:w="1012" w:type="pct"/>
            <w:gridSpan w:val="2"/>
            <w:shd w:val="clear" w:color="auto" w:fill="FFFFFF" w:themeFill="background1"/>
            <w:vAlign w:val="center"/>
          </w:tcPr>
          <w:p w14:paraId="1E97D72F" w14:textId="62794C53"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0.586</w:t>
            </w:r>
          </w:p>
        </w:tc>
        <w:tc>
          <w:tcPr>
            <w:tcW w:w="1012" w:type="pct"/>
            <w:shd w:val="clear" w:color="auto" w:fill="FFFFFF" w:themeFill="background1"/>
            <w:vAlign w:val="center"/>
          </w:tcPr>
          <w:p w14:paraId="4226E89C" w14:textId="0501370A"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0.045</w:t>
            </w:r>
          </w:p>
        </w:tc>
        <w:tc>
          <w:tcPr>
            <w:tcW w:w="1012" w:type="pct"/>
            <w:shd w:val="clear" w:color="auto" w:fill="FFFFFF" w:themeFill="background1"/>
            <w:vAlign w:val="center"/>
          </w:tcPr>
          <w:p w14:paraId="69B68DE6" w14:textId="0E714D16" w:rsidR="005C68C1" w:rsidRPr="009F3F62"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12.953*</w:t>
            </w:r>
          </w:p>
        </w:tc>
      </w:tr>
      <w:tr w:rsidR="00BB1475" w14:paraId="0F114E85"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7D079C1B" w14:textId="1C3EB838"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5</w:t>
            </w:r>
          </w:p>
        </w:tc>
        <w:tc>
          <w:tcPr>
            <w:tcW w:w="1012" w:type="pct"/>
            <w:gridSpan w:val="2"/>
            <w:shd w:val="clear" w:color="auto" w:fill="FFFFFF" w:themeFill="background1"/>
            <w:vAlign w:val="center"/>
          </w:tcPr>
          <w:p w14:paraId="27FCBEFB" w14:textId="7F33325A"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0.663</w:t>
            </w:r>
          </w:p>
        </w:tc>
        <w:tc>
          <w:tcPr>
            <w:tcW w:w="1012" w:type="pct"/>
            <w:shd w:val="clear" w:color="auto" w:fill="FFFFFF" w:themeFill="background1"/>
            <w:vAlign w:val="center"/>
          </w:tcPr>
          <w:p w14:paraId="263770BC" w14:textId="1236DEA4"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0.050</w:t>
            </w:r>
          </w:p>
        </w:tc>
        <w:tc>
          <w:tcPr>
            <w:tcW w:w="1012" w:type="pct"/>
            <w:shd w:val="clear" w:color="auto" w:fill="FFFFFF" w:themeFill="background1"/>
            <w:vAlign w:val="center"/>
          </w:tcPr>
          <w:p w14:paraId="37ECB610" w14:textId="2BA6FBEB" w:rsidR="005C68C1" w:rsidRPr="009F3F62"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13.237*</w:t>
            </w:r>
          </w:p>
        </w:tc>
      </w:tr>
      <w:tr w:rsidR="00BB1475" w14:paraId="7F078181"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25FDFB77" w14:textId="5833477E"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6</w:t>
            </w:r>
          </w:p>
        </w:tc>
        <w:tc>
          <w:tcPr>
            <w:tcW w:w="1012" w:type="pct"/>
            <w:gridSpan w:val="2"/>
            <w:shd w:val="clear" w:color="auto" w:fill="FFFFFF" w:themeFill="background1"/>
            <w:vAlign w:val="center"/>
          </w:tcPr>
          <w:p w14:paraId="1BA4D215" w14:textId="2C94CA34"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0.874</w:t>
            </w:r>
          </w:p>
        </w:tc>
        <w:tc>
          <w:tcPr>
            <w:tcW w:w="1012" w:type="pct"/>
            <w:shd w:val="clear" w:color="auto" w:fill="FFFFFF" w:themeFill="background1"/>
            <w:vAlign w:val="center"/>
          </w:tcPr>
          <w:p w14:paraId="1D1C3EE8" w14:textId="2824004C"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0.060</w:t>
            </w:r>
          </w:p>
        </w:tc>
        <w:tc>
          <w:tcPr>
            <w:tcW w:w="1012" w:type="pct"/>
            <w:shd w:val="clear" w:color="auto" w:fill="FFFFFF" w:themeFill="background1"/>
            <w:vAlign w:val="center"/>
          </w:tcPr>
          <w:p w14:paraId="5FA60480" w14:textId="401B1F51" w:rsidR="005C68C1" w:rsidRPr="009F3F62"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14.533*</w:t>
            </w:r>
          </w:p>
        </w:tc>
      </w:tr>
      <w:tr w:rsidR="00BB1475" w14:paraId="17984E4C"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E003E5A" w14:textId="4100FC5C" w:rsidR="005C68C1" w:rsidRPr="009F3F62" w:rsidRDefault="005C68C1" w:rsidP="005C68C1">
            <w:pPr>
              <w:jc w:val="right"/>
              <w:rPr>
                <w:rFonts w:ascii="Arial" w:eastAsia="Times New Roman" w:hAnsi="Arial" w:cs="Arial"/>
                <w:i/>
                <w:iCs/>
                <w:lang w:val="en-US"/>
              </w:rPr>
            </w:pPr>
            <w:r w:rsidRPr="009F3F62">
              <w:rPr>
                <w:rFonts w:ascii="Arial" w:eastAsia="Times New Roman" w:hAnsi="Arial" w:cs="Arial"/>
                <w:b w:val="0"/>
                <w:bCs w:val="0"/>
                <w:i/>
                <w:iCs/>
                <w:lang w:val="en-US"/>
              </w:rPr>
              <w:t>Quarterly follow-up 7</w:t>
            </w:r>
          </w:p>
        </w:tc>
        <w:tc>
          <w:tcPr>
            <w:tcW w:w="1012" w:type="pct"/>
            <w:gridSpan w:val="2"/>
            <w:shd w:val="clear" w:color="auto" w:fill="FFFFFF" w:themeFill="background1"/>
            <w:vAlign w:val="center"/>
          </w:tcPr>
          <w:p w14:paraId="4A64F2B6" w14:textId="65AD1A52" w:rsidR="005C68C1" w:rsidRPr="009F3F62"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0.798</w:t>
            </w:r>
          </w:p>
        </w:tc>
        <w:tc>
          <w:tcPr>
            <w:tcW w:w="1012" w:type="pct"/>
            <w:shd w:val="clear" w:color="auto" w:fill="FFFFFF" w:themeFill="background1"/>
            <w:vAlign w:val="center"/>
          </w:tcPr>
          <w:p w14:paraId="1DC01F2A" w14:textId="652E54A5" w:rsidR="005C68C1"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0.092</w:t>
            </w:r>
          </w:p>
        </w:tc>
        <w:tc>
          <w:tcPr>
            <w:tcW w:w="1012" w:type="pct"/>
            <w:shd w:val="clear" w:color="auto" w:fill="FFFFFF" w:themeFill="background1"/>
            <w:vAlign w:val="center"/>
          </w:tcPr>
          <w:p w14:paraId="6E784913" w14:textId="6B8D4210" w:rsidR="005C68C1" w:rsidRPr="009F3F62"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8.654*</w:t>
            </w:r>
          </w:p>
        </w:tc>
      </w:tr>
      <w:tr w:rsidR="00BB1475" w14:paraId="3F97C2BE"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49007EC5" w14:textId="320C94E4" w:rsidR="005C68C1" w:rsidRPr="009F3F62" w:rsidRDefault="005C68C1"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Quarterly follow-up 8</w:t>
            </w:r>
          </w:p>
        </w:tc>
        <w:tc>
          <w:tcPr>
            <w:tcW w:w="1012" w:type="pct"/>
            <w:gridSpan w:val="2"/>
            <w:shd w:val="clear" w:color="auto" w:fill="FFFFFF" w:themeFill="background1"/>
            <w:vAlign w:val="center"/>
          </w:tcPr>
          <w:p w14:paraId="330C1825" w14:textId="3BCEF1DB"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0.773</w:t>
            </w:r>
          </w:p>
        </w:tc>
        <w:tc>
          <w:tcPr>
            <w:tcW w:w="1012" w:type="pct"/>
            <w:shd w:val="clear" w:color="auto" w:fill="FFFFFF" w:themeFill="background1"/>
            <w:vAlign w:val="center"/>
          </w:tcPr>
          <w:p w14:paraId="72070F57" w14:textId="0BB84F20"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0.192</w:t>
            </w:r>
          </w:p>
        </w:tc>
        <w:tc>
          <w:tcPr>
            <w:tcW w:w="1012" w:type="pct"/>
            <w:shd w:val="clear" w:color="auto" w:fill="FFFFFF" w:themeFill="background1"/>
            <w:vAlign w:val="center"/>
          </w:tcPr>
          <w:p w14:paraId="13E47CE3" w14:textId="252C3F46" w:rsidR="005C68C1" w:rsidRPr="009F3F62"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4.025*</w:t>
            </w:r>
          </w:p>
        </w:tc>
      </w:tr>
      <w:tr w:rsidR="00BB1475" w14:paraId="092B289E"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3C16C84B" w14:textId="31FDB536" w:rsidR="005C68C1" w:rsidRPr="00BB1475" w:rsidRDefault="005C68C1" w:rsidP="00197136">
            <w:pPr>
              <w:jc w:val="right"/>
              <w:rPr>
                <w:rFonts w:ascii="Arial" w:eastAsia="Times New Roman" w:hAnsi="Arial" w:cs="Arial"/>
                <w:b w:val="0"/>
                <w:bCs w:val="0"/>
                <w:lang w:val="en-US"/>
              </w:rPr>
            </w:pPr>
            <w:r w:rsidRPr="00BB1475">
              <w:rPr>
                <w:rFonts w:ascii="Arial" w:eastAsia="Times New Roman" w:hAnsi="Arial" w:cs="Arial"/>
                <w:b w:val="0"/>
                <w:bCs w:val="0"/>
                <w:lang w:val="en-US"/>
              </w:rPr>
              <w:t>Quarterly follow-up 9</w:t>
            </w:r>
          </w:p>
        </w:tc>
        <w:tc>
          <w:tcPr>
            <w:tcW w:w="1012" w:type="pct"/>
            <w:gridSpan w:val="2"/>
            <w:shd w:val="clear" w:color="auto" w:fill="FFFFFF" w:themeFill="background1"/>
            <w:vAlign w:val="center"/>
          </w:tcPr>
          <w:p w14:paraId="510EB3D8" w14:textId="4EA9B003" w:rsidR="005C68C1"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1.589</w:t>
            </w:r>
          </w:p>
        </w:tc>
        <w:tc>
          <w:tcPr>
            <w:tcW w:w="1012" w:type="pct"/>
            <w:shd w:val="clear" w:color="auto" w:fill="FFFFFF" w:themeFill="background1"/>
            <w:vAlign w:val="center"/>
          </w:tcPr>
          <w:p w14:paraId="3C165410" w14:textId="1B2B57AA" w:rsidR="005C68C1"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1.429</w:t>
            </w:r>
          </w:p>
        </w:tc>
        <w:tc>
          <w:tcPr>
            <w:tcW w:w="1012" w:type="pct"/>
            <w:shd w:val="clear" w:color="auto" w:fill="FFFFFF" w:themeFill="background1"/>
            <w:vAlign w:val="center"/>
          </w:tcPr>
          <w:p w14:paraId="3FA3C78C" w14:textId="6E75EFC3" w:rsidR="005C68C1" w:rsidRDefault="009F3F62"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1.112</w:t>
            </w:r>
          </w:p>
        </w:tc>
      </w:tr>
      <w:tr w:rsidR="00BB1475" w14:paraId="2BC2DB96"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7C1F84F" w14:textId="45186694" w:rsidR="005C68C1" w:rsidRPr="00BB1475" w:rsidRDefault="00BB1475" w:rsidP="00197136">
            <w:pPr>
              <w:rPr>
                <w:rFonts w:ascii="Arial" w:eastAsia="Times New Roman" w:hAnsi="Arial" w:cs="Arial"/>
                <w:b w:val="0"/>
                <w:bCs w:val="0"/>
                <w:lang w:val="en-US"/>
              </w:rPr>
            </w:pPr>
            <w:r w:rsidRPr="00BB1475">
              <w:rPr>
                <w:rFonts w:ascii="Arial" w:eastAsia="Times New Roman" w:hAnsi="Arial" w:cs="Arial"/>
                <w:b w:val="0"/>
                <w:bCs w:val="0"/>
                <w:lang w:val="en-US"/>
              </w:rPr>
              <w:t>Age</w:t>
            </w:r>
          </w:p>
        </w:tc>
        <w:tc>
          <w:tcPr>
            <w:tcW w:w="1012" w:type="pct"/>
            <w:gridSpan w:val="2"/>
            <w:shd w:val="clear" w:color="auto" w:fill="FFFFFF" w:themeFill="background1"/>
            <w:vAlign w:val="center"/>
          </w:tcPr>
          <w:p w14:paraId="475FD068" w14:textId="3B107D2E" w:rsidR="00BB1475" w:rsidRPr="00BB1475"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 xml:space="preserve">0.111 </w:t>
            </w:r>
            <m:oMath>
              <m:r>
                <m:rPr>
                  <m:sty m:val="p"/>
                </m:rPr>
                <w:rPr>
                  <w:rFonts w:ascii="Cambria Math" w:eastAsia="Times New Roman" w:hAnsi="Cambria Math" w:cs="Arial"/>
                  <w:lang w:val="en-US"/>
                </w:rPr>
                <m:t>×</m:t>
              </m:r>
              <m:sSup>
                <m:sSupPr>
                  <m:ctrlPr>
                    <w:rPr>
                      <w:rFonts w:ascii="Cambria Math" w:eastAsia="Times New Roman" w:hAnsi="Cambria Math" w:cs="Arial"/>
                      <w:lang w:val="en-US"/>
                    </w:rPr>
                  </m:ctrlPr>
                </m:sSupPr>
                <m:e>
                  <m:r>
                    <m:rPr>
                      <m:sty m:val="p"/>
                    </m:rPr>
                    <w:rPr>
                      <w:rFonts w:ascii="Cambria Math" w:eastAsia="Times New Roman" w:hAnsi="Cambria Math" w:cs="Arial"/>
                      <w:lang w:val="en-US"/>
                    </w:rPr>
                    <m:t>10</m:t>
                  </m:r>
                </m:e>
                <m:sup>
                  <m:r>
                    <m:rPr>
                      <m:sty m:val="p"/>
                    </m:rPr>
                    <w:rPr>
                      <w:rFonts w:ascii="Cambria Math" w:eastAsia="Times New Roman" w:hAnsi="Cambria Math" w:cs="Arial"/>
                      <w:lang w:val="en-US"/>
                    </w:rPr>
                    <m:t>-2</m:t>
                  </m:r>
                </m:sup>
              </m:sSup>
            </m:oMath>
          </w:p>
        </w:tc>
        <w:tc>
          <w:tcPr>
            <w:tcW w:w="1012" w:type="pct"/>
            <w:shd w:val="clear" w:color="auto" w:fill="FFFFFF" w:themeFill="background1"/>
            <w:vAlign w:val="center"/>
          </w:tcPr>
          <w:p w14:paraId="41CAFA3A" w14:textId="1ADB6783" w:rsidR="005C68C1"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 xml:space="preserve">0.275 </w:t>
            </w:r>
            <m:oMath>
              <m:r>
                <m:rPr>
                  <m:sty m:val="p"/>
                </m:rPr>
                <w:rPr>
                  <w:rFonts w:ascii="Cambria Math" w:eastAsia="Times New Roman" w:hAnsi="Cambria Math" w:cs="Arial"/>
                  <w:lang w:val="en-US"/>
                </w:rPr>
                <m:t>×</m:t>
              </m:r>
              <m:sSup>
                <m:sSupPr>
                  <m:ctrlPr>
                    <w:rPr>
                      <w:rFonts w:ascii="Cambria Math" w:eastAsia="Times New Roman" w:hAnsi="Cambria Math" w:cs="Arial"/>
                      <w:lang w:val="en-US"/>
                    </w:rPr>
                  </m:ctrlPr>
                </m:sSupPr>
                <m:e>
                  <m:r>
                    <m:rPr>
                      <m:sty m:val="p"/>
                    </m:rPr>
                    <w:rPr>
                      <w:rFonts w:ascii="Cambria Math" w:eastAsia="Times New Roman" w:hAnsi="Cambria Math" w:cs="Arial"/>
                      <w:lang w:val="en-US"/>
                    </w:rPr>
                    <m:t>10</m:t>
                  </m:r>
                </m:e>
                <m:sup>
                  <m:r>
                    <m:rPr>
                      <m:sty m:val="p"/>
                    </m:rPr>
                    <w:rPr>
                      <w:rFonts w:ascii="Cambria Math" w:eastAsia="Times New Roman" w:hAnsi="Cambria Math" w:cs="Arial"/>
                      <w:lang w:val="en-US"/>
                    </w:rPr>
                    <m:t>-2</m:t>
                  </m:r>
                </m:sup>
              </m:sSup>
            </m:oMath>
          </w:p>
        </w:tc>
        <w:tc>
          <w:tcPr>
            <w:tcW w:w="1012" w:type="pct"/>
            <w:shd w:val="clear" w:color="auto" w:fill="FFFFFF" w:themeFill="background1"/>
            <w:vAlign w:val="center"/>
          </w:tcPr>
          <w:p w14:paraId="22EE51BF" w14:textId="5EF6BF7E" w:rsidR="005C68C1" w:rsidRDefault="009F3F62"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0.405</w:t>
            </w:r>
          </w:p>
        </w:tc>
      </w:tr>
      <w:tr w:rsidR="00BB1475" w14:paraId="7CD6FDDF"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D6EE31B" w14:textId="02AA51B1" w:rsidR="005C68C1" w:rsidRPr="00BB1475" w:rsidRDefault="00BB1475" w:rsidP="00BB1475">
            <w:pPr>
              <w:rPr>
                <w:rFonts w:ascii="Arial" w:eastAsia="Times New Roman" w:hAnsi="Arial" w:cs="Arial"/>
                <w:b w:val="0"/>
                <w:bCs w:val="0"/>
                <w:lang w:val="en-US"/>
              </w:rPr>
            </w:pPr>
            <w:r w:rsidRPr="00BB1475">
              <w:rPr>
                <w:rFonts w:ascii="Arial" w:eastAsia="Times New Roman" w:hAnsi="Arial" w:cs="Arial"/>
                <w:b w:val="0"/>
                <w:bCs w:val="0"/>
                <w:lang w:val="en-US"/>
              </w:rPr>
              <w:t>Sex (Baseline = Female)</w:t>
            </w:r>
          </w:p>
        </w:tc>
        <w:tc>
          <w:tcPr>
            <w:tcW w:w="1012" w:type="pct"/>
            <w:gridSpan w:val="2"/>
            <w:shd w:val="clear" w:color="auto" w:fill="FFFFFF" w:themeFill="background1"/>
            <w:vAlign w:val="center"/>
          </w:tcPr>
          <w:p w14:paraId="520B65F0" w14:textId="38D91823" w:rsidR="005C68C1"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BB1475">
              <w:rPr>
                <w:rFonts w:ascii="Arial" w:eastAsia="Times New Roman" w:hAnsi="Arial" w:cs="Arial"/>
                <w:lang w:val="en-US"/>
              </w:rPr>
              <w:t>-</w:t>
            </w:r>
          </w:p>
        </w:tc>
        <w:tc>
          <w:tcPr>
            <w:tcW w:w="1012" w:type="pct"/>
            <w:shd w:val="clear" w:color="auto" w:fill="FFFFFF" w:themeFill="background1"/>
            <w:vAlign w:val="center"/>
          </w:tcPr>
          <w:p w14:paraId="1A528E05" w14:textId="7B7FCA7B" w:rsidR="005C68C1"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6C1F0385" w14:textId="7087D3BB" w:rsidR="005C68C1"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BB1475" w14:paraId="0F0E3C40"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5ED65E41" w14:textId="393A53E8" w:rsidR="005C68C1" w:rsidRPr="009F3F62" w:rsidRDefault="00BB1475"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Male</w:t>
            </w:r>
          </w:p>
        </w:tc>
        <w:tc>
          <w:tcPr>
            <w:tcW w:w="1012" w:type="pct"/>
            <w:gridSpan w:val="2"/>
            <w:shd w:val="clear" w:color="auto" w:fill="FFFFFF" w:themeFill="background1"/>
            <w:vAlign w:val="center"/>
          </w:tcPr>
          <w:p w14:paraId="60EAC265" w14:textId="00D97E90" w:rsidR="005C68C1"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-0.589</w:t>
            </w:r>
          </w:p>
        </w:tc>
        <w:tc>
          <w:tcPr>
            <w:tcW w:w="1012" w:type="pct"/>
            <w:shd w:val="clear" w:color="auto" w:fill="FFFFFF" w:themeFill="background1"/>
            <w:vAlign w:val="center"/>
          </w:tcPr>
          <w:p w14:paraId="29309447" w14:textId="1D46FC5F" w:rsidR="005C68C1"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0.078</w:t>
            </w:r>
          </w:p>
        </w:tc>
        <w:tc>
          <w:tcPr>
            <w:tcW w:w="1012" w:type="pct"/>
            <w:shd w:val="clear" w:color="auto" w:fill="FFFFFF" w:themeFill="background1"/>
            <w:vAlign w:val="center"/>
          </w:tcPr>
          <w:p w14:paraId="47B53DBC" w14:textId="2D8423CB" w:rsidR="005C68C1" w:rsidRPr="009F3F62"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-7.537*</w:t>
            </w:r>
          </w:p>
        </w:tc>
      </w:tr>
      <w:tr w:rsidR="005D200A" w14:paraId="21738BCC"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3D8E72FB" w14:textId="7FB271EE" w:rsidR="00BB1475" w:rsidRPr="00BB1475" w:rsidRDefault="00BB1475" w:rsidP="00BB1475">
            <w:pPr>
              <w:rPr>
                <w:rFonts w:ascii="Arial" w:eastAsia="Times New Roman" w:hAnsi="Arial" w:cs="Arial"/>
                <w:b w:val="0"/>
                <w:bCs w:val="0"/>
                <w:lang w:val="en-US"/>
              </w:rPr>
            </w:pPr>
            <w:r w:rsidRPr="00BB1475">
              <w:rPr>
                <w:rFonts w:ascii="Arial" w:eastAsia="Times New Roman" w:hAnsi="Arial" w:cs="Arial"/>
                <w:b w:val="0"/>
                <w:bCs w:val="0"/>
                <w:lang w:val="en-US"/>
              </w:rPr>
              <w:t>Marital Status (Baseline: Married)</w:t>
            </w:r>
          </w:p>
        </w:tc>
        <w:tc>
          <w:tcPr>
            <w:tcW w:w="1012" w:type="pct"/>
            <w:gridSpan w:val="2"/>
            <w:shd w:val="clear" w:color="auto" w:fill="FFFFFF" w:themeFill="background1"/>
            <w:vAlign w:val="center"/>
          </w:tcPr>
          <w:p w14:paraId="1CDDCD78" w14:textId="51F0C774" w:rsidR="00BB1475"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0420369C" w14:textId="1D20979E" w:rsidR="00BB1475"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62DBB31F" w14:textId="06654B9D" w:rsidR="00BB1475" w:rsidRDefault="00BB1475" w:rsidP="00197136">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5D200A" w14:paraId="67A5CADF"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9D2100A" w14:textId="27D671D8" w:rsidR="00BB1475" w:rsidRPr="009F3F62" w:rsidRDefault="00BB1475"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Unmarried</w:t>
            </w:r>
          </w:p>
        </w:tc>
        <w:tc>
          <w:tcPr>
            <w:tcW w:w="1012" w:type="pct"/>
            <w:gridSpan w:val="2"/>
            <w:shd w:val="clear" w:color="auto" w:fill="FFFFFF" w:themeFill="background1"/>
            <w:vAlign w:val="center"/>
          </w:tcPr>
          <w:p w14:paraId="3ABE2C65" w14:textId="6D948E7F" w:rsidR="00BB1475"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0.367</w:t>
            </w:r>
          </w:p>
        </w:tc>
        <w:tc>
          <w:tcPr>
            <w:tcW w:w="1012" w:type="pct"/>
            <w:shd w:val="clear" w:color="auto" w:fill="FFFFFF" w:themeFill="background1"/>
            <w:vAlign w:val="center"/>
          </w:tcPr>
          <w:p w14:paraId="2CB9F396" w14:textId="6B21ED65" w:rsidR="00BB1475"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0.091</w:t>
            </w:r>
          </w:p>
        </w:tc>
        <w:tc>
          <w:tcPr>
            <w:tcW w:w="1012" w:type="pct"/>
            <w:shd w:val="clear" w:color="auto" w:fill="FFFFFF" w:themeFill="background1"/>
            <w:vAlign w:val="center"/>
          </w:tcPr>
          <w:p w14:paraId="74C2939C" w14:textId="415DE189" w:rsidR="00BB1475" w:rsidRPr="009F3F62"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4.052*</w:t>
            </w:r>
          </w:p>
        </w:tc>
      </w:tr>
      <w:tr w:rsidR="005D200A" w14:paraId="4A12C5DD"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2179CB02" w14:textId="087B1DEF" w:rsidR="00BB1475" w:rsidRPr="00BB1475" w:rsidRDefault="00BB1475" w:rsidP="00BB1475">
            <w:pPr>
              <w:rPr>
                <w:rFonts w:ascii="Arial" w:eastAsia="Times New Roman" w:hAnsi="Arial" w:cs="Arial"/>
                <w:b w:val="0"/>
                <w:bCs w:val="0"/>
                <w:lang w:val="en-US"/>
              </w:rPr>
            </w:pPr>
            <w:r w:rsidRPr="00BB1475">
              <w:rPr>
                <w:rFonts w:ascii="Arial" w:eastAsia="Times New Roman" w:hAnsi="Arial" w:cs="Arial"/>
                <w:b w:val="0"/>
                <w:bCs w:val="0"/>
                <w:lang w:val="en-US"/>
              </w:rPr>
              <w:t xml:space="preserve">Race (Baseline: African American) </w:t>
            </w:r>
          </w:p>
        </w:tc>
        <w:tc>
          <w:tcPr>
            <w:tcW w:w="1012" w:type="pct"/>
            <w:gridSpan w:val="2"/>
            <w:shd w:val="clear" w:color="auto" w:fill="FFFFFF" w:themeFill="background1"/>
            <w:vAlign w:val="center"/>
          </w:tcPr>
          <w:p w14:paraId="586DD634" w14:textId="321AC4D1" w:rsidR="00BB1475"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08BF77DD" w14:textId="47FD62FD" w:rsidR="00BB1475"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c>
          <w:tcPr>
            <w:tcW w:w="1012" w:type="pct"/>
            <w:shd w:val="clear" w:color="auto" w:fill="FFFFFF" w:themeFill="background1"/>
            <w:vAlign w:val="center"/>
          </w:tcPr>
          <w:p w14:paraId="34660D23" w14:textId="5ECB4E50" w:rsidR="00BB1475" w:rsidRDefault="00BB1475" w:rsidP="00197136">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w:t>
            </w:r>
          </w:p>
        </w:tc>
      </w:tr>
      <w:tr w:rsidR="005D200A" w14:paraId="75645CD8"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20DF7810" w14:textId="2856BD09" w:rsidR="00BB1475" w:rsidRPr="009F3F62" w:rsidRDefault="00BB1475" w:rsidP="00197136">
            <w:pPr>
              <w:jc w:val="right"/>
              <w:rPr>
                <w:rFonts w:ascii="Arial" w:eastAsia="Times New Roman" w:hAnsi="Arial" w:cs="Arial"/>
                <w:b w:val="0"/>
                <w:bCs w:val="0"/>
                <w:i/>
                <w:iCs/>
                <w:lang w:val="en-US"/>
              </w:rPr>
            </w:pPr>
            <w:r w:rsidRPr="009F3F62">
              <w:rPr>
                <w:rFonts w:ascii="Arial" w:eastAsia="Times New Roman" w:hAnsi="Arial" w:cs="Arial"/>
                <w:b w:val="0"/>
                <w:bCs w:val="0"/>
                <w:i/>
                <w:iCs/>
                <w:lang w:val="en-US"/>
              </w:rPr>
              <w:t>Asian</w:t>
            </w:r>
          </w:p>
        </w:tc>
        <w:tc>
          <w:tcPr>
            <w:tcW w:w="1012" w:type="pct"/>
            <w:gridSpan w:val="2"/>
            <w:shd w:val="clear" w:color="auto" w:fill="FFFFFF" w:themeFill="background1"/>
            <w:vAlign w:val="center"/>
          </w:tcPr>
          <w:p w14:paraId="380DC705" w14:textId="53E8902D" w:rsidR="00BB1475" w:rsidRPr="009F3F62"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-0.515</w:t>
            </w:r>
          </w:p>
        </w:tc>
        <w:tc>
          <w:tcPr>
            <w:tcW w:w="1012" w:type="pct"/>
            <w:shd w:val="clear" w:color="auto" w:fill="FFFFFF" w:themeFill="background1"/>
            <w:vAlign w:val="center"/>
          </w:tcPr>
          <w:p w14:paraId="0398D00E" w14:textId="6C87871C" w:rsidR="00BB1475" w:rsidRPr="009F3F62"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0.139</w:t>
            </w:r>
          </w:p>
        </w:tc>
        <w:tc>
          <w:tcPr>
            <w:tcW w:w="1012" w:type="pct"/>
            <w:shd w:val="clear" w:color="auto" w:fill="FFFFFF" w:themeFill="background1"/>
            <w:vAlign w:val="center"/>
          </w:tcPr>
          <w:p w14:paraId="18725645" w14:textId="49A226DA" w:rsidR="00BB1475" w:rsidRPr="009F3F62"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-3.702*</w:t>
            </w:r>
          </w:p>
        </w:tc>
      </w:tr>
      <w:tr w:rsidR="00BB1475" w14:paraId="03842B0E"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040B099" w14:textId="67E9FBDC" w:rsidR="00BB1475" w:rsidRPr="00BB1475" w:rsidRDefault="00BB1475" w:rsidP="00197136">
            <w:pPr>
              <w:jc w:val="right"/>
              <w:rPr>
                <w:rFonts w:ascii="Arial" w:eastAsia="Times New Roman" w:hAnsi="Arial" w:cs="Arial"/>
                <w:b w:val="0"/>
                <w:bCs w:val="0"/>
                <w:lang w:val="en-US"/>
              </w:rPr>
            </w:pPr>
            <w:r w:rsidRPr="00BB1475">
              <w:rPr>
                <w:rFonts w:ascii="Arial" w:eastAsia="Times New Roman" w:hAnsi="Arial" w:cs="Arial"/>
                <w:b w:val="0"/>
                <w:bCs w:val="0"/>
                <w:lang w:val="en-US"/>
              </w:rPr>
              <w:t>Caucasian</w:t>
            </w:r>
          </w:p>
        </w:tc>
        <w:tc>
          <w:tcPr>
            <w:tcW w:w="1012" w:type="pct"/>
            <w:gridSpan w:val="2"/>
            <w:shd w:val="clear" w:color="auto" w:fill="FFFFFF" w:themeFill="background1"/>
            <w:vAlign w:val="center"/>
          </w:tcPr>
          <w:p w14:paraId="2CC3BB3E" w14:textId="15E52E93" w:rsidR="00BB1475" w:rsidRPr="00BB1475" w:rsidRDefault="00BB1475" w:rsidP="0019713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-0.083</w:t>
            </w:r>
          </w:p>
        </w:tc>
        <w:tc>
          <w:tcPr>
            <w:tcW w:w="1012" w:type="pct"/>
            <w:shd w:val="clear" w:color="auto" w:fill="FFFFFF" w:themeFill="background1"/>
            <w:vAlign w:val="center"/>
          </w:tcPr>
          <w:p w14:paraId="6BF3154F" w14:textId="284ABDC2" w:rsidR="00BB1475"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0.112</w:t>
            </w:r>
          </w:p>
        </w:tc>
        <w:tc>
          <w:tcPr>
            <w:tcW w:w="1012" w:type="pct"/>
            <w:shd w:val="clear" w:color="auto" w:fill="FFFFFF" w:themeFill="background1"/>
            <w:vAlign w:val="center"/>
          </w:tcPr>
          <w:p w14:paraId="67856518" w14:textId="4EDB4A2A" w:rsidR="00BB1475" w:rsidRDefault="009F3F62" w:rsidP="00197136">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-0.745</w:t>
            </w:r>
          </w:p>
        </w:tc>
      </w:tr>
      <w:tr w:rsidR="00BB1475" w14:paraId="35D0B97B"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6CAB434B" w14:textId="3454D9CA" w:rsidR="00BB1475" w:rsidRPr="00BB1475" w:rsidRDefault="00BB1475" w:rsidP="00197136">
            <w:pPr>
              <w:jc w:val="right"/>
              <w:rPr>
                <w:rFonts w:ascii="Arial" w:eastAsia="Times New Roman" w:hAnsi="Arial" w:cs="Arial"/>
                <w:b w:val="0"/>
                <w:bCs w:val="0"/>
                <w:lang w:val="en-US"/>
              </w:rPr>
            </w:pPr>
            <w:r w:rsidRPr="00BB1475">
              <w:rPr>
                <w:rFonts w:ascii="Arial" w:eastAsia="Times New Roman" w:hAnsi="Arial" w:cs="Arial"/>
                <w:b w:val="0"/>
                <w:bCs w:val="0"/>
                <w:lang w:val="en-US"/>
              </w:rPr>
              <w:t>Other</w:t>
            </w:r>
          </w:p>
        </w:tc>
        <w:tc>
          <w:tcPr>
            <w:tcW w:w="1012" w:type="pct"/>
            <w:gridSpan w:val="2"/>
            <w:shd w:val="clear" w:color="auto" w:fill="FFFFFF" w:themeFill="background1"/>
            <w:vAlign w:val="center"/>
          </w:tcPr>
          <w:p w14:paraId="01418EAF" w14:textId="3FEE6528" w:rsidR="00BB1475" w:rsidRPr="00BB1475" w:rsidRDefault="00BB1475" w:rsidP="0019713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-0.041</w:t>
            </w:r>
          </w:p>
        </w:tc>
        <w:tc>
          <w:tcPr>
            <w:tcW w:w="1012" w:type="pct"/>
            <w:shd w:val="clear" w:color="auto" w:fill="FFFFFF" w:themeFill="background1"/>
            <w:vAlign w:val="center"/>
          </w:tcPr>
          <w:p w14:paraId="4B0B7B8F" w14:textId="6742ECA9" w:rsidR="00BB1475" w:rsidRDefault="00BB1475"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0.155</w:t>
            </w:r>
          </w:p>
        </w:tc>
        <w:tc>
          <w:tcPr>
            <w:tcW w:w="1012" w:type="pct"/>
            <w:shd w:val="clear" w:color="auto" w:fill="FFFFFF" w:themeFill="background1"/>
            <w:vAlign w:val="center"/>
          </w:tcPr>
          <w:p w14:paraId="128FE855" w14:textId="701F6918" w:rsidR="00BB1475" w:rsidRDefault="009F3F62" w:rsidP="00197136">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Pr>
                <w:rFonts w:ascii="Arial" w:eastAsia="Times New Roman" w:hAnsi="Arial" w:cs="Arial"/>
                <w:lang w:val="en-US"/>
              </w:rPr>
              <w:t>-0.267</w:t>
            </w:r>
          </w:p>
        </w:tc>
      </w:tr>
      <w:tr w:rsidR="00BB1475" w14:paraId="37EE9F26"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964" w:type="pct"/>
            <w:gridSpan w:val="2"/>
            <w:shd w:val="clear" w:color="auto" w:fill="FFFFFF" w:themeFill="background1"/>
            <w:vAlign w:val="center"/>
          </w:tcPr>
          <w:p w14:paraId="1DD440B8" w14:textId="08CCC128" w:rsidR="00BB1475" w:rsidRPr="009F3F62" w:rsidRDefault="00BB1475" w:rsidP="00BB1475">
            <w:pPr>
              <w:rPr>
                <w:rFonts w:ascii="Arial" w:eastAsia="Times New Roman" w:hAnsi="Arial" w:cs="Arial"/>
                <w:b w:val="0"/>
                <w:bCs w:val="0"/>
                <w:i/>
                <w:iCs/>
                <w:lang w:val="en-US"/>
              </w:rPr>
            </w:pPr>
            <w:r w:rsidRPr="009F3F62">
              <w:rPr>
                <w:rFonts w:ascii="Arial" w:eastAsia="Times New Roman" w:hAnsi="Arial" w:cs="Arial"/>
                <w:b w:val="0"/>
                <w:bCs w:val="0"/>
                <w:i/>
                <w:iCs/>
                <w:lang w:val="en-US"/>
              </w:rPr>
              <w:t>Apple Exercise Time</w:t>
            </w:r>
          </w:p>
        </w:tc>
        <w:tc>
          <w:tcPr>
            <w:tcW w:w="1012" w:type="pct"/>
            <w:gridSpan w:val="2"/>
            <w:shd w:val="clear" w:color="auto" w:fill="FFFFFF" w:themeFill="background1"/>
            <w:vAlign w:val="center"/>
          </w:tcPr>
          <w:p w14:paraId="72C3A556" w14:textId="2C6C474F" w:rsidR="00BB1475"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 xml:space="preserve">-0.021 </w:t>
            </w:r>
            <m:oMath>
              <m:r>
                <w:rPr>
                  <w:rFonts w:ascii="Cambria Math" w:eastAsia="Times New Roman" w:hAnsi="Cambria Math" w:cs="Arial"/>
                  <w:lang w:val="en-US"/>
                </w:rPr>
                <m:t>×</m:t>
              </m:r>
              <m:sSup>
                <m:sSupPr>
                  <m:ctrlPr>
                    <w:rPr>
                      <w:rFonts w:ascii="Cambria Math" w:eastAsia="Times New Roman" w:hAnsi="Cambria Math" w:cs="Arial"/>
                      <w:i/>
                      <w:iCs/>
                      <w:lang w:val="en-US"/>
                    </w:rPr>
                  </m:ctrlPr>
                </m:sSupPr>
                <m:e>
                  <m:r>
                    <w:rPr>
                      <w:rFonts w:ascii="Cambria Math" w:eastAsia="Times New Roman" w:hAnsi="Cambria Math" w:cs="Arial"/>
                      <w:lang w:val="en-US"/>
                    </w:rPr>
                    <m:t>10</m:t>
                  </m:r>
                </m:e>
                <m:sup>
                  <m:r>
                    <w:rPr>
                      <w:rFonts w:ascii="Cambria Math" w:eastAsia="Times New Roman" w:hAnsi="Cambria Math" w:cs="Arial"/>
                      <w:lang w:val="en-US"/>
                    </w:rPr>
                    <m:t>-2</m:t>
                  </m:r>
                </m:sup>
              </m:sSup>
            </m:oMath>
          </w:p>
        </w:tc>
        <w:tc>
          <w:tcPr>
            <w:tcW w:w="1012" w:type="pct"/>
            <w:shd w:val="clear" w:color="auto" w:fill="FFFFFF" w:themeFill="background1"/>
            <w:vAlign w:val="center"/>
          </w:tcPr>
          <w:p w14:paraId="56AAD3EB" w14:textId="7D1D118B" w:rsidR="00BB1475" w:rsidRPr="009F3F62" w:rsidRDefault="00BB1475"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 xml:space="preserve">0.007 </w:t>
            </w:r>
            <m:oMath>
              <m:r>
                <w:rPr>
                  <w:rFonts w:ascii="Cambria Math" w:eastAsia="Times New Roman" w:hAnsi="Cambria Math" w:cs="Arial"/>
                  <w:lang w:val="en-US"/>
                </w:rPr>
                <m:t>×</m:t>
              </m:r>
              <m:sSup>
                <m:sSupPr>
                  <m:ctrlPr>
                    <w:rPr>
                      <w:rFonts w:ascii="Cambria Math" w:eastAsia="Times New Roman" w:hAnsi="Cambria Math" w:cs="Arial"/>
                      <w:i/>
                      <w:iCs/>
                      <w:lang w:val="en-US"/>
                    </w:rPr>
                  </m:ctrlPr>
                </m:sSupPr>
                <m:e>
                  <m:r>
                    <w:rPr>
                      <w:rFonts w:ascii="Cambria Math" w:eastAsia="Times New Roman" w:hAnsi="Cambria Math" w:cs="Arial"/>
                      <w:lang w:val="en-US"/>
                    </w:rPr>
                    <m:t>10</m:t>
                  </m:r>
                </m:e>
                <m:sup>
                  <m:r>
                    <w:rPr>
                      <w:rFonts w:ascii="Cambria Math" w:eastAsia="Times New Roman" w:hAnsi="Cambria Math" w:cs="Arial"/>
                      <w:lang w:val="en-US"/>
                    </w:rPr>
                    <m:t>-2</m:t>
                  </m:r>
                </m:sup>
              </m:sSup>
            </m:oMath>
          </w:p>
        </w:tc>
        <w:tc>
          <w:tcPr>
            <w:tcW w:w="1012" w:type="pct"/>
            <w:shd w:val="clear" w:color="auto" w:fill="FFFFFF" w:themeFill="background1"/>
            <w:vAlign w:val="center"/>
          </w:tcPr>
          <w:p w14:paraId="7290CBFD" w14:textId="6CB94A1E" w:rsidR="00BB1475" w:rsidRPr="009F3F62" w:rsidRDefault="009F3F62" w:rsidP="00636DCB">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lang w:val="en-US"/>
              </w:rPr>
            </w:pPr>
            <w:r w:rsidRPr="009F3F62">
              <w:rPr>
                <w:rFonts w:ascii="Arial" w:eastAsia="Times New Roman" w:hAnsi="Arial" w:cs="Arial"/>
                <w:i/>
                <w:iCs/>
                <w:lang w:val="en-US"/>
              </w:rPr>
              <w:t>-2.885*</w:t>
            </w:r>
          </w:p>
        </w:tc>
      </w:tr>
      <w:tr w:rsidR="005D200A" w14:paraId="7D3F5963"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0A26600C" w14:textId="1EB6FC17" w:rsidR="005D200A" w:rsidRPr="009F3F62" w:rsidRDefault="005D200A" w:rsidP="00636DCB">
            <w:pPr>
              <w:keepNext/>
              <w:jc w:val="center"/>
              <w:rPr>
                <w:rFonts w:ascii="Arial" w:eastAsia="Times New Roman" w:hAnsi="Arial" w:cs="Arial"/>
                <w:i/>
                <w:iCs/>
                <w:lang w:val="en-US"/>
              </w:rPr>
            </w:pPr>
            <w:r>
              <w:rPr>
                <w:rFonts w:ascii="Arial" w:eastAsia="Times New Roman" w:hAnsi="Arial" w:cs="Arial"/>
                <w:i/>
                <w:iCs/>
                <w:lang w:val="en-US"/>
              </w:rPr>
              <w:t>Random effects</w:t>
            </w:r>
          </w:p>
        </w:tc>
      </w:tr>
      <w:tr w:rsidR="005D200A" w14:paraId="6274BB8F"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329" w:type="pct"/>
            <w:shd w:val="clear" w:color="auto" w:fill="F2F2F2" w:themeFill="background1" w:themeFillShade="F2"/>
            <w:vAlign w:val="center"/>
          </w:tcPr>
          <w:p w14:paraId="05B270D4" w14:textId="63DC39F0" w:rsidR="005D200A" w:rsidRPr="00DC4E97" w:rsidRDefault="005D200A" w:rsidP="00BB1475">
            <w:pPr>
              <w:jc w:val="center"/>
              <w:rPr>
                <w:rFonts w:ascii="Arial" w:eastAsia="Times New Roman" w:hAnsi="Arial" w:cs="Arial"/>
                <w:i/>
                <w:iCs/>
                <w:lang w:val="en-US"/>
              </w:rPr>
            </w:pPr>
            <w:r w:rsidRPr="00DC4E97">
              <w:rPr>
                <w:rFonts w:ascii="Arial" w:eastAsia="Times New Roman" w:hAnsi="Arial" w:cs="Arial"/>
                <w:i/>
                <w:iCs/>
                <w:lang w:val="en-US"/>
              </w:rPr>
              <w:t>Groups</w:t>
            </w:r>
          </w:p>
        </w:tc>
        <w:tc>
          <w:tcPr>
            <w:tcW w:w="1329" w:type="pct"/>
            <w:gridSpan w:val="2"/>
            <w:shd w:val="clear" w:color="auto" w:fill="F2F2F2" w:themeFill="background1" w:themeFillShade="F2"/>
            <w:vAlign w:val="center"/>
          </w:tcPr>
          <w:p w14:paraId="299F2B7D" w14:textId="17FEA530" w:rsidR="005D200A" w:rsidRPr="00DC4E97" w:rsidRDefault="005D200A"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i/>
                <w:iCs/>
                <w:lang w:val="en-US"/>
              </w:rPr>
            </w:pPr>
            <w:r w:rsidRPr="00DC4E97">
              <w:rPr>
                <w:rFonts w:ascii="Arial" w:eastAsia="Times New Roman" w:hAnsi="Arial" w:cs="Arial"/>
                <w:b/>
                <w:bCs/>
                <w:i/>
                <w:iCs/>
                <w:lang w:val="en-US"/>
              </w:rPr>
              <w:t>Name</w:t>
            </w:r>
          </w:p>
        </w:tc>
        <w:tc>
          <w:tcPr>
            <w:tcW w:w="1330" w:type="pct"/>
            <w:gridSpan w:val="2"/>
            <w:shd w:val="clear" w:color="auto" w:fill="F2F2F2" w:themeFill="background1" w:themeFillShade="F2"/>
            <w:vAlign w:val="center"/>
          </w:tcPr>
          <w:p w14:paraId="1CF62AD3" w14:textId="41CFF252" w:rsidR="005D200A" w:rsidRPr="00DC4E97" w:rsidRDefault="005D200A"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i/>
                <w:iCs/>
                <w:lang w:val="en-US"/>
              </w:rPr>
            </w:pPr>
            <w:r w:rsidRPr="00DC4E97">
              <w:rPr>
                <w:rFonts w:ascii="Arial" w:eastAsia="Times New Roman" w:hAnsi="Arial" w:cs="Arial"/>
                <w:b/>
                <w:bCs/>
                <w:i/>
                <w:iCs/>
                <w:lang w:val="en-US"/>
              </w:rPr>
              <w:t>Variance</w:t>
            </w:r>
          </w:p>
        </w:tc>
        <w:tc>
          <w:tcPr>
            <w:tcW w:w="1012" w:type="pct"/>
            <w:shd w:val="clear" w:color="auto" w:fill="F2F2F2" w:themeFill="background1" w:themeFillShade="F2"/>
            <w:vAlign w:val="center"/>
          </w:tcPr>
          <w:p w14:paraId="2AD5ADAE" w14:textId="45D075D1" w:rsidR="005D200A" w:rsidRPr="00DC4E97" w:rsidRDefault="005D200A" w:rsidP="00636DCB">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i/>
                <w:iCs/>
                <w:lang w:val="en-US"/>
              </w:rPr>
            </w:pPr>
            <w:r w:rsidRPr="00DC4E97">
              <w:rPr>
                <w:rFonts w:ascii="Arial" w:eastAsia="Times New Roman" w:hAnsi="Arial" w:cs="Arial"/>
                <w:b/>
                <w:bCs/>
                <w:i/>
                <w:iCs/>
                <w:lang w:val="en-US"/>
              </w:rPr>
              <w:t>Std. Dev.</w:t>
            </w:r>
          </w:p>
        </w:tc>
      </w:tr>
      <w:tr w:rsidR="005D200A" w14:paraId="4521DD37" w14:textId="77777777" w:rsidTr="00081046">
        <w:trPr>
          <w:cnfStyle w:val="000000100000" w:firstRow="0" w:lastRow="0" w:firstColumn="0" w:lastColumn="0" w:oddVBand="0" w:evenVBand="0" w:oddHBand="1" w:evenHBand="0" w:firstRowFirstColumn="0" w:firstRowLastColumn="0" w:lastRowFirstColumn="0" w:lastRowLastColumn="0"/>
          <w:trHeight w:hRule="exact" w:val="432"/>
        </w:trPr>
        <w:tc>
          <w:tcPr>
            <w:cnfStyle w:val="001000000000" w:firstRow="0" w:lastRow="0" w:firstColumn="1" w:lastColumn="0" w:oddVBand="0" w:evenVBand="0" w:oddHBand="0" w:evenHBand="0" w:firstRowFirstColumn="0" w:firstRowLastColumn="0" w:lastRowFirstColumn="0" w:lastRowLastColumn="0"/>
            <w:tcW w:w="1329" w:type="pct"/>
            <w:shd w:val="clear" w:color="auto" w:fill="FFFFFF" w:themeFill="background1"/>
            <w:vAlign w:val="center"/>
          </w:tcPr>
          <w:p w14:paraId="1B0F6DEA" w14:textId="30065663" w:rsidR="005D200A" w:rsidRPr="00DC4E97" w:rsidRDefault="00DC4E97" w:rsidP="00DC4E97">
            <w:pPr>
              <w:rPr>
                <w:rFonts w:ascii="Arial" w:eastAsia="Times New Roman" w:hAnsi="Arial" w:cs="Arial"/>
                <w:b w:val="0"/>
                <w:bCs w:val="0"/>
                <w:lang w:val="en-US"/>
              </w:rPr>
            </w:pPr>
            <w:r w:rsidRPr="00DC4E97">
              <w:rPr>
                <w:rFonts w:ascii="Arial" w:eastAsia="Times New Roman" w:hAnsi="Arial" w:cs="Arial"/>
                <w:b w:val="0"/>
                <w:bCs w:val="0"/>
                <w:lang w:val="en-US"/>
              </w:rPr>
              <w:t>Patient ID</w:t>
            </w:r>
          </w:p>
        </w:tc>
        <w:tc>
          <w:tcPr>
            <w:tcW w:w="1329" w:type="pct"/>
            <w:gridSpan w:val="2"/>
            <w:shd w:val="clear" w:color="auto" w:fill="FFFFFF" w:themeFill="background1"/>
            <w:vAlign w:val="center"/>
          </w:tcPr>
          <w:p w14:paraId="39F862BB" w14:textId="26EE094D" w:rsidR="005D200A" w:rsidRPr="00DC4E97" w:rsidRDefault="00DC4E97" w:rsidP="00DC4E9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Random intercept</w:t>
            </w:r>
          </w:p>
        </w:tc>
        <w:tc>
          <w:tcPr>
            <w:tcW w:w="1330" w:type="pct"/>
            <w:gridSpan w:val="2"/>
            <w:shd w:val="clear" w:color="auto" w:fill="FFFFFF" w:themeFill="background1"/>
            <w:vAlign w:val="center"/>
          </w:tcPr>
          <w:p w14:paraId="08F066AB" w14:textId="4D6CA7A2" w:rsidR="005D200A" w:rsidRPr="00DC4E97" w:rsidRDefault="00DC4E97" w:rsidP="00BB14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7.562</w:t>
            </w:r>
          </w:p>
        </w:tc>
        <w:tc>
          <w:tcPr>
            <w:tcW w:w="1012" w:type="pct"/>
            <w:shd w:val="clear" w:color="auto" w:fill="FFFFFF" w:themeFill="background1"/>
            <w:vAlign w:val="center"/>
          </w:tcPr>
          <w:p w14:paraId="099F7395" w14:textId="6D2BBCC3" w:rsidR="005D200A" w:rsidRPr="00DC4E97" w:rsidRDefault="00DC4E97" w:rsidP="00636DCB">
            <w:pPr>
              <w:keepNex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2.750</w:t>
            </w:r>
          </w:p>
        </w:tc>
      </w:tr>
      <w:tr w:rsidR="005D200A" w14:paraId="2AA4DEF0" w14:textId="77777777" w:rsidTr="00081046">
        <w:trPr>
          <w:trHeight w:hRule="exact" w:val="432"/>
        </w:trPr>
        <w:tc>
          <w:tcPr>
            <w:cnfStyle w:val="001000000000" w:firstRow="0" w:lastRow="0" w:firstColumn="1" w:lastColumn="0" w:oddVBand="0" w:evenVBand="0" w:oddHBand="0" w:evenHBand="0" w:firstRowFirstColumn="0" w:firstRowLastColumn="0" w:lastRowFirstColumn="0" w:lastRowLastColumn="0"/>
            <w:tcW w:w="1329" w:type="pct"/>
            <w:shd w:val="clear" w:color="auto" w:fill="FFFFFF" w:themeFill="background1"/>
            <w:vAlign w:val="center"/>
          </w:tcPr>
          <w:p w14:paraId="1FA10542" w14:textId="1DAF0B32" w:rsidR="005D200A" w:rsidRPr="00DC4E97" w:rsidRDefault="00DC4E97" w:rsidP="00DC4E97">
            <w:pPr>
              <w:rPr>
                <w:rFonts w:ascii="Arial" w:eastAsia="Times New Roman" w:hAnsi="Arial" w:cs="Arial"/>
                <w:b w:val="0"/>
                <w:bCs w:val="0"/>
                <w:lang w:val="en-US"/>
              </w:rPr>
            </w:pPr>
            <w:r w:rsidRPr="00DC4E97">
              <w:rPr>
                <w:rFonts w:ascii="Arial" w:eastAsia="Times New Roman" w:hAnsi="Arial" w:cs="Arial"/>
                <w:b w:val="0"/>
                <w:bCs w:val="0"/>
                <w:lang w:val="en-US"/>
              </w:rPr>
              <w:t>Residual</w:t>
            </w:r>
          </w:p>
        </w:tc>
        <w:tc>
          <w:tcPr>
            <w:tcW w:w="1329" w:type="pct"/>
            <w:gridSpan w:val="2"/>
            <w:shd w:val="clear" w:color="auto" w:fill="FFFFFF" w:themeFill="background1"/>
            <w:vAlign w:val="center"/>
          </w:tcPr>
          <w:p w14:paraId="7F53837F" w14:textId="37D0A145" w:rsidR="005D200A" w:rsidRPr="00DC4E97" w:rsidRDefault="00DC4E97" w:rsidP="00DC4E9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White noise</w:t>
            </w:r>
          </w:p>
        </w:tc>
        <w:tc>
          <w:tcPr>
            <w:tcW w:w="1330" w:type="pct"/>
            <w:gridSpan w:val="2"/>
            <w:shd w:val="clear" w:color="auto" w:fill="FFFFFF" w:themeFill="background1"/>
            <w:vAlign w:val="center"/>
          </w:tcPr>
          <w:p w14:paraId="41E8AD20" w14:textId="2FC0CDBA" w:rsidR="005D200A" w:rsidRPr="00DC4E97" w:rsidRDefault="00DC4E97" w:rsidP="00BB14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3.693</w:t>
            </w:r>
          </w:p>
        </w:tc>
        <w:tc>
          <w:tcPr>
            <w:tcW w:w="1012" w:type="pct"/>
            <w:shd w:val="clear" w:color="auto" w:fill="FFFFFF" w:themeFill="background1"/>
            <w:vAlign w:val="center"/>
          </w:tcPr>
          <w:p w14:paraId="1646868F" w14:textId="55AC0573" w:rsidR="005D200A" w:rsidRPr="00DC4E97" w:rsidRDefault="00DC4E97" w:rsidP="00636DCB">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val="en-US"/>
              </w:rPr>
            </w:pPr>
            <w:r w:rsidRPr="00DC4E97">
              <w:rPr>
                <w:rFonts w:ascii="Arial" w:eastAsia="Times New Roman" w:hAnsi="Arial" w:cs="Arial"/>
                <w:lang w:val="en-US"/>
              </w:rPr>
              <w:t>1.922</w:t>
            </w:r>
          </w:p>
        </w:tc>
      </w:tr>
    </w:tbl>
    <w:p w14:paraId="635F09E1" w14:textId="6C99A875" w:rsidR="005C68C1" w:rsidRPr="00636DCB" w:rsidRDefault="00636DCB" w:rsidP="009F72A6">
      <w:pPr>
        <w:pStyle w:val="Caption"/>
        <w:jc w:val="both"/>
        <w:rPr>
          <w:color w:val="000000" w:themeColor="text1"/>
          <w:sz w:val="24"/>
          <w:szCs w:val="24"/>
        </w:rPr>
      </w:pPr>
      <w:r w:rsidRPr="006000B3">
        <w:rPr>
          <w:b/>
          <w:bCs/>
          <w:color w:val="000000" w:themeColor="text1"/>
          <w:sz w:val="24"/>
          <w:szCs w:val="24"/>
        </w:rPr>
        <w:t xml:space="preserve">Table </w:t>
      </w:r>
      <w:r w:rsidRPr="006000B3">
        <w:rPr>
          <w:b/>
          <w:bCs/>
          <w:color w:val="000000" w:themeColor="text1"/>
          <w:sz w:val="24"/>
          <w:szCs w:val="24"/>
        </w:rPr>
        <w:fldChar w:fldCharType="begin"/>
      </w:r>
      <w:r w:rsidRPr="006000B3">
        <w:rPr>
          <w:b/>
          <w:bCs/>
          <w:color w:val="000000" w:themeColor="text1"/>
          <w:sz w:val="24"/>
          <w:szCs w:val="24"/>
        </w:rPr>
        <w:instrText xml:space="preserve"> SEQ Table \* ARABIC </w:instrText>
      </w:r>
      <w:r w:rsidRPr="006000B3">
        <w:rPr>
          <w:b/>
          <w:bCs/>
          <w:color w:val="000000" w:themeColor="text1"/>
          <w:sz w:val="24"/>
          <w:szCs w:val="24"/>
        </w:rPr>
        <w:fldChar w:fldCharType="separate"/>
      </w:r>
      <w:r w:rsidR="00437FAC">
        <w:rPr>
          <w:b/>
          <w:bCs/>
          <w:noProof/>
          <w:color w:val="000000" w:themeColor="text1"/>
          <w:sz w:val="24"/>
          <w:szCs w:val="24"/>
        </w:rPr>
        <w:t>2</w:t>
      </w:r>
      <w:r w:rsidRPr="006000B3">
        <w:rPr>
          <w:b/>
          <w:bCs/>
          <w:color w:val="000000" w:themeColor="text1"/>
          <w:sz w:val="24"/>
          <w:szCs w:val="24"/>
        </w:rPr>
        <w:fldChar w:fldCharType="end"/>
      </w:r>
      <w:r w:rsidRPr="006000B3">
        <w:rPr>
          <w:b/>
          <w:bCs/>
          <w:color w:val="000000" w:themeColor="text1"/>
          <w:sz w:val="24"/>
          <w:szCs w:val="24"/>
        </w:rPr>
        <w:t>:</w:t>
      </w:r>
      <w:r w:rsidRPr="00636DCB">
        <w:rPr>
          <w:color w:val="000000" w:themeColor="text1"/>
          <w:sz w:val="24"/>
          <w:szCs w:val="24"/>
        </w:rPr>
        <w:t xml:space="preserve"> Summary of linear mixed model fit to examine association of self-reported PROMIS</w:t>
      </w:r>
      <w:r>
        <w:rPr>
          <w:color w:val="000000" w:themeColor="text1"/>
          <w:sz w:val="24"/>
          <w:szCs w:val="24"/>
        </w:rPr>
        <w:t>®</w:t>
      </w:r>
      <w:r w:rsidRPr="00636DCB">
        <w:rPr>
          <w:color w:val="000000" w:themeColor="text1"/>
          <w:sz w:val="24"/>
          <w:szCs w:val="24"/>
        </w:rPr>
        <w:t xml:space="preserve"> scores with </w:t>
      </w:r>
      <w:proofErr w:type="spellStart"/>
      <w:r w:rsidRPr="00636DCB">
        <w:rPr>
          <w:color w:val="000000" w:themeColor="text1"/>
          <w:sz w:val="24"/>
          <w:szCs w:val="24"/>
        </w:rPr>
        <w:t>HealthKit</w:t>
      </w:r>
      <w:proofErr w:type="spellEnd"/>
      <w:r w:rsidRPr="00636DCB">
        <w:rPr>
          <w:color w:val="000000" w:themeColor="text1"/>
          <w:sz w:val="24"/>
          <w:szCs w:val="24"/>
        </w:rPr>
        <w:t>-based Apple Exercise Time, while controlling for age, sex, race and marital status.</w:t>
      </w:r>
      <w:r>
        <w:rPr>
          <w:color w:val="000000" w:themeColor="text1"/>
          <w:sz w:val="24"/>
          <w:szCs w:val="24"/>
        </w:rPr>
        <w:t xml:space="preserve"> A categorical time covariate is included given the unbalanced longitudinal nature of the data.</w:t>
      </w:r>
      <w:r w:rsidR="009F72A6">
        <w:rPr>
          <w:color w:val="000000" w:themeColor="text1"/>
          <w:sz w:val="24"/>
          <w:szCs w:val="24"/>
        </w:rPr>
        <w:t xml:space="preserve"> We note a significant association between time spent exercising and self-reported PROMIS® scores. A negative effect size is </w:t>
      </w:r>
      <w:r w:rsidR="009F72A6">
        <w:rPr>
          <w:color w:val="000000" w:themeColor="text1"/>
          <w:sz w:val="24"/>
          <w:szCs w:val="24"/>
        </w:rPr>
        <w:lastRenderedPageBreak/>
        <w:t>noted. Specifically, for every additional 100 minutes spent exercising, the expected decrease in PROMIS® scores is -0.021, implying improved perception of cognitive functioning in study participants</w:t>
      </w:r>
      <w:r w:rsidR="00B95F76">
        <w:rPr>
          <w:color w:val="000000" w:themeColor="text1"/>
          <w:sz w:val="24"/>
          <w:szCs w:val="24"/>
        </w:rPr>
        <w:t xml:space="preserve">, controlling for other covariates in the model. Other significant associations include a negative effect size of -0.589 for male participants as compare to their female counterparts in the study, controlling for variation in all other covariates. Unmarried participants report significantly higher PROMIS® scores, indicating poorer cognitive functioning as compared to (otherwise identical) married participants, with an estimated effect size of 0.367. Asian participants report significantly better cognitive functioning as compared to the baseline group of African Americans in the study, with an effect size of -0.515. </w:t>
      </w:r>
      <w:r w:rsidR="00AF71EE">
        <w:rPr>
          <w:color w:val="000000" w:themeColor="text1"/>
          <w:sz w:val="24"/>
          <w:szCs w:val="24"/>
        </w:rPr>
        <w:t>All significant associations are italicised in the table above.</w:t>
      </w:r>
    </w:p>
    <w:p w14:paraId="7480A590" w14:textId="77777777" w:rsidR="00F9019C" w:rsidRPr="00636DCB" w:rsidRDefault="00F9019C">
      <w:pPr>
        <w:pStyle w:val="Caption"/>
        <w:jc w:val="both"/>
        <w:rPr>
          <w:color w:val="000000" w:themeColor="text1"/>
          <w:sz w:val="24"/>
          <w:szCs w:val="24"/>
        </w:rPr>
      </w:pPr>
    </w:p>
    <w:sectPr w:rsidR="00F9019C" w:rsidRPr="00636DCB" w:rsidSect="0019271D">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755699" w14:textId="77777777" w:rsidR="009F5DD7" w:rsidRDefault="009F5DD7" w:rsidP="001D7D82">
      <w:r>
        <w:separator/>
      </w:r>
    </w:p>
  </w:endnote>
  <w:endnote w:type="continuationSeparator" w:id="0">
    <w:p w14:paraId="6236470B" w14:textId="77777777" w:rsidR="009F5DD7" w:rsidRDefault="009F5DD7" w:rsidP="001D7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28F9B8" w14:textId="77777777" w:rsidR="009F5DD7" w:rsidRDefault="009F5DD7" w:rsidP="001D7D82">
      <w:r>
        <w:separator/>
      </w:r>
    </w:p>
  </w:footnote>
  <w:footnote w:type="continuationSeparator" w:id="0">
    <w:p w14:paraId="24B0F5D4" w14:textId="77777777" w:rsidR="009F5DD7" w:rsidRDefault="009F5DD7" w:rsidP="001D7D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C1EEA" w14:textId="2CA3803F" w:rsidR="00272FD3" w:rsidRDefault="00272FD3" w:rsidP="00226C66">
    <w:pPr>
      <w:pStyle w:val="Header"/>
      <w:tabs>
        <w:tab w:val="clear" w:pos="9360"/>
        <w:tab w:val="right" w:pos="10080"/>
      </w:tabs>
    </w:pPr>
    <w:r>
      <w:t>BIOSTAT 629 001 WN 2021</w:t>
    </w:r>
    <w:r>
      <w:tab/>
    </w:r>
    <w:r>
      <w:tab/>
      <w:t xml:space="preserve"> </w:t>
    </w:r>
    <w:r w:rsidR="00226C66">
      <w:t xml:space="preserve">   </w:t>
    </w:r>
    <w:r>
      <w:t>FINAL REPORT</w:t>
    </w:r>
  </w:p>
  <w:p w14:paraId="592AAB9B" w14:textId="6D1EC12C" w:rsidR="00272FD3" w:rsidRDefault="00272FD3" w:rsidP="00226C66">
    <w:pPr>
      <w:pStyle w:val="Header"/>
      <w:tabs>
        <w:tab w:val="clear" w:pos="9360"/>
        <w:tab w:val="right" w:pos="10080"/>
      </w:tabs>
    </w:pPr>
    <w:r>
      <w:t>SOUMIK PURKAYASTHA</w:t>
    </w:r>
    <w:r>
      <w:tab/>
    </w:r>
    <w:r>
      <w:tab/>
    </w:r>
    <w:hyperlink r:id="rId1" w:history="1">
      <w:r w:rsidR="000D1B46" w:rsidRPr="00DF27AD">
        <w:rPr>
          <w:rStyle w:val="Hyperlink"/>
        </w:rPr>
        <w:t>soumikp@umich.edu</w:t>
      </w:r>
    </w:hyperlink>
  </w:p>
  <w:p w14:paraId="6CD62897" w14:textId="77777777" w:rsidR="00272FD3" w:rsidRDefault="00272FD3" w:rsidP="001D7D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AE2EC" w14:textId="77777777" w:rsidR="009B5EE0" w:rsidRDefault="009B5EE0" w:rsidP="001D7D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60D295" w14:textId="77777777" w:rsidR="00272FD3" w:rsidRDefault="00272FD3" w:rsidP="001D7D8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D82"/>
    <w:rsid w:val="00003888"/>
    <w:rsid w:val="00015A29"/>
    <w:rsid w:val="000163AA"/>
    <w:rsid w:val="00017C63"/>
    <w:rsid w:val="000236A7"/>
    <w:rsid w:val="000458DD"/>
    <w:rsid w:val="00052CB4"/>
    <w:rsid w:val="00053D95"/>
    <w:rsid w:val="00061B0D"/>
    <w:rsid w:val="000715D3"/>
    <w:rsid w:val="00074582"/>
    <w:rsid w:val="00081046"/>
    <w:rsid w:val="00094039"/>
    <w:rsid w:val="0009456D"/>
    <w:rsid w:val="00095431"/>
    <w:rsid w:val="00096897"/>
    <w:rsid w:val="000D1910"/>
    <w:rsid w:val="000D1B46"/>
    <w:rsid w:val="000D38F1"/>
    <w:rsid w:val="000D3D6C"/>
    <w:rsid w:val="000E429F"/>
    <w:rsid w:val="000F1300"/>
    <w:rsid w:val="00172D1B"/>
    <w:rsid w:val="0019104F"/>
    <w:rsid w:val="0019271D"/>
    <w:rsid w:val="001A5620"/>
    <w:rsid w:val="001B206F"/>
    <w:rsid w:val="001C347E"/>
    <w:rsid w:val="001D7D82"/>
    <w:rsid w:val="001E02C9"/>
    <w:rsid w:val="001E1DD8"/>
    <w:rsid w:val="00202C66"/>
    <w:rsid w:val="00203FDB"/>
    <w:rsid w:val="0021263E"/>
    <w:rsid w:val="002268F6"/>
    <w:rsid w:val="00226C66"/>
    <w:rsid w:val="0024636F"/>
    <w:rsid w:val="002604F1"/>
    <w:rsid w:val="00272FD3"/>
    <w:rsid w:val="002854E9"/>
    <w:rsid w:val="00286EAA"/>
    <w:rsid w:val="002A36F5"/>
    <w:rsid w:val="002B6CFD"/>
    <w:rsid w:val="002C29DC"/>
    <w:rsid w:val="002D5919"/>
    <w:rsid w:val="002D6DCB"/>
    <w:rsid w:val="002F05A3"/>
    <w:rsid w:val="00312FF9"/>
    <w:rsid w:val="00327CAB"/>
    <w:rsid w:val="0033117E"/>
    <w:rsid w:val="0035387D"/>
    <w:rsid w:val="00367119"/>
    <w:rsid w:val="00386874"/>
    <w:rsid w:val="0039181C"/>
    <w:rsid w:val="003969DF"/>
    <w:rsid w:val="003A0D27"/>
    <w:rsid w:val="003A5C42"/>
    <w:rsid w:val="003A6EEA"/>
    <w:rsid w:val="003A7A09"/>
    <w:rsid w:val="003B3948"/>
    <w:rsid w:val="003C277A"/>
    <w:rsid w:val="003C79FD"/>
    <w:rsid w:val="003D0114"/>
    <w:rsid w:val="003D3D3B"/>
    <w:rsid w:val="003D5FD8"/>
    <w:rsid w:val="003F5BA7"/>
    <w:rsid w:val="00416D84"/>
    <w:rsid w:val="00434A23"/>
    <w:rsid w:val="00437FAC"/>
    <w:rsid w:val="00443263"/>
    <w:rsid w:val="004433B6"/>
    <w:rsid w:val="00450BA2"/>
    <w:rsid w:val="00466BA5"/>
    <w:rsid w:val="00474BAE"/>
    <w:rsid w:val="0047663D"/>
    <w:rsid w:val="00480C3C"/>
    <w:rsid w:val="004A17DA"/>
    <w:rsid w:val="004A74DB"/>
    <w:rsid w:val="004B2A68"/>
    <w:rsid w:val="004B6BEF"/>
    <w:rsid w:val="004B722C"/>
    <w:rsid w:val="004B7A6B"/>
    <w:rsid w:val="004D089B"/>
    <w:rsid w:val="004E771A"/>
    <w:rsid w:val="004F3AF3"/>
    <w:rsid w:val="00514CA8"/>
    <w:rsid w:val="0052431B"/>
    <w:rsid w:val="0055667A"/>
    <w:rsid w:val="005602A4"/>
    <w:rsid w:val="00561339"/>
    <w:rsid w:val="005731B3"/>
    <w:rsid w:val="00583521"/>
    <w:rsid w:val="00585619"/>
    <w:rsid w:val="005B0D08"/>
    <w:rsid w:val="005B5811"/>
    <w:rsid w:val="005C68C1"/>
    <w:rsid w:val="005D1225"/>
    <w:rsid w:val="005D200A"/>
    <w:rsid w:val="005D2F7E"/>
    <w:rsid w:val="005E125F"/>
    <w:rsid w:val="005E39CA"/>
    <w:rsid w:val="005E539C"/>
    <w:rsid w:val="005E5BF7"/>
    <w:rsid w:val="005E61C1"/>
    <w:rsid w:val="005F2964"/>
    <w:rsid w:val="006000B3"/>
    <w:rsid w:val="00600612"/>
    <w:rsid w:val="00600CB7"/>
    <w:rsid w:val="006018AB"/>
    <w:rsid w:val="00615409"/>
    <w:rsid w:val="006219ED"/>
    <w:rsid w:val="00636DCB"/>
    <w:rsid w:val="00647559"/>
    <w:rsid w:val="00647A79"/>
    <w:rsid w:val="00651031"/>
    <w:rsid w:val="00682521"/>
    <w:rsid w:val="0068473E"/>
    <w:rsid w:val="00684767"/>
    <w:rsid w:val="00684EA6"/>
    <w:rsid w:val="00690C38"/>
    <w:rsid w:val="0069745E"/>
    <w:rsid w:val="006A217D"/>
    <w:rsid w:val="006B4CCC"/>
    <w:rsid w:val="006C22C2"/>
    <w:rsid w:val="006C25C7"/>
    <w:rsid w:val="006C587C"/>
    <w:rsid w:val="006C7044"/>
    <w:rsid w:val="006D62EA"/>
    <w:rsid w:val="006E094C"/>
    <w:rsid w:val="006F2059"/>
    <w:rsid w:val="006F2373"/>
    <w:rsid w:val="006F2E85"/>
    <w:rsid w:val="006F5B68"/>
    <w:rsid w:val="006F6868"/>
    <w:rsid w:val="007009BA"/>
    <w:rsid w:val="00701275"/>
    <w:rsid w:val="0071304C"/>
    <w:rsid w:val="0077573E"/>
    <w:rsid w:val="00784993"/>
    <w:rsid w:val="007A292C"/>
    <w:rsid w:val="007A44FD"/>
    <w:rsid w:val="007B0D30"/>
    <w:rsid w:val="007B6170"/>
    <w:rsid w:val="007D3B6B"/>
    <w:rsid w:val="007E40D9"/>
    <w:rsid w:val="007E7614"/>
    <w:rsid w:val="007F1472"/>
    <w:rsid w:val="007F3188"/>
    <w:rsid w:val="008026FA"/>
    <w:rsid w:val="00803930"/>
    <w:rsid w:val="00806478"/>
    <w:rsid w:val="00813596"/>
    <w:rsid w:val="00814CC6"/>
    <w:rsid w:val="00816A87"/>
    <w:rsid w:val="00835814"/>
    <w:rsid w:val="00836778"/>
    <w:rsid w:val="0084141F"/>
    <w:rsid w:val="00844CF2"/>
    <w:rsid w:val="00845FBA"/>
    <w:rsid w:val="0084669F"/>
    <w:rsid w:val="00847A35"/>
    <w:rsid w:val="00852CC6"/>
    <w:rsid w:val="0086079F"/>
    <w:rsid w:val="00882525"/>
    <w:rsid w:val="00895B31"/>
    <w:rsid w:val="008A278D"/>
    <w:rsid w:val="008A338C"/>
    <w:rsid w:val="008B753C"/>
    <w:rsid w:val="008D4ED4"/>
    <w:rsid w:val="008E3B83"/>
    <w:rsid w:val="008E4C17"/>
    <w:rsid w:val="008F532E"/>
    <w:rsid w:val="00907842"/>
    <w:rsid w:val="00916C68"/>
    <w:rsid w:val="00917E74"/>
    <w:rsid w:val="009264A9"/>
    <w:rsid w:val="00927F08"/>
    <w:rsid w:val="0095338C"/>
    <w:rsid w:val="00956C9A"/>
    <w:rsid w:val="009740BE"/>
    <w:rsid w:val="00990ABF"/>
    <w:rsid w:val="00991FA0"/>
    <w:rsid w:val="00994E2F"/>
    <w:rsid w:val="009B28AD"/>
    <w:rsid w:val="009B5886"/>
    <w:rsid w:val="009B5EE0"/>
    <w:rsid w:val="009B7256"/>
    <w:rsid w:val="009C4E0B"/>
    <w:rsid w:val="009C5330"/>
    <w:rsid w:val="009C7491"/>
    <w:rsid w:val="009D0295"/>
    <w:rsid w:val="009E044E"/>
    <w:rsid w:val="009F3F62"/>
    <w:rsid w:val="009F5DD7"/>
    <w:rsid w:val="009F72A6"/>
    <w:rsid w:val="00A002FE"/>
    <w:rsid w:val="00A06EED"/>
    <w:rsid w:val="00A14184"/>
    <w:rsid w:val="00A1494F"/>
    <w:rsid w:val="00A14E5F"/>
    <w:rsid w:val="00A17D31"/>
    <w:rsid w:val="00A5320C"/>
    <w:rsid w:val="00A64DBF"/>
    <w:rsid w:val="00A65E8D"/>
    <w:rsid w:val="00A953EF"/>
    <w:rsid w:val="00AA00AF"/>
    <w:rsid w:val="00AA2277"/>
    <w:rsid w:val="00AA71D7"/>
    <w:rsid w:val="00AA7DAF"/>
    <w:rsid w:val="00AB7567"/>
    <w:rsid w:val="00AC57A4"/>
    <w:rsid w:val="00AD0E0F"/>
    <w:rsid w:val="00AD5443"/>
    <w:rsid w:val="00AE12FC"/>
    <w:rsid w:val="00AF71EE"/>
    <w:rsid w:val="00B06310"/>
    <w:rsid w:val="00B13991"/>
    <w:rsid w:val="00B146C2"/>
    <w:rsid w:val="00B16A84"/>
    <w:rsid w:val="00B25D07"/>
    <w:rsid w:val="00B633AF"/>
    <w:rsid w:val="00B95F76"/>
    <w:rsid w:val="00BB1475"/>
    <w:rsid w:val="00BB6F8E"/>
    <w:rsid w:val="00BC170E"/>
    <w:rsid w:val="00BD4F10"/>
    <w:rsid w:val="00BD76FD"/>
    <w:rsid w:val="00BF0206"/>
    <w:rsid w:val="00BF763A"/>
    <w:rsid w:val="00C007A9"/>
    <w:rsid w:val="00C00A2A"/>
    <w:rsid w:val="00C02D9D"/>
    <w:rsid w:val="00C0598A"/>
    <w:rsid w:val="00C176E6"/>
    <w:rsid w:val="00C2145D"/>
    <w:rsid w:val="00C34F0C"/>
    <w:rsid w:val="00C45BF5"/>
    <w:rsid w:val="00C50794"/>
    <w:rsid w:val="00C55790"/>
    <w:rsid w:val="00C57B02"/>
    <w:rsid w:val="00C706F1"/>
    <w:rsid w:val="00C7100D"/>
    <w:rsid w:val="00C80A9E"/>
    <w:rsid w:val="00C90AE0"/>
    <w:rsid w:val="00C929EE"/>
    <w:rsid w:val="00CA00D8"/>
    <w:rsid w:val="00CB7F5D"/>
    <w:rsid w:val="00CC463F"/>
    <w:rsid w:val="00CD37AE"/>
    <w:rsid w:val="00CE2BC3"/>
    <w:rsid w:val="00CF054E"/>
    <w:rsid w:val="00CF190B"/>
    <w:rsid w:val="00D23521"/>
    <w:rsid w:val="00D26175"/>
    <w:rsid w:val="00D541C8"/>
    <w:rsid w:val="00D57E41"/>
    <w:rsid w:val="00D80C1C"/>
    <w:rsid w:val="00D87CAA"/>
    <w:rsid w:val="00D900D8"/>
    <w:rsid w:val="00D978CA"/>
    <w:rsid w:val="00DA3D28"/>
    <w:rsid w:val="00DC4E97"/>
    <w:rsid w:val="00E242D9"/>
    <w:rsid w:val="00E24E67"/>
    <w:rsid w:val="00E26124"/>
    <w:rsid w:val="00E26E65"/>
    <w:rsid w:val="00E43D5D"/>
    <w:rsid w:val="00E4409F"/>
    <w:rsid w:val="00E4429D"/>
    <w:rsid w:val="00E82B15"/>
    <w:rsid w:val="00E83835"/>
    <w:rsid w:val="00E85173"/>
    <w:rsid w:val="00E93508"/>
    <w:rsid w:val="00E93B55"/>
    <w:rsid w:val="00E96D0F"/>
    <w:rsid w:val="00EA6EB4"/>
    <w:rsid w:val="00EC0E40"/>
    <w:rsid w:val="00EC738C"/>
    <w:rsid w:val="00EC7C6C"/>
    <w:rsid w:val="00ED3FCB"/>
    <w:rsid w:val="00F20983"/>
    <w:rsid w:val="00F211A9"/>
    <w:rsid w:val="00F26802"/>
    <w:rsid w:val="00F26D72"/>
    <w:rsid w:val="00F45369"/>
    <w:rsid w:val="00F64CA7"/>
    <w:rsid w:val="00F73D28"/>
    <w:rsid w:val="00F750E3"/>
    <w:rsid w:val="00F75198"/>
    <w:rsid w:val="00F76FC7"/>
    <w:rsid w:val="00F81605"/>
    <w:rsid w:val="00F9019C"/>
    <w:rsid w:val="00F92349"/>
    <w:rsid w:val="00F94DC3"/>
    <w:rsid w:val="00F978B5"/>
    <w:rsid w:val="00F97F9F"/>
    <w:rsid w:val="00FA1D99"/>
    <w:rsid w:val="00FA79A5"/>
    <w:rsid w:val="00FB3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4D69D"/>
  <w15:chartTrackingRefBased/>
  <w15:docId w15:val="{721A100B-C615-914A-A8E9-8D19FCD9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1D7D82"/>
  </w:style>
  <w:style w:type="paragraph" w:styleId="Header">
    <w:name w:val="header"/>
    <w:basedOn w:val="Normal"/>
    <w:link w:val="HeaderChar"/>
    <w:uiPriority w:val="99"/>
    <w:unhideWhenUsed/>
    <w:rsid w:val="001D7D82"/>
    <w:pPr>
      <w:tabs>
        <w:tab w:val="center" w:pos="4680"/>
        <w:tab w:val="right" w:pos="9360"/>
      </w:tabs>
    </w:pPr>
  </w:style>
  <w:style w:type="character" w:customStyle="1" w:styleId="HeaderChar">
    <w:name w:val="Header Char"/>
    <w:basedOn w:val="DefaultParagraphFont"/>
    <w:link w:val="Header"/>
    <w:uiPriority w:val="99"/>
    <w:rsid w:val="001D7D82"/>
    <w:rPr>
      <w:lang w:val="en-GB"/>
    </w:rPr>
  </w:style>
  <w:style w:type="paragraph" w:styleId="Footer">
    <w:name w:val="footer"/>
    <w:basedOn w:val="Normal"/>
    <w:link w:val="FooterChar"/>
    <w:uiPriority w:val="99"/>
    <w:unhideWhenUsed/>
    <w:rsid w:val="001D7D82"/>
    <w:pPr>
      <w:tabs>
        <w:tab w:val="center" w:pos="4680"/>
        <w:tab w:val="right" w:pos="9360"/>
      </w:tabs>
    </w:pPr>
  </w:style>
  <w:style w:type="character" w:customStyle="1" w:styleId="FooterChar">
    <w:name w:val="Footer Char"/>
    <w:basedOn w:val="DefaultParagraphFont"/>
    <w:link w:val="Footer"/>
    <w:uiPriority w:val="99"/>
    <w:rsid w:val="001D7D82"/>
    <w:rPr>
      <w:lang w:val="en-GB"/>
    </w:rPr>
  </w:style>
  <w:style w:type="character" w:styleId="Hyperlink">
    <w:name w:val="Hyperlink"/>
    <w:basedOn w:val="DefaultParagraphFont"/>
    <w:uiPriority w:val="99"/>
    <w:unhideWhenUsed/>
    <w:rsid w:val="001D7D82"/>
    <w:rPr>
      <w:color w:val="0563C1" w:themeColor="hyperlink"/>
      <w:u w:val="single"/>
    </w:rPr>
  </w:style>
  <w:style w:type="character" w:styleId="UnresolvedMention">
    <w:name w:val="Unresolved Mention"/>
    <w:basedOn w:val="DefaultParagraphFont"/>
    <w:uiPriority w:val="99"/>
    <w:semiHidden/>
    <w:unhideWhenUsed/>
    <w:rsid w:val="001D7D82"/>
    <w:rPr>
      <w:color w:val="605E5C"/>
      <w:shd w:val="clear" w:color="auto" w:fill="E1DFDD"/>
    </w:rPr>
  </w:style>
  <w:style w:type="character" w:styleId="PlaceholderText">
    <w:name w:val="Placeholder Text"/>
    <w:basedOn w:val="DefaultParagraphFont"/>
    <w:uiPriority w:val="99"/>
    <w:semiHidden/>
    <w:rsid w:val="00835814"/>
    <w:rPr>
      <w:color w:val="808080"/>
    </w:rPr>
  </w:style>
  <w:style w:type="table" w:styleId="TableGrid">
    <w:name w:val="Table Grid"/>
    <w:basedOn w:val="TableNormal"/>
    <w:uiPriority w:val="39"/>
    <w:rsid w:val="0026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604F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604F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2604F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AA7DAF"/>
    <w:pPr>
      <w:spacing w:after="200"/>
    </w:pPr>
    <w:rPr>
      <w:i/>
      <w:iCs/>
      <w:color w:val="44546A" w:themeColor="text2"/>
      <w:sz w:val="18"/>
      <w:szCs w:val="18"/>
    </w:rPr>
  </w:style>
  <w:style w:type="paragraph" w:styleId="Bibliography">
    <w:name w:val="Bibliography"/>
    <w:basedOn w:val="Normal"/>
    <w:next w:val="Normal"/>
    <w:uiPriority w:val="37"/>
    <w:unhideWhenUsed/>
    <w:rsid w:val="00F73D28"/>
    <w:pPr>
      <w:spacing w:line="480" w:lineRule="auto"/>
      <w:ind w:left="720" w:hanging="720"/>
    </w:pPr>
  </w:style>
  <w:style w:type="character" w:styleId="FollowedHyperlink">
    <w:name w:val="FollowedHyperlink"/>
    <w:basedOn w:val="DefaultParagraphFont"/>
    <w:uiPriority w:val="99"/>
    <w:semiHidden/>
    <w:unhideWhenUsed/>
    <w:rsid w:val="00226C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518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github.com/soumikp/bios629"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hyperlink" Target="mailto:soumikp@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85F9F-73F3-F342-B4D6-8B9081392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17</Pages>
  <Words>5833</Words>
  <Characters>33253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Purkayastha</dc:creator>
  <cp:keywords/>
  <dc:description/>
  <cp:lastModifiedBy>Soumik Purkayastha</cp:lastModifiedBy>
  <cp:revision>282</cp:revision>
  <cp:lastPrinted>2021-03-15T15:16:00Z</cp:lastPrinted>
  <dcterms:created xsi:type="dcterms:W3CDTF">2021-03-14T00:32:00Z</dcterms:created>
  <dcterms:modified xsi:type="dcterms:W3CDTF">2021-03-15T15:19:00Z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id="PcizFv6Z"/&gt;&lt;style id="http://www.zotero.org/styles/apa" locale="en-GB"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