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Default="001658C9" w:rsidP="00852E87">
      <w:pPr>
        <w:spacing w:line="240" w:lineRule="auto"/>
        <w:jc w:val="both"/>
        <w:rPr>
          <w:b/>
          <w:color w:val="222222"/>
          <w:sz w:val="24"/>
          <w:szCs w:val="24"/>
          <w:highlight w:val="white"/>
          <w:u w:val="single"/>
        </w:rPr>
      </w:pPr>
      <w:bookmarkStart w:id="0" w:name="_j7aewz8c7tuh" w:colFirst="0" w:colLast="0"/>
      <w:bookmarkEnd w:id="0"/>
      <w:r>
        <w:rPr>
          <w:b/>
          <w:noProof/>
          <w:color w:val="222222"/>
          <w:sz w:val="24"/>
          <w:szCs w:val="24"/>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0857" cy="538163"/>
                    </a:xfrm>
                    <a:prstGeom prst="rect">
                      <a:avLst/>
                    </a:prstGeom>
                    <a:ln/>
                  </pic:spPr>
                </pic:pic>
              </a:graphicData>
            </a:graphic>
          </wp:inline>
        </w:drawing>
      </w:r>
    </w:p>
    <w:p w14:paraId="4CC13C89" w14:textId="77777777" w:rsidR="00314DC2" w:rsidRDefault="00314DC2" w:rsidP="00852E87">
      <w:pPr>
        <w:spacing w:line="240" w:lineRule="auto"/>
        <w:jc w:val="both"/>
        <w:rPr>
          <w:b/>
          <w:color w:val="222222"/>
          <w:sz w:val="24"/>
          <w:szCs w:val="24"/>
          <w:highlight w:val="white"/>
          <w:u w:val="single"/>
        </w:rPr>
      </w:pPr>
      <w:bookmarkStart w:id="1" w:name="_vgrcnnc8yez8" w:colFirst="0" w:colLast="0"/>
      <w:bookmarkEnd w:id="1"/>
    </w:p>
    <w:p w14:paraId="2C3C2571" w14:textId="77777777" w:rsidR="00314DC2" w:rsidRDefault="001658C9" w:rsidP="00852E87">
      <w:pPr>
        <w:spacing w:line="240" w:lineRule="auto"/>
        <w:jc w:val="both"/>
        <w:rPr>
          <w:b/>
          <w:color w:val="222222"/>
          <w:sz w:val="48"/>
          <w:szCs w:val="48"/>
          <w:highlight w:val="yellow"/>
        </w:rPr>
      </w:pPr>
      <w:bookmarkStart w:id="2" w:name="_t4yx2qyts5gl" w:colFirst="0" w:colLast="0"/>
      <w:bookmarkEnd w:id="2"/>
      <w:r>
        <w:rPr>
          <w:b/>
          <w:color w:val="222222"/>
          <w:sz w:val="48"/>
          <w:szCs w:val="48"/>
          <w:highlight w:val="yellow"/>
        </w:rPr>
        <w:t>DUE MARCH 17</w:t>
      </w:r>
    </w:p>
    <w:p w14:paraId="1A753971" w14:textId="77777777" w:rsidR="00314DC2" w:rsidRDefault="00314DC2" w:rsidP="00852E87">
      <w:pPr>
        <w:spacing w:line="240" w:lineRule="auto"/>
        <w:jc w:val="both"/>
        <w:rPr>
          <w:color w:val="222222"/>
          <w:sz w:val="24"/>
          <w:szCs w:val="24"/>
          <w:highlight w:val="white"/>
        </w:rPr>
      </w:pPr>
      <w:bookmarkStart w:id="3" w:name="_1iic3633oixw" w:colFirst="0" w:colLast="0"/>
      <w:bookmarkEnd w:id="3"/>
    </w:p>
    <w:p w14:paraId="1E297247" w14:textId="77777777" w:rsidR="00314DC2" w:rsidRDefault="001658C9" w:rsidP="00852E87">
      <w:pPr>
        <w:spacing w:line="240" w:lineRule="auto"/>
        <w:jc w:val="both"/>
        <w:rPr>
          <w:color w:val="222222"/>
          <w:sz w:val="24"/>
          <w:szCs w:val="24"/>
          <w:highlight w:val="white"/>
        </w:rPr>
      </w:pPr>
      <w:bookmarkStart w:id="4" w:name="_rl7xs14h7rh8" w:colFirst="0" w:colLast="0"/>
      <w:bookmarkEnd w:id="4"/>
      <w:r>
        <w:rPr>
          <w:color w:val="222222"/>
          <w:sz w:val="24"/>
          <w:szCs w:val="24"/>
          <w:highlight w:val="white"/>
        </w:rPr>
        <w:t xml:space="preserve">To Dr. </w:t>
      </w:r>
      <w:proofErr w:type="spellStart"/>
      <w:r>
        <w:rPr>
          <w:color w:val="222222"/>
          <w:sz w:val="24"/>
          <w:szCs w:val="24"/>
          <w:highlight w:val="white"/>
        </w:rPr>
        <w:t>Temime</w:t>
      </w:r>
      <w:proofErr w:type="spellEnd"/>
    </w:p>
    <w:p w14:paraId="3711D98C" w14:textId="77777777" w:rsidR="00314DC2" w:rsidRDefault="001658C9" w:rsidP="00852E87">
      <w:pPr>
        <w:spacing w:line="240" w:lineRule="auto"/>
        <w:jc w:val="both"/>
        <w:rPr>
          <w:color w:val="222222"/>
          <w:sz w:val="24"/>
          <w:szCs w:val="24"/>
          <w:highlight w:val="white"/>
        </w:rPr>
      </w:pPr>
      <w:bookmarkStart w:id="5" w:name="_l9ehwuj47lud" w:colFirst="0" w:colLast="0"/>
      <w:bookmarkEnd w:id="5"/>
      <w:r>
        <w:rPr>
          <w:color w:val="222222"/>
          <w:sz w:val="24"/>
          <w:szCs w:val="24"/>
          <w:highlight w:val="white"/>
        </w:rPr>
        <w:t>Healthcare-associated infection control editorial board member</w:t>
      </w:r>
    </w:p>
    <w:p w14:paraId="42D39BD6" w14:textId="77777777" w:rsidR="00314DC2" w:rsidRDefault="00314DC2" w:rsidP="00852E87">
      <w:pPr>
        <w:spacing w:line="240" w:lineRule="auto"/>
        <w:jc w:val="both"/>
        <w:rPr>
          <w:color w:val="222222"/>
          <w:sz w:val="24"/>
          <w:szCs w:val="24"/>
          <w:highlight w:val="white"/>
        </w:rPr>
      </w:pPr>
      <w:bookmarkStart w:id="6" w:name="_oczcgerbot2s" w:colFirst="0" w:colLast="0"/>
      <w:bookmarkEnd w:id="6"/>
    </w:p>
    <w:p w14:paraId="4B0E41A0" w14:textId="77777777" w:rsidR="00314DC2" w:rsidRDefault="001658C9" w:rsidP="00852E87">
      <w:pPr>
        <w:spacing w:line="240" w:lineRule="auto"/>
        <w:jc w:val="both"/>
        <w:rPr>
          <w:color w:val="222222"/>
          <w:sz w:val="24"/>
          <w:szCs w:val="24"/>
          <w:highlight w:val="white"/>
        </w:rPr>
      </w:pPr>
      <w:bookmarkStart w:id="7" w:name="_2rcofdr1hmzr" w:colFirst="0" w:colLast="0"/>
      <w:bookmarkEnd w:id="7"/>
      <w:r>
        <w:rPr>
          <w:color w:val="222222"/>
          <w:sz w:val="24"/>
          <w:szCs w:val="24"/>
          <w:highlight w:val="white"/>
        </w:rPr>
        <w:t>February 15</w:t>
      </w:r>
    </w:p>
    <w:p w14:paraId="7CF86BA4" w14:textId="77777777" w:rsidR="00314DC2" w:rsidRDefault="00314DC2" w:rsidP="00852E87">
      <w:pPr>
        <w:jc w:val="both"/>
        <w:rPr>
          <w:color w:val="333333"/>
        </w:rPr>
      </w:pPr>
    </w:p>
    <w:p w14:paraId="61466E95" w14:textId="77777777" w:rsidR="00314DC2" w:rsidRDefault="001658C9" w:rsidP="00852E87">
      <w:pPr>
        <w:jc w:val="both"/>
        <w:rPr>
          <w:color w:val="333333"/>
        </w:rPr>
      </w:pPr>
      <w:r>
        <w:rPr>
          <w:color w:val="333333"/>
        </w:rPr>
        <w:t xml:space="preserve">Dear </w:t>
      </w:r>
      <w:proofErr w:type="gramStart"/>
      <w:r>
        <w:rPr>
          <w:color w:val="333333"/>
        </w:rPr>
        <w:t>Dr.</w:t>
      </w:r>
      <w:proofErr w:type="gramEnd"/>
      <w:r>
        <w:rPr>
          <w:color w:val="333333"/>
        </w:rPr>
        <w:t xml:space="preserve"> </w:t>
      </w:r>
      <w:proofErr w:type="spellStart"/>
      <w:r>
        <w:rPr>
          <w:color w:val="333333"/>
        </w:rPr>
        <w:t>Temime</w:t>
      </w:r>
      <w:proofErr w:type="spellEnd"/>
      <w:r>
        <w:rPr>
          <w:color w:val="333333"/>
        </w:rPr>
        <w:t>,</w:t>
      </w:r>
    </w:p>
    <w:p w14:paraId="660D3BA5" w14:textId="77777777" w:rsidR="00314DC2" w:rsidRDefault="00314DC2" w:rsidP="00852E87">
      <w:pPr>
        <w:jc w:val="both"/>
        <w:rPr>
          <w:color w:val="333333"/>
        </w:rPr>
      </w:pPr>
    </w:p>
    <w:p w14:paraId="24B609E7" w14:textId="77777777" w:rsidR="00314DC2" w:rsidRDefault="001658C9" w:rsidP="00852E87">
      <w:pPr>
        <w:spacing w:line="240" w:lineRule="auto"/>
        <w:jc w:val="both"/>
        <w:rPr>
          <w:color w:val="222222"/>
          <w:sz w:val="24"/>
          <w:szCs w:val="24"/>
          <w:highlight w:val="yellow"/>
        </w:rPr>
      </w:pPr>
      <w:bookmarkStart w:id="8" w:name="_p14ter9kqjof" w:colFirst="0" w:colLast="0"/>
      <w:bookmarkEnd w:id="8"/>
      <w:r>
        <w:rPr>
          <w:color w:val="222222"/>
          <w:sz w:val="24"/>
          <w:szCs w:val="24"/>
          <w:highlight w:val="white"/>
        </w:rPr>
        <w:t xml:space="preserve">We would like to </w:t>
      </w:r>
      <w:r>
        <w:rPr>
          <w:color w:val="222222"/>
          <w:sz w:val="24"/>
          <w:szCs w:val="24"/>
        </w:rPr>
        <w:t xml:space="preserve">thank the associate editor and the reviewers for their constructive feedback on our manuscript </w:t>
      </w:r>
      <w:proofErr w:type="gramStart"/>
      <w:r>
        <w:rPr>
          <w:color w:val="222222"/>
          <w:sz w:val="24"/>
          <w:szCs w:val="24"/>
        </w:rPr>
        <w:t xml:space="preserve">titled  </w:t>
      </w:r>
      <w:r>
        <w:rPr>
          <w:color w:val="333333"/>
          <w:sz w:val="24"/>
          <w:szCs w:val="24"/>
        </w:rPr>
        <w:t>"</w:t>
      </w:r>
      <w:proofErr w:type="gramEnd"/>
      <w:r>
        <w:rPr>
          <w:color w:val="333333"/>
          <w:sz w:val="24"/>
          <w:szCs w:val="24"/>
        </w:rPr>
        <w:t>A comparison of five epidemiological models for transmission of SARS-CoV-2 in India" (INFD-D-20-03634)</w:t>
      </w:r>
      <w:r>
        <w:rPr>
          <w:color w:val="222222"/>
          <w:sz w:val="24"/>
          <w:szCs w:val="24"/>
        </w:rPr>
        <w:t xml:space="preserve"> by </w:t>
      </w:r>
      <w:r>
        <w:rPr>
          <w:color w:val="333333"/>
          <w:sz w:val="24"/>
          <w:szCs w:val="24"/>
        </w:rPr>
        <w:t xml:space="preserve">Soumik Purkayastha, </w:t>
      </w:r>
      <w:proofErr w:type="spellStart"/>
      <w:r>
        <w:rPr>
          <w:color w:val="333333"/>
          <w:sz w:val="24"/>
          <w:szCs w:val="24"/>
        </w:rPr>
        <w:t>Rupam</w:t>
      </w:r>
      <w:proofErr w:type="spellEnd"/>
      <w:r>
        <w:rPr>
          <w:color w:val="333333"/>
          <w:sz w:val="24"/>
          <w:szCs w:val="24"/>
        </w:rPr>
        <w:t xml:space="preserve"> Bhattacharyya, </w:t>
      </w:r>
      <w:proofErr w:type="spellStart"/>
      <w:r>
        <w:rPr>
          <w:color w:val="333333"/>
          <w:sz w:val="24"/>
          <w:szCs w:val="24"/>
        </w:rPr>
        <w:t>Ritwik</w:t>
      </w:r>
      <w:proofErr w:type="spellEnd"/>
      <w:r>
        <w:rPr>
          <w:color w:val="333333"/>
          <w:sz w:val="24"/>
          <w:szCs w:val="24"/>
        </w:rPr>
        <w:t xml:space="preserve"> </w:t>
      </w:r>
      <w:proofErr w:type="spellStart"/>
      <w:r>
        <w:rPr>
          <w:color w:val="333333"/>
          <w:sz w:val="24"/>
          <w:szCs w:val="24"/>
        </w:rPr>
        <w:t>Bhaduri</w:t>
      </w:r>
      <w:proofErr w:type="spellEnd"/>
      <w:r>
        <w:rPr>
          <w:color w:val="333333"/>
          <w:sz w:val="24"/>
          <w:szCs w:val="24"/>
        </w:rPr>
        <w:t xml:space="preserve">, </w:t>
      </w:r>
      <w:proofErr w:type="spellStart"/>
      <w:r>
        <w:rPr>
          <w:color w:val="333333"/>
          <w:sz w:val="24"/>
          <w:szCs w:val="24"/>
        </w:rPr>
        <w:t>Ritoban</w:t>
      </w:r>
      <w:proofErr w:type="spellEnd"/>
      <w:r>
        <w:rPr>
          <w:color w:val="333333"/>
          <w:sz w:val="24"/>
          <w:szCs w:val="24"/>
        </w:rPr>
        <w:t xml:space="preserve"> Kundu, </w:t>
      </w:r>
      <w:proofErr w:type="spellStart"/>
      <w:r>
        <w:rPr>
          <w:color w:val="333333"/>
          <w:sz w:val="24"/>
          <w:szCs w:val="24"/>
        </w:rPr>
        <w:t>Xuelin</w:t>
      </w:r>
      <w:proofErr w:type="spellEnd"/>
      <w:r>
        <w:rPr>
          <w:color w:val="333333"/>
          <w:sz w:val="24"/>
          <w:szCs w:val="24"/>
        </w:rPr>
        <w:t xml:space="preserve"> Gu, Maxwell Salvatore, Swapnil Mishra, Bhramar Mukherjee</w:t>
      </w:r>
      <w:r>
        <w:rPr>
          <w:color w:val="222222"/>
          <w:sz w:val="24"/>
          <w:szCs w:val="24"/>
        </w:rPr>
        <w:t xml:space="preserve"> and for giving us an opportunity to address the concerns through a revision. </w:t>
      </w:r>
      <w:r>
        <w:rPr>
          <w:color w:val="222222"/>
          <w:sz w:val="24"/>
          <w:szCs w:val="24"/>
          <w:highlight w:val="yellow"/>
        </w:rPr>
        <w:t xml:space="preserve">We would like to clarify that we are submitting this manuscript as a review article and not as an original research article. Following are itemized responses (shown in </w:t>
      </w:r>
      <w:r>
        <w:rPr>
          <w:color w:val="2F5496"/>
          <w:sz w:val="24"/>
          <w:szCs w:val="24"/>
          <w:highlight w:val="yellow"/>
        </w:rPr>
        <w:t>blue</w:t>
      </w:r>
      <w:r>
        <w:rPr>
          <w:color w:val="222222"/>
          <w:sz w:val="24"/>
          <w:szCs w:val="24"/>
          <w:highlight w:val="yellow"/>
        </w:rPr>
        <w:t xml:space="preserve">) to the reviewer and editor comments (shown in </w:t>
      </w:r>
      <w:r>
        <w:rPr>
          <w:i/>
          <w:color w:val="222222"/>
          <w:sz w:val="24"/>
          <w:szCs w:val="24"/>
          <w:highlight w:val="yellow"/>
        </w:rPr>
        <w:t>italics</w:t>
      </w:r>
      <w:r>
        <w:rPr>
          <w:color w:val="222222"/>
          <w:sz w:val="24"/>
          <w:szCs w:val="24"/>
          <w:highlight w:val="yellow"/>
        </w:rPr>
        <w:t xml:space="preserve">). </w:t>
      </w:r>
    </w:p>
    <w:p w14:paraId="76A6980A" w14:textId="77777777" w:rsidR="00314DC2" w:rsidRDefault="00314DC2" w:rsidP="00852E87">
      <w:pPr>
        <w:spacing w:line="240" w:lineRule="auto"/>
        <w:jc w:val="both"/>
        <w:rPr>
          <w:color w:val="222222"/>
          <w:sz w:val="24"/>
          <w:szCs w:val="24"/>
          <w:highlight w:val="yellow"/>
        </w:rPr>
      </w:pPr>
      <w:bookmarkStart w:id="9" w:name="_8l2omrvk6pir" w:colFirst="0" w:colLast="0"/>
      <w:bookmarkEnd w:id="9"/>
    </w:p>
    <w:p w14:paraId="7023AF84" w14:textId="77777777" w:rsidR="00314DC2" w:rsidRDefault="001658C9" w:rsidP="00852E87">
      <w:pPr>
        <w:spacing w:line="240" w:lineRule="auto"/>
        <w:jc w:val="both"/>
        <w:rPr>
          <w:color w:val="222222"/>
          <w:sz w:val="24"/>
          <w:szCs w:val="24"/>
          <w:highlight w:val="yellow"/>
        </w:rPr>
      </w:pPr>
      <w:bookmarkStart w:id="10" w:name="_7z3w8n4dkx1l" w:colFirst="0" w:colLast="0"/>
      <w:bookmarkEnd w:id="10"/>
      <w:r>
        <w:rPr>
          <w:color w:val="222222"/>
          <w:sz w:val="24"/>
          <w:szCs w:val="24"/>
          <w:highlight w:val="yellow"/>
        </w:rPr>
        <w:t>The main changes that we have incorporated are:</w:t>
      </w:r>
    </w:p>
    <w:p w14:paraId="24114CC5" w14:textId="77777777" w:rsidR="00314DC2" w:rsidRDefault="001658C9" w:rsidP="00852E87">
      <w:pPr>
        <w:spacing w:line="240" w:lineRule="auto"/>
        <w:jc w:val="both"/>
        <w:rPr>
          <w:color w:val="222222"/>
          <w:sz w:val="24"/>
          <w:szCs w:val="24"/>
          <w:highlight w:val="yellow"/>
        </w:rPr>
      </w:pPr>
      <w:bookmarkStart w:id="11" w:name="_orr7xaj6f9m9" w:colFirst="0" w:colLast="0"/>
      <w:bookmarkEnd w:id="11"/>
      <w:r>
        <w:rPr>
          <w:color w:val="222222"/>
          <w:sz w:val="24"/>
          <w:szCs w:val="24"/>
          <w:highlight w:val="yellow"/>
        </w:rPr>
        <w:t>-A</w:t>
      </w:r>
    </w:p>
    <w:p w14:paraId="46BAF81C" w14:textId="77777777" w:rsidR="00314DC2" w:rsidRDefault="001658C9" w:rsidP="00852E87">
      <w:pPr>
        <w:spacing w:line="240" w:lineRule="auto"/>
        <w:jc w:val="both"/>
        <w:rPr>
          <w:color w:val="222222"/>
          <w:sz w:val="24"/>
          <w:szCs w:val="24"/>
          <w:highlight w:val="yellow"/>
        </w:rPr>
      </w:pPr>
      <w:bookmarkStart w:id="12" w:name="_6qvgm18rl79k" w:colFirst="0" w:colLast="0"/>
      <w:bookmarkEnd w:id="12"/>
      <w:r>
        <w:rPr>
          <w:color w:val="222222"/>
          <w:sz w:val="24"/>
          <w:szCs w:val="24"/>
          <w:highlight w:val="yellow"/>
        </w:rPr>
        <w:t>-B</w:t>
      </w:r>
    </w:p>
    <w:p w14:paraId="0DCD1C26" w14:textId="77777777" w:rsidR="00314DC2" w:rsidRDefault="001658C9" w:rsidP="00852E87">
      <w:pPr>
        <w:spacing w:line="240" w:lineRule="auto"/>
        <w:jc w:val="both"/>
        <w:rPr>
          <w:color w:val="222222"/>
          <w:sz w:val="24"/>
          <w:szCs w:val="24"/>
          <w:highlight w:val="yellow"/>
        </w:rPr>
      </w:pPr>
      <w:bookmarkStart w:id="13" w:name="_rhn7li8y349o" w:colFirst="0" w:colLast="0"/>
      <w:bookmarkEnd w:id="13"/>
      <w:r>
        <w:rPr>
          <w:color w:val="222222"/>
          <w:sz w:val="24"/>
          <w:szCs w:val="24"/>
          <w:highlight w:val="yellow"/>
        </w:rPr>
        <w:t>-C</w:t>
      </w:r>
    </w:p>
    <w:p w14:paraId="10BD8658" w14:textId="77777777" w:rsidR="00314DC2" w:rsidRDefault="00314DC2" w:rsidP="00852E87">
      <w:pPr>
        <w:spacing w:line="240" w:lineRule="auto"/>
        <w:jc w:val="both"/>
        <w:rPr>
          <w:color w:val="222222"/>
          <w:sz w:val="24"/>
          <w:szCs w:val="24"/>
          <w:highlight w:val="white"/>
        </w:rPr>
      </w:pPr>
      <w:bookmarkStart w:id="14" w:name="_thhrg28ci4c9" w:colFirst="0" w:colLast="0"/>
      <w:bookmarkEnd w:id="14"/>
    </w:p>
    <w:p w14:paraId="51D79BB5" w14:textId="77777777" w:rsidR="00314DC2" w:rsidRDefault="001658C9" w:rsidP="00852E87">
      <w:pPr>
        <w:spacing w:line="240" w:lineRule="auto"/>
        <w:jc w:val="both"/>
        <w:rPr>
          <w:i/>
          <w:color w:val="222222"/>
          <w:sz w:val="24"/>
          <w:szCs w:val="24"/>
          <w:highlight w:val="white"/>
        </w:rPr>
      </w:pPr>
      <w:bookmarkStart w:id="15" w:name="_5n1sa8icypag" w:colFirst="0" w:colLast="0"/>
      <w:bookmarkEnd w:id="15"/>
      <w:r>
        <w:rPr>
          <w:color w:val="222222"/>
          <w:sz w:val="24"/>
          <w:szCs w:val="24"/>
          <w:highlight w:val="white"/>
        </w:rPr>
        <w:t xml:space="preserve">Thank you for your consideration of our revised manuscript. We hope you find the revised manuscript suitable for publication in </w:t>
      </w:r>
      <w:r>
        <w:rPr>
          <w:i/>
          <w:color w:val="222222"/>
          <w:sz w:val="24"/>
          <w:szCs w:val="24"/>
          <w:highlight w:val="white"/>
        </w:rPr>
        <w:t>BMC Infectious Diseases.</w:t>
      </w:r>
    </w:p>
    <w:p w14:paraId="577D625E" w14:textId="77777777" w:rsidR="00314DC2" w:rsidRDefault="00314DC2" w:rsidP="00852E87">
      <w:pPr>
        <w:spacing w:line="240" w:lineRule="auto"/>
        <w:jc w:val="both"/>
        <w:rPr>
          <w:i/>
          <w:color w:val="222222"/>
          <w:sz w:val="24"/>
          <w:szCs w:val="24"/>
          <w:highlight w:val="white"/>
        </w:rPr>
      </w:pPr>
      <w:bookmarkStart w:id="16" w:name="_cr0szlyt88vj" w:colFirst="0" w:colLast="0"/>
      <w:bookmarkEnd w:id="16"/>
    </w:p>
    <w:p w14:paraId="00339468" w14:textId="77777777" w:rsidR="00314DC2" w:rsidRDefault="001658C9" w:rsidP="00852E87">
      <w:pPr>
        <w:spacing w:line="240" w:lineRule="auto"/>
        <w:jc w:val="both"/>
        <w:rPr>
          <w:color w:val="222222"/>
          <w:sz w:val="24"/>
          <w:szCs w:val="24"/>
          <w:highlight w:val="yellow"/>
        </w:rPr>
      </w:pPr>
      <w:bookmarkStart w:id="17" w:name="_kf2magfwluri" w:colFirst="0" w:colLast="0"/>
      <w:bookmarkEnd w:id="17"/>
      <w:r>
        <w:rPr>
          <w:color w:val="222222"/>
          <w:sz w:val="24"/>
          <w:szCs w:val="24"/>
          <w:highlight w:val="yellow"/>
        </w:rPr>
        <w:t>Sincerely,</w:t>
      </w:r>
    </w:p>
    <w:bookmarkStart w:id="18" w:name="_es8juitgx9w8" w:colFirst="0" w:colLast="0"/>
    <w:bookmarkEnd w:id="18"/>
    <w:p w14:paraId="55D10E9B" w14:textId="77777777" w:rsidR="00314DC2" w:rsidRDefault="001658C9" w:rsidP="00852E87">
      <w:pPr>
        <w:spacing w:line="240" w:lineRule="auto"/>
        <w:jc w:val="both"/>
        <w:rPr>
          <w:color w:val="222222"/>
          <w:sz w:val="24"/>
          <w:szCs w:val="24"/>
          <w:highlight w:val="yellow"/>
        </w:rPr>
      </w:pPr>
      <w:r>
        <w:fldChar w:fldCharType="begin"/>
      </w:r>
      <w:r>
        <w:instrText xml:space="preserve"> HYPERLINK "mailto:bhramar@umich.edu" \h </w:instrText>
      </w:r>
      <w:r>
        <w:fldChar w:fldCharType="separate"/>
      </w:r>
      <w:r>
        <w:rPr>
          <w:color w:val="0000EE"/>
          <w:u w:val="single"/>
        </w:rPr>
        <w:t>Bhramar Mukherjee</w:t>
      </w:r>
      <w:r>
        <w:rPr>
          <w:color w:val="0000EE"/>
          <w:u w:val="single"/>
        </w:rPr>
        <w:fldChar w:fldCharType="end"/>
      </w:r>
    </w:p>
    <w:p w14:paraId="502A2C52" w14:textId="77777777" w:rsidR="00314DC2" w:rsidRDefault="001658C9" w:rsidP="00852E87">
      <w:pPr>
        <w:spacing w:line="240" w:lineRule="auto"/>
        <w:jc w:val="both"/>
        <w:rPr>
          <w:color w:val="333333"/>
          <w:highlight w:val="yellow"/>
        </w:rPr>
      </w:pPr>
      <w:bookmarkStart w:id="19" w:name="_eiayf6jpbiyq" w:colFirst="0" w:colLast="0"/>
      <w:bookmarkEnd w:id="19"/>
      <w:r>
        <w:rPr>
          <w:color w:val="222222"/>
          <w:sz w:val="24"/>
          <w:szCs w:val="24"/>
          <w:highlight w:val="yellow"/>
        </w:rPr>
        <w:t>Department of Biostatistics</w:t>
      </w:r>
      <w:r>
        <w:rPr>
          <w:i/>
          <w:color w:val="222222"/>
          <w:sz w:val="24"/>
          <w:szCs w:val="24"/>
          <w:highlight w:val="yellow"/>
        </w:rPr>
        <w:t xml:space="preserve"> </w:t>
      </w:r>
    </w:p>
    <w:p w14:paraId="7CF3301C" w14:textId="77777777" w:rsidR="00314DC2" w:rsidRDefault="001658C9" w:rsidP="00852E87">
      <w:pPr>
        <w:jc w:val="both"/>
        <w:rPr>
          <w:color w:val="333333"/>
        </w:rPr>
      </w:pPr>
      <w:r>
        <w:br w:type="page"/>
      </w:r>
    </w:p>
    <w:p w14:paraId="188998B6" w14:textId="77777777" w:rsidR="00314DC2" w:rsidRDefault="001658C9" w:rsidP="00852E87">
      <w:pPr>
        <w:jc w:val="both"/>
        <w:rPr>
          <w:b/>
          <w:color w:val="333333"/>
          <w:highlight w:val="yellow"/>
          <w:u w:val="single"/>
        </w:rPr>
      </w:pPr>
      <w:r>
        <w:rPr>
          <w:b/>
          <w:color w:val="333333"/>
          <w:highlight w:val="yellow"/>
          <w:u w:val="single"/>
        </w:rPr>
        <w:lastRenderedPageBreak/>
        <w:t>LETTER FROM EDITOR FOR REFERENCE - DELETE</w:t>
      </w:r>
    </w:p>
    <w:p w14:paraId="71B43F61" w14:textId="77777777" w:rsidR="00314DC2" w:rsidRDefault="00314DC2" w:rsidP="00852E87">
      <w:pPr>
        <w:jc w:val="both"/>
        <w:rPr>
          <w:color w:val="333333"/>
        </w:rPr>
      </w:pPr>
    </w:p>
    <w:p w14:paraId="2AF04E19" w14:textId="77777777" w:rsidR="00314DC2" w:rsidRDefault="001658C9" w:rsidP="00852E87">
      <w:pPr>
        <w:jc w:val="both"/>
        <w:rPr>
          <w:color w:val="333333"/>
        </w:rPr>
      </w:pPr>
      <w:r>
        <w:rPr>
          <w:color w:val="333333"/>
        </w:rPr>
        <w:t>Dear Dr. Mukherjee,</w:t>
      </w:r>
    </w:p>
    <w:p w14:paraId="5FF0D13F" w14:textId="77777777" w:rsidR="00314DC2" w:rsidRDefault="00314DC2" w:rsidP="00852E87">
      <w:pPr>
        <w:jc w:val="both"/>
        <w:rPr>
          <w:color w:val="333333"/>
        </w:rPr>
      </w:pPr>
    </w:p>
    <w:p w14:paraId="3498589F" w14:textId="77777777" w:rsidR="00314DC2" w:rsidRDefault="001658C9" w:rsidP="00852E87">
      <w:pPr>
        <w:jc w:val="both"/>
        <w:rPr>
          <w:color w:val="333333"/>
        </w:rPr>
      </w:pPr>
      <w:r>
        <w:rPr>
          <w:color w:val="333333"/>
        </w:rPr>
        <w:t>Your manuscript "A comparison of five epidemiological models for transmission of SARS-CoV-2 in India" (INFD-D-20-03634) has been assessed by our reviewers. They have raised a number of points which we believe would improve the manuscript and may allow a revised version to be published in BMC Infectious Diseases.</w:t>
      </w:r>
    </w:p>
    <w:p w14:paraId="538C9378" w14:textId="77777777" w:rsidR="00314DC2" w:rsidRDefault="00314DC2" w:rsidP="00852E87">
      <w:pPr>
        <w:jc w:val="both"/>
        <w:rPr>
          <w:color w:val="333333"/>
        </w:rPr>
      </w:pPr>
    </w:p>
    <w:p w14:paraId="530235EA" w14:textId="77777777" w:rsidR="00314DC2" w:rsidRDefault="001658C9" w:rsidP="00852E87">
      <w:pPr>
        <w:jc w:val="both"/>
        <w:rPr>
          <w:color w:val="333333"/>
        </w:rPr>
      </w:pPr>
      <w:r>
        <w:rPr>
          <w:color w:val="333333"/>
        </w:rPr>
        <w:t xml:space="preserve">Their reports, together with any other comments, are below. Please also take a moment to check our website at </w:t>
      </w:r>
      <w:hyperlink r:id="rId6">
        <w:r>
          <w:rPr>
            <w:color w:val="1155CC"/>
            <w:u w:val="single"/>
          </w:rPr>
          <w:t>https://www.editorialmanager.com/infd/</w:t>
        </w:r>
      </w:hyperlink>
      <w:r>
        <w:rPr>
          <w:color w:val="333333"/>
        </w:rPr>
        <w:t xml:space="preserve"> for any additional comments that were saved as attachments.</w:t>
      </w:r>
    </w:p>
    <w:p w14:paraId="16DB2B40" w14:textId="77777777" w:rsidR="00314DC2" w:rsidRDefault="00314DC2" w:rsidP="00852E87">
      <w:pPr>
        <w:jc w:val="both"/>
        <w:rPr>
          <w:color w:val="333333"/>
        </w:rPr>
      </w:pPr>
    </w:p>
    <w:p w14:paraId="7116F689" w14:textId="77777777" w:rsidR="00314DC2" w:rsidRDefault="001658C9" w:rsidP="00852E87">
      <w:pPr>
        <w:jc w:val="both"/>
        <w:rPr>
          <w:color w:val="333333"/>
        </w:rPr>
      </w:pPr>
      <w:r>
        <w:rPr>
          <w:color w:val="333333"/>
        </w:rPr>
        <w:t>If you are able to fully address these points, we would encourage you to submit a revised manuscript to BMC Infectious Diseases.</w:t>
      </w:r>
    </w:p>
    <w:p w14:paraId="18FCE021" w14:textId="77777777" w:rsidR="00314DC2" w:rsidRDefault="001658C9" w:rsidP="00852E87">
      <w:pPr>
        <w:jc w:val="both"/>
        <w:rPr>
          <w:color w:val="333333"/>
        </w:rPr>
      </w:pPr>
      <w:r>
        <w:rPr>
          <w:color w:val="333333"/>
        </w:rPr>
        <w:t>Once you have made the necessary corrections, please submit online at:</w:t>
      </w:r>
    </w:p>
    <w:p w14:paraId="382F1D4B" w14:textId="77777777" w:rsidR="00314DC2" w:rsidRDefault="00314DC2" w:rsidP="00852E87">
      <w:pPr>
        <w:jc w:val="both"/>
        <w:rPr>
          <w:color w:val="333333"/>
        </w:rPr>
      </w:pPr>
    </w:p>
    <w:p w14:paraId="02838EC8" w14:textId="77777777" w:rsidR="00314DC2" w:rsidRDefault="00200680" w:rsidP="00852E87">
      <w:pPr>
        <w:jc w:val="both"/>
        <w:rPr>
          <w:color w:val="1155CC"/>
          <w:u w:val="single"/>
        </w:rPr>
      </w:pPr>
      <w:hyperlink r:id="rId7">
        <w:r w:rsidR="001658C9">
          <w:rPr>
            <w:color w:val="1155CC"/>
            <w:u w:val="single"/>
          </w:rPr>
          <w:t>https://www.editorialmanager.com/infd/</w:t>
        </w:r>
      </w:hyperlink>
    </w:p>
    <w:p w14:paraId="0C093B8B" w14:textId="77777777" w:rsidR="00314DC2" w:rsidRDefault="00314DC2" w:rsidP="00852E87">
      <w:pPr>
        <w:jc w:val="both"/>
        <w:rPr>
          <w:color w:val="333333"/>
        </w:rPr>
      </w:pPr>
    </w:p>
    <w:p w14:paraId="593DEF68" w14:textId="77777777" w:rsidR="00314DC2" w:rsidRDefault="001658C9" w:rsidP="00852E87">
      <w:pPr>
        <w:jc w:val="both"/>
        <w:rPr>
          <w:color w:val="333333"/>
        </w:rPr>
      </w:pPr>
      <w:r>
        <w:rPr>
          <w:color w:val="333333"/>
        </w:rPr>
        <w:t xml:space="preserve">If you have forgotten your password, please use the 'Send Login Details' link on the login page at </w:t>
      </w:r>
      <w:hyperlink r:id="rId8">
        <w:r>
          <w:rPr>
            <w:color w:val="1155CC"/>
            <w:u w:val="single"/>
          </w:rPr>
          <w:t>https://www.editorialmanager.com/infd/</w:t>
        </w:r>
      </w:hyperlink>
      <w:r>
        <w:rPr>
          <w:color w:val="333333"/>
        </w:rPr>
        <w:t>. For security reasons, your password will be reset.</w:t>
      </w:r>
    </w:p>
    <w:p w14:paraId="3816442F" w14:textId="77777777" w:rsidR="00314DC2" w:rsidRDefault="00314DC2" w:rsidP="00852E87">
      <w:pPr>
        <w:jc w:val="both"/>
        <w:rPr>
          <w:color w:val="333333"/>
        </w:rPr>
      </w:pPr>
    </w:p>
    <w:p w14:paraId="4942A0B5" w14:textId="77777777" w:rsidR="00314DC2" w:rsidRDefault="001658C9" w:rsidP="00852E87">
      <w:pPr>
        <w:jc w:val="both"/>
        <w:rPr>
          <w:color w:val="333333"/>
        </w:rPr>
      </w:pPr>
      <w:r>
        <w:rPr>
          <w:color w:val="333333"/>
        </w:rPr>
        <w:t>Please include a cover letter with a point-by-point response to the comments, describing any additional experiments that were carried out and including a detailed rebuttal of any criticisms or requested revisions that you disagreed with. Please also ensure that all changes to the manuscript are indicated in the text by highlighting or using track changes.</w:t>
      </w:r>
    </w:p>
    <w:p w14:paraId="1C1C0D3B" w14:textId="77777777" w:rsidR="00314DC2" w:rsidRDefault="00314DC2" w:rsidP="00852E87">
      <w:pPr>
        <w:jc w:val="both"/>
        <w:rPr>
          <w:color w:val="333333"/>
        </w:rPr>
      </w:pPr>
    </w:p>
    <w:p w14:paraId="7B34633A" w14:textId="77777777" w:rsidR="00314DC2" w:rsidRDefault="001658C9" w:rsidP="00852E87">
      <w:pPr>
        <w:jc w:val="both"/>
        <w:rPr>
          <w:color w:val="333333"/>
        </w:rPr>
      </w:pPr>
      <w:r>
        <w:rPr>
          <w:color w:val="333333"/>
        </w:rPr>
        <w:t>Please also ensure that your revised manuscript conforms to the journal style, which can be found at the Submission Guidelines on the journal homepage.</w:t>
      </w:r>
    </w:p>
    <w:p w14:paraId="23CF9D43" w14:textId="77777777" w:rsidR="00314DC2" w:rsidRDefault="00314DC2" w:rsidP="00852E87">
      <w:pPr>
        <w:jc w:val="both"/>
        <w:rPr>
          <w:color w:val="333333"/>
        </w:rPr>
      </w:pPr>
    </w:p>
    <w:p w14:paraId="6ED0CA1C" w14:textId="77777777" w:rsidR="00314DC2" w:rsidRDefault="001658C9" w:rsidP="00852E87">
      <w:pPr>
        <w:jc w:val="both"/>
        <w:rPr>
          <w:color w:val="333333"/>
        </w:rPr>
      </w:pPr>
      <w:r>
        <w:rPr>
          <w:color w:val="333333"/>
        </w:rPr>
        <w:t>A decision will be made once we have received your revised manuscript, which we expect by 17 Mar 2021.</w:t>
      </w:r>
    </w:p>
    <w:p w14:paraId="5AE68BE8" w14:textId="77777777" w:rsidR="00314DC2" w:rsidRDefault="00314DC2" w:rsidP="00852E87">
      <w:pPr>
        <w:jc w:val="both"/>
        <w:rPr>
          <w:color w:val="333333"/>
        </w:rPr>
      </w:pPr>
    </w:p>
    <w:p w14:paraId="5992274F" w14:textId="77777777" w:rsidR="00314DC2" w:rsidRDefault="001658C9" w:rsidP="00852E87">
      <w:pPr>
        <w:jc w:val="both"/>
        <w:rPr>
          <w:color w:val="333333"/>
        </w:rPr>
      </w:pPr>
      <w:r>
        <w:rPr>
          <w:color w:val="333333"/>
        </w:rPr>
        <w:t>Please note that you will not be able to add, remove, or change the order of authors once the editor has accepted your manuscript for publication.</w:t>
      </w:r>
    </w:p>
    <w:p w14:paraId="56FAEE58" w14:textId="77777777" w:rsidR="00314DC2" w:rsidRDefault="001658C9" w:rsidP="00852E87">
      <w:pPr>
        <w:jc w:val="both"/>
        <w:rPr>
          <w:color w:val="333333"/>
        </w:rPr>
      </w:pPr>
      <w:r>
        <w:rPr>
          <w:color w:val="333333"/>
        </w:rPr>
        <w:t>Any proposed changes to the authorship must be requested during peer-</w:t>
      </w:r>
      <w:proofErr w:type="gramStart"/>
      <w:r>
        <w:rPr>
          <w:color w:val="333333"/>
        </w:rPr>
        <w:t>review, and</w:t>
      </w:r>
      <w:proofErr w:type="gramEnd"/>
      <w:r>
        <w:rPr>
          <w:color w:val="333333"/>
        </w:rPr>
        <w:t xml:space="preserve"> adhere to our criteria for authorship as outlined in BioMed Central's policies.</w:t>
      </w:r>
    </w:p>
    <w:p w14:paraId="73968E57" w14:textId="77777777" w:rsidR="00314DC2" w:rsidRDefault="001658C9" w:rsidP="00852E87">
      <w:pPr>
        <w:jc w:val="both"/>
        <w:rPr>
          <w:color w:val="333333"/>
        </w:rPr>
      </w:pPr>
      <w:r>
        <w:rPr>
          <w:color w:val="333333"/>
        </w:rPr>
        <w:t xml:space="preserve">To request a change in authorship, please download the 'Request for change in authorship form' which can be found here - </w:t>
      </w:r>
      <w:hyperlink r:id="rId9" w:anchor="authorship">
        <w:r>
          <w:rPr>
            <w:color w:val="1155CC"/>
            <w:u w:val="single"/>
          </w:rPr>
          <w:t>http://www.biomedcentral.com/about/editorialpolicies#authorship</w:t>
        </w:r>
      </w:hyperlink>
      <w:r>
        <w:rPr>
          <w:color w:val="333333"/>
        </w:rPr>
        <w:t>.</w:t>
      </w:r>
    </w:p>
    <w:p w14:paraId="71DFA0C7" w14:textId="77777777" w:rsidR="00314DC2" w:rsidRDefault="001658C9" w:rsidP="00852E87">
      <w:pPr>
        <w:jc w:val="both"/>
        <w:rPr>
          <w:color w:val="333333"/>
        </w:rPr>
      </w:pPr>
      <w:r>
        <w:rPr>
          <w:color w:val="333333"/>
        </w:rPr>
        <w:t>Please note that incomplete forms will be rejected.</w:t>
      </w:r>
    </w:p>
    <w:p w14:paraId="2B27F831" w14:textId="77777777" w:rsidR="00314DC2" w:rsidRDefault="001658C9" w:rsidP="00852E87">
      <w:pPr>
        <w:jc w:val="both"/>
        <w:rPr>
          <w:color w:val="333333"/>
        </w:rPr>
      </w:pPr>
      <w:r>
        <w:rPr>
          <w:color w:val="333333"/>
        </w:rPr>
        <w:t>Your request will be taken into consideration by the editor, and you will be advised whether any changes will be permitted.</w:t>
      </w:r>
    </w:p>
    <w:p w14:paraId="37693A0E" w14:textId="77777777" w:rsidR="00314DC2" w:rsidRDefault="001658C9" w:rsidP="00852E87">
      <w:pPr>
        <w:jc w:val="both"/>
        <w:rPr>
          <w:color w:val="333333"/>
        </w:rPr>
      </w:pPr>
      <w:r>
        <w:rPr>
          <w:color w:val="333333"/>
        </w:rPr>
        <w:lastRenderedPageBreak/>
        <w:t>Please be aware that we may investigate, or ask your institute to investigate, any unauthorized attempts to change authorship or discrepancies in authorship between the submitted and revised versions of your manuscript.</w:t>
      </w:r>
    </w:p>
    <w:p w14:paraId="5AE50526" w14:textId="77777777" w:rsidR="00314DC2" w:rsidRDefault="00314DC2" w:rsidP="00852E87">
      <w:pPr>
        <w:jc w:val="both"/>
        <w:rPr>
          <w:color w:val="333333"/>
        </w:rPr>
      </w:pPr>
    </w:p>
    <w:p w14:paraId="1F036962" w14:textId="77777777" w:rsidR="00314DC2" w:rsidRDefault="001658C9" w:rsidP="00852E87">
      <w:pPr>
        <w:jc w:val="both"/>
        <w:rPr>
          <w:color w:val="333333"/>
        </w:rPr>
      </w:pPr>
      <w:r>
        <w:rPr>
          <w:color w:val="333333"/>
        </w:rPr>
        <w:t>I look forward to receiving your revised manuscript and please do not hesitate to contact us if you have any questions.</w:t>
      </w:r>
    </w:p>
    <w:p w14:paraId="60EEA1A0" w14:textId="77777777" w:rsidR="00314DC2" w:rsidRDefault="00314DC2" w:rsidP="00852E87">
      <w:pPr>
        <w:jc w:val="both"/>
        <w:rPr>
          <w:color w:val="333333"/>
        </w:rPr>
      </w:pPr>
    </w:p>
    <w:p w14:paraId="3DBB6CD6" w14:textId="77777777" w:rsidR="00314DC2" w:rsidRDefault="001658C9" w:rsidP="00852E87">
      <w:pPr>
        <w:jc w:val="both"/>
        <w:rPr>
          <w:color w:val="333333"/>
        </w:rPr>
      </w:pPr>
      <w:r>
        <w:rPr>
          <w:color w:val="333333"/>
        </w:rPr>
        <w:t>Best wishes,</w:t>
      </w:r>
    </w:p>
    <w:p w14:paraId="5A4B354B" w14:textId="77777777" w:rsidR="00314DC2" w:rsidRDefault="00314DC2" w:rsidP="00852E87">
      <w:pPr>
        <w:jc w:val="both"/>
        <w:rPr>
          <w:color w:val="333333"/>
        </w:rPr>
      </w:pPr>
    </w:p>
    <w:p w14:paraId="12485923" w14:textId="77777777" w:rsidR="00314DC2" w:rsidRDefault="001658C9" w:rsidP="00852E87">
      <w:pPr>
        <w:jc w:val="both"/>
        <w:rPr>
          <w:color w:val="333333"/>
        </w:rPr>
      </w:pPr>
      <w:r>
        <w:rPr>
          <w:color w:val="333333"/>
        </w:rPr>
        <w:t xml:space="preserve">Laura </w:t>
      </w:r>
      <w:proofErr w:type="spellStart"/>
      <w:r>
        <w:rPr>
          <w:color w:val="333333"/>
        </w:rPr>
        <w:t>Temime</w:t>
      </w:r>
      <w:proofErr w:type="spellEnd"/>
      <w:r>
        <w:rPr>
          <w:color w:val="333333"/>
        </w:rPr>
        <w:t>, Ph.D.</w:t>
      </w:r>
    </w:p>
    <w:p w14:paraId="7C9053DA" w14:textId="77777777" w:rsidR="00314DC2" w:rsidRDefault="001658C9" w:rsidP="00852E87">
      <w:pPr>
        <w:jc w:val="both"/>
        <w:rPr>
          <w:color w:val="333333"/>
        </w:rPr>
      </w:pPr>
      <w:r>
        <w:rPr>
          <w:color w:val="333333"/>
        </w:rPr>
        <w:t>BMC Infectious Diseases</w:t>
      </w:r>
    </w:p>
    <w:p w14:paraId="47EDBE9E" w14:textId="77777777" w:rsidR="00314DC2" w:rsidRDefault="00200680" w:rsidP="00852E87">
      <w:pPr>
        <w:jc w:val="both"/>
        <w:rPr>
          <w:color w:val="1155CC"/>
          <w:u w:val="single"/>
        </w:rPr>
      </w:pPr>
      <w:hyperlink r:id="rId10">
        <w:r w:rsidR="001658C9">
          <w:rPr>
            <w:color w:val="1155CC"/>
            <w:u w:val="single"/>
          </w:rPr>
          <w:t>https://bmcinfectdis.biomedcentral.com/</w:t>
        </w:r>
      </w:hyperlink>
    </w:p>
    <w:p w14:paraId="06B686F3" w14:textId="77777777" w:rsidR="00314DC2" w:rsidRDefault="00314DC2" w:rsidP="00852E87">
      <w:pPr>
        <w:jc w:val="both"/>
        <w:rPr>
          <w:color w:val="333333"/>
        </w:rPr>
      </w:pPr>
    </w:p>
    <w:p w14:paraId="2363B9B3" w14:textId="77777777" w:rsidR="00314DC2" w:rsidRDefault="001658C9" w:rsidP="00852E87">
      <w:pPr>
        <w:jc w:val="both"/>
        <w:rPr>
          <w:color w:val="333333"/>
        </w:rPr>
      </w:pPr>
      <w:r>
        <w:rPr>
          <w:color w:val="333333"/>
        </w:rPr>
        <w:t>Technical Comments:</w:t>
      </w:r>
    </w:p>
    <w:p w14:paraId="43D7BBF4" w14:textId="77777777" w:rsidR="00314DC2" w:rsidRDefault="00314DC2" w:rsidP="00852E87">
      <w:pPr>
        <w:jc w:val="both"/>
        <w:rPr>
          <w:color w:val="333333"/>
        </w:rPr>
      </w:pPr>
    </w:p>
    <w:p w14:paraId="465254C2" w14:textId="77777777" w:rsidR="00314DC2" w:rsidRDefault="001658C9" w:rsidP="00852E87">
      <w:pPr>
        <w:jc w:val="both"/>
        <w:rPr>
          <w:color w:val="333333"/>
        </w:rPr>
      </w:pPr>
      <w:r>
        <w:rPr>
          <w:color w:val="333333"/>
        </w:rPr>
        <w:t>Editor Comments:</w:t>
      </w:r>
    </w:p>
    <w:p w14:paraId="5F8A7D80" w14:textId="77777777" w:rsidR="00314DC2" w:rsidRDefault="001658C9" w:rsidP="00852E87">
      <w:pPr>
        <w:jc w:val="both"/>
        <w:rPr>
          <w:color w:val="333333"/>
        </w:rPr>
      </w:pPr>
      <w:r>
        <w:rPr>
          <w:color w:val="333333"/>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 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5EFD8E56" w14:textId="77777777" w:rsidR="00314DC2" w:rsidRDefault="00314DC2" w:rsidP="00852E87">
      <w:pPr>
        <w:jc w:val="both"/>
        <w:rPr>
          <w:color w:val="333333"/>
        </w:rPr>
      </w:pPr>
    </w:p>
    <w:p w14:paraId="404A563A" w14:textId="77777777" w:rsidR="00314DC2" w:rsidRDefault="001658C9" w:rsidP="00852E87">
      <w:pPr>
        <w:jc w:val="both"/>
        <w:rPr>
          <w:color w:val="333333"/>
        </w:rPr>
      </w:pPr>
      <w:r>
        <w:rPr>
          <w:color w:val="333333"/>
        </w:rPr>
        <w:t xml:space="preserve">We operate a transparent peer review process for this journal where reviewer reports are published with the </w:t>
      </w:r>
      <w:proofErr w:type="gramStart"/>
      <w:r>
        <w:rPr>
          <w:color w:val="333333"/>
        </w:rPr>
        <w:t>article</w:t>
      </w:r>
      <w:proofErr w:type="gramEnd"/>
      <w:r>
        <w:rPr>
          <w:color w:val="333333"/>
        </w:rPr>
        <w:t xml:space="preserve"> but the reviewers are not named (unless they opt in to include their name).</w:t>
      </w:r>
    </w:p>
    <w:p w14:paraId="7EDAD8DE" w14:textId="77777777" w:rsidR="00314DC2" w:rsidRDefault="00314DC2" w:rsidP="00852E87">
      <w:pPr>
        <w:jc w:val="both"/>
        <w:rPr>
          <w:color w:val="333333"/>
        </w:rPr>
      </w:pPr>
    </w:p>
    <w:p w14:paraId="2CBEA8C5" w14:textId="77777777" w:rsidR="00314DC2" w:rsidRDefault="001658C9" w:rsidP="00852E87">
      <w:pPr>
        <w:jc w:val="both"/>
        <w:rPr>
          <w:b/>
          <w:color w:val="333333"/>
          <w:u w:val="single"/>
        </w:rPr>
      </w:pPr>
      <w:r>
        <w:rPr>
          <w:b/>
          <w:color w:val="333333"/>
          <w:highlight w:val="yellow"/>
          <w:u w:val="single"/>
        </w:rPr>
        <w:t>^^^ LETTER FROM EDITOR FOR REFERENCE - DELETE</w:t>
      </w:r>
      <w:r>
        <w:br w:type="page"/>
      </w:r>
    </w:p>
    <w:p w14:paraId="7FF5CB35" w14:textId="5763B1DC" w:rsidR="00314DC2" w:rsidRDefault="001658C9" w:rsidP="00852E87">
      <w:pPr>
        <w:jc w:val="both"/>
        <w:rPr>
          <w:color w:val="333333"/>
        </w:rPr>
      </w:pPr>
      <w:r>
        <w:rPr>
          <w:b/>
          <w:color w:val="333333"/>
          <w:u w:val="single"/>
        </w:rPr>
        <w:lastRenderedPageBreak/>
        <w:t>Response to Reviewer Panel</w:t>
      </w:r>
      <w:r w:rsidR="00BA16E3">
        <w:rPr>
          <w:b/>
          <w:color w:val="333333"/>
          <w:u w:val="single"/>
        </w:rPr>
        <w:t xml:space="preserve">: </w:t>
      </w:r>
      <w:r>
        <w:rPr>
          <w:b/>
          <w:color w:val="333333"/>
          <w:u w:val="single"/>
        </w:rPr>
        <w:t>Reviewer 1</w:t>
      </w:r>
    </w:p>
    <w:p w14:paraId="1381AF69" w14:textId="77777777" w:rsidR="00314DC2" w:rsidRDefault="00314DC2" w:rsidP="00852E87">
      <w:pPr>
        <w:jc w:val="both"/>
        <w:rPr>
          <w:color w:val="333333"/>
        </w:rPr>
      </w:pPr>
    </w:p>
    <w:p w14:paraId="71330C0F" w14:textId="77777777" w:rsidR="00314DC2" w:rsidRDefault="001658C9" w:rsidP="00852E87">
      <w:pPr>
        <w:jc w:val="both"/>
        <w:rPr>
          <w:i/>
          <w:color w:val="333333"/>
        </w:rPr>
      </w:pPr>
      <w:r>
        <w:rPr>
          <w:color w:val="333333"/>
        </w:rPr>
        <w:t xml:space="preserve">Summary of the paper: </w:t>
      </w:r>
      <w:r>
        <w:rPr>
          <w:i/>
          <w:color w:val="333333"/>
        </w:rPr>
        <w:t>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Default="00314DC2" w:rsidP="00852E87">
      <w:pPr>
        <w:jc w:val="both"/>
        <w:rPr>
          <w:color w:val="333333"/>
        </w:rPr>
      </w:pPr>
    </w:p>
    <w:p w14:paraId="361A1CF0" w14:textId="77777777" w:rsidR="00314DC2" w:rsidRPr="00DE783F" w:rsidRDefault="001658C9" w:rsidP="00852E87">
      <w:pPr>
        <w:numPr>
          <w:ilvl w:val="0"/>
          <w:numId w:val="2"/>
        </w:numPr>
        <w:ind w:left="360"/>
        <w:jc w:val="both"/>
        <w:rPr>
          <w:b/>
          <w:bCs/>
          <w:iCs/>
          <w:color w:val="333333"/>
        </w:rPr>
      </w:pPr>
      <w:r w:rsidRPr="00DE783F">
        <w:rPr>
          <w:b/>
          <w:bCs/>
          <w:iCs/>
          <w:color w:val="333333"/>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22D4FA42" w14:textId="77777777" w:rsidR="00314DC2" w:rsidRPr="00DE783F" w:rsidRDefault="001658C9" w:rsidP="00A617CA">
      <w:pPr>
        <w:ind w:left="360"/>
        <w:jc w:val="both"/>
        <w:rPr>
          <w:b/>
          <w:bCs/>
          <w:iCs/>
          <w:color w:val="333333"/>
        </w:rPr>
      </w:pPr>
      <w:proofErr w:type="spellStart"/>
      <w:r w:rsidRPr="00DE783F">
        <w:rPr>
          <w:b/>
          <w:bCs/>
          <w:iCs/>
          <w:color w:val="333333"/>
        </w:rPr>
        <w:t>c.f</w:t>
      </w:r>
      <w:proofErr w:type="spellEnd"/>
      <w:r w:rsidRPr="00DE783F">
        <w:rPr>
          <w:b/>
          <w:bCs/>
          <w:iCs/>
          <w:color w:val="333333"/>
        </w:rPr>
        <w:t xml:space="preserve"> </w:t>
      </w:r>
      <w:proofErr w:type="spellStart"/>
      <w:r w:rsidRPr="00DE783F">
        <w:rPr>
          <w:b/>
          <w:bCs/>
          <w:iCs/>
          <w:color w:val="333333"/>
        </w:rPr>
        <w:t>pg</w:t>
      </w:r>
      <w:proofErr w:type="spellEnd"/>
      <w:r w:rsidRPr="00DE783F">
        <w:rPr>
          <w:b/>
          <w:bCs/>
          <w:iCs/>
          <w:color w:val="333333"/>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p>
    <w:p w14:paraId="5F916C00" w14:textId="77777777" w:rsidR="00314DC2" w:rsidRDefault="00314DC2" w:rsidP="00852E87">
      <w:pPr>
        <w:ind w:left="360"/>
        <w:jc w:val="both"/>
        <w:rPr>
          <w:color w:val="0B5394"/>
        </w:rPr>
      </w:pPr>
    </w:p>
    <w:p w14:paraId="68E9146A" w14:textId="77777777" w:rsidR="00314DC2" w:rsidRDefault="001658C9" w:rsidP="00852E87">
      <w:pPr>
        <w:ind w:left="360"/>
        <w:jc w:val="both"/>
        <w:rPr>
          <w:color w:val="0B5394"/>
        </w:rPr>
      </w:pPr>
      <w:commentRangeStart w:id="20"/>
      <w:r>
        <w:rPr>
          <w:color w:val="0B5394"/>
        </w:rPr>
        <w:t>RESPONSE</w:t>
      </w:r>
      <w:commentRangeEnd w:id="20"/>
      <w:r w:rsidR="00667FDB">
        <w:rPr>
          <w:rStyle w:val="CommentReference"/>
        </w:rPr>
        <w:commentReference w:id="20"/>
      </w:r>
    </w:p>
    <w:p w14:paraId="50C10D3C" w14:textId="77777777" w:rsidR="00314DC2" w:rsidRDefault="00314DC2" w:rsidP="00852E87">
      <w:pPr>
        <w:jc w:val="both"/>
        <w:rPr>
          <w:color w:val="333333"/>
        </w:rPr>
      </w:pPr>
    </w:p>
    <w:p w14:paraId="192591C3" w14:textId="01FFA26A" w:rsidR="00314DC2" w:rsidRPr="00CC0264" w:rsidRDefault="001658C9" w:rsidP="00852E87">
      <w:pPr>
        <w:numPr>
          <w:ilvl w:val="0"/>
          <w:numId w:val="2"/>
        </w:numPr>
        <w:ind w:left="360"/>
        <w:jc w:val="both"/>
        <w:rPr>
          <w:b/>
          <w:bCs/>
          <w:iCs/>
          <w:color w:val="333333"/>
        </w:rPr>
      </w:pPr>
      <w:r w:rsidRPr="00CC0264">
        <w:rPr>
          <w:b/>
          <w:bCs/>
          <w:iCs/>
          <w:color w:val="333333"/>
        </w:rPr>
        <w:t>Page 7 line 128: "an" exponential process</w:t>
      </w:r>
    </w:p>
    <w:p w14:paraId="38BA19D3" w14:textId="7F2FC5C5" w:rsidR="00314DC2" w:rsidRDefault="00CC0264" w:rsidP="00852E87">
      <w:pPr>
        <w:ind w:left="360"/>
        <w:jc w:val="both"/>
        <w:rPr>
          <w:color w:val="333333"/>
        </w:rPr>
      </w:pPr>
      <w:r w:rsidRPr="00CC0264">
        <w:rPr>
          <w:iCs/>
          <w:color w:val="333333"/>
        </w:rPr>
        <w:t xml:space="preserve">We thank the reviewer for noticing this error and note that we have made the appropriate correction. </w:t>
      </w:r>
    </w:p>
    <w:p w14:paraId="48626669" w14:textId="77777777" w:rsidR="00CC0264" w:rsidRDefault="00CC0264" w:rsidP="00852E87">
      <w:pPr>
        <w:jc w:val="both"/>
        <w:rPr>
          <w:color w:val="333333"/>
        </w:rPr>
      </w:pPr>
    </w:p>
    <w:p w14:paraId="567D974E" w14:textId="77777777" w:rsidR="00314DC2" w:rsidRPr="00CC0264" w:rsidRDefault="001658C9" w:rsidP="00852E87">
      <w:pPr>
        <w:numPr>
          <w:ilvl w:val="0"/>
          <w:numId w:val="2"/>
        </w:numPr>
        <w:ind w:left="360"/>
        <w:jc w:val="both"/>
        <w:rPr>
          <w:b/>
          <w:bCs/>
          <w:color w:val="333333"/>
        </w:rPr>
      </w:pPr>
      <w:r w:rsidRPr="00CC0264">
        <w:rPr>
          <w:b/>
          <w:bCs/>
          <w:color w:val="333333"/>
        </w:rPr>
        <w:t>Page 2 line 33: 23</w:t>
      </w:r>
      <w:proofErr w:type="gramStart"/>
      <w:r w:rsidRPr="00CC0264">
        <w:rPr>
          <w:b/>
          <w:bCs/>
          <w:color w:val="333333"/>
        </w:rPr>
        <w:t>. ?</w:t>
      </w:r>
      <w:proofErr w:type="gramEnd"/>
      <w:r w:rsidRPr="00CC0264">
        <w:rPr>
          <w:b/>
          <w:bCs/>
          <w:color w:val="333333"/>
        </w:rPr>
        <w:t xml:space="preserve"> </w:t>
      </w:r>
      <w:proofErr w:type="spellStart"/>
      <w:r w:rsidRPr="00CC0264">
        <w:rPr>
          <w:b/>
          <w:bCs/>
          <w:color w:val="333333"/>
        </w:rPr>
        <w:t>eSIR</w:t>
      </w:r>
      <w:proofErr w:type="spellEnd"/>
      <w:r w:rsidRPr="00CC0264">
        <w:rPr>
          <w:b/>
          <w:bCs/>
          <w:color w:val="333333"/>
        </w:rPr>
        <w:t>. It seems that something is missing here.</w:t>
      </w:r>
    </w:p>
    <w:p w14:paraId="6E58A50F" w14:textId="77777777" w:rsidR="00BA16E3" w:rsidRDefault="00CC0264" w:rsidP="00852E87">
      <w:pPr>
        <w:ind w:left="360"/>
        <w:jc w:val="both"/>
        <w:rPr>
          <w:color w:val="000000" w:themeColor="text1"/>
        </w:rPr>
      </w:pPr>
      <w:r w:rsidRPr="00CC0264">
        <w:rPr>
          <w:color w:val="000000" w:themeColor="text1"/>
        </w:rPr>
        <w:t>We thank the editor for noticing this error</w:t>
      </w:r>
      <w:r w:rsidR="009F7E0A">
        <w:rPr>
          <w:color w:val="000000" w:themeColor="text1"/>
        </w:rPr>
        <w:t xml:space="preserve">. </w:t>
      </w:r>
      <w:r w:rsidRPr="00CC0264">
        <w:rPr>
          <w:color w:val="000000" w:themeColor="text1"/>
        </w:rPr>
        <w:t xml:space="preserve">The correct sentence should have read </w:t>
      </w:r>
    </w:p>
    <w:p w14:paraId="7E1AE354" w14:textId="77777777" w:rsidR="00BA16E3" w:rsidRDefault="00CC0264" w:rsidP="00BA16E3">
      <w:pPr>
        <w:ind w:left="360"/>
        <w:jc w:val="center"/>
        <w:rPr>
          <w:color w:val="000000" w:themeColor="text1"/>
        </w:rPr>
      </w:pPr>
      <w:r w:rsidRPr="00CC0264">
        <w:rPr>
          <w:color w:val="000000" w:themeColor="text1"/>
        </w:rPr>
        <w:t xml:space="preserve">“23.10 (for </w:t>
      </w:r>
      <w:proofErr w:type="spellStart"/>
      <w:r w:rsidRPr="00CC0264">
        <w:rPr>
          <w:color w:val="000000" w:themeColor="text1"/>
        </w:rPr>
        <w:t>eSIR</w:t>
      </w:r>
      <w:proofErr w:type="spellEnd"/>
      <w:r w:rsidRPr="00CC0264">
        <w:rPr>
          <w:color w:val="000000" w:themeColor="text1"/>
        </w:rPr>
        <w:t>)</w:t>
      </w:r>
      <w:r w:rsidR="00BA16E3">
        <w:rPr>
          <w:color w:val="000000" w:themeColor="text1"/>
        </w:rPr>
        <w:t>”</w:t>
      </w:r>
    </w:p>
    <w:p w14:paraId="64E8DA7A" w14:textId="016E435C" w:rsidR="00314DC2" w:rsidRPr="00CC0264" w:rsidRDefault="00CC0264" w:rsidP="00852E87">
      <w:pPr>
        <w:ind w:left="360"/>
        <w:jc w:val="both"/>
        <w:rPr>
          <w:color w:val="000000" w:themeColor="text1"/>
        </w:rPr>
      </w:pPr>
      <w:r w:rsidRPr="00CC0264">
        <w:rPr>
          <w:color w:val="000000" w:themeColor="text1"/>
        </w:rPr>
        <w:t xml:space="preserve">in accordance with Table 2. We add that we have re-fit all five models on a training period from March 15 – October 15 and test how well the projections match with observed case and death-counts on testing period from October 16 till December 31. </w:t>
      </w:r>
    </w:p>
    <w:p w14:paraId="5412799F" w14:textId="77777777" w:rsidR="00314DC2" w:rsidRDefault="00314DC2" w:rsidP="00852E87">
      <w:pPr>
        <w:jc w:val="both"/>
        <w:rPr>
          <w:color w:val="333333"/>
        </w:rPr>
      </w:pPr>
    </w:p>
    <w:p w14:paraId="63D0B9E7" w14:textId="71FD1CA1" w:rsidR="00314DC2" w:rsidRDefault="001658C9" w:rsidP="00852E87">
      <w:pPr>
        <w:numPr>
          <w:ilvl w:val="0"/>
          <w:numId w:val="2"/>
        </w:numPr>
        <w:ind w:left="360"/>
        <w:jc w:val="both"/>
        <w:rPr>
          <w:b/>
          <w:bCs/>
          <w:color w:val="333333"/>
        </w:rPr>
      </w:pPr>
      <w:r w:rsidRPr="00CC0264">
        <w:rPr>
          <w:b/>
          <w:bCs/>
          <w:color w:val="333333"/>
        </w:rPr>
        <w:t>Page 18 line 307: "using data from Singapore". Can you provide a reference for this?</w:t>
      </w:r>
    </w:p>
    <w:p w14:paraId="16403624" w14:textId="4E5EB6B9" w:rsidR="00CC0264" w:rsidRDefault="00CC0264" w:rsidP="00852E87">
      <w:pPr>
        <w:ind w:left="360"/>
        <w:jc w:val="both"/>
        <w:rPr>
          <w:color w:val="333333"/>
        </w:rPr>
      </w:pPr>
      <w:r>
        <w:rPr>
          <w:color w:val="333333"/>
        </w:rPr>
        <w:t xml:space="preserve">We </w:t>
      </w:r>
      <w:proofErr w:type="spellStart"/>
      <w:r>
        <w:rPr>
          <w:color w:val="333333"/>
        </w:rPr>
        <w:t>apologise</w:t>
      </w:r>
      <w:proofErr w:type="spellEnd"/>
      <w:r>
        <w:rPr>
          <w:color w:val="333333"/>
        </w:rPr>
        <w:t xml:space="preserve"> for leaving out an important reference from the text. In order to obtain an initial estimate of ascertainment rate, we followed the approach outline in Wang et al., 2020 (</w:t>
      </w:r>
      <w:r w:rsidRPr="00CC0264">
        <w:rPr>
          <w:rFonts w:cstheme="minorHAnsi"/>
          <w:i/>
          <w:iCs/>
          <w:color w:val="222222"/>
          <w:shd w:val="clear" w:color="auto" w:fill="FFFFFF"/>
        </w:rPr>
        <w:t>Hao, X., Cheng, S., Wu, D., Wu, T., Lin, X., &amp; Wang, C. (2020). Reconstruction of the full transmission dynamics of COVID-19 in Wuhan. Nature, 584(7821), 420-424</w:t>
      </w:r>
      <w:r>
        <w:rPr>
          <w:color w:val="333333"/>
        </w:rPr>
        <w:t>). Tracking more research in this context, we obtained a more recent prior distribution for the ascertainment rate (specifically, we</w:t>
      </w:r>
      <w:r w:rsidR="009F7E0A">
        <w:rPr>
          <w:color w:val="333333"/>
        </w:rPr>
        <w:t xml:space="preserve"> now</w:t>
      </w:r>
      <w:r>
        <w:rPr>
          <w:color w:val="333333"/>
        </w:rPr>
        <w:t xml:space="preserve"> assume the ascertainment rate follows a </w:t>
      </w:r>
      <w:proofErr w:type="gramStart"/>
      <w:r>
        <w:rPr>
          <w:color w:val="333333"/>
        </w:rPr>
        <w:t>Beta(</w:t>
      </w:r>
      <w:proofErr w:type="gramEnd"/>
      <w:r>
        <w:rPr>
          <w:color w:val="333333"/>
        </w:rPr>
        <w:t xml:space="preserve">10, 90) prior distribution) as described in </w:t>
      </w:r>
      <w:r w:rsidR="002F60D8">
        <w:rPr>
          <w:color w:val="333333"/>
        </w:rPr>
        <w:t xml:space="preserve">a study by </w:t>
      </w:r>
      <w:proofErr w:type="spellStart"/>
      <w:r>
        <w:rPr>
          <w:color w:val="333333"/>
        </w:rPr>
        <w:t>Rahmandad</w:t>
      </w:r>
      <w:proofErr w:type="spellEnd"/>
      <w:r>
        <w:rPr>
          <w:color w:val="333333"/>
        </w:rPr>
        <w:t xml:space="preserve"> et al., 2020 (</w:t>
      </w:r>
      <w:proofErr w:type="spellStart"/>
      <w:r w:rsidRPr="00CC0264">
        <w:rPr>
          <w:rFonts w:cstheme="minorHAnsi"/>
          <w:i/>
          <w:iCs/>
          <w:color w:val="222222"/>
          <w:shd w:val="clear" w:color="auto" w:fill="FFFFFF"/>
        </w:rPr>
        <w:t>Rahmandad</w:t>
      </w:r>
      <w:proofErr w:type="spellEnd"/>
      <w:r w:rsidRPr="00CC0264">
        <w:rPr>
          <w:rFonts w:cstheme="minorHAnsi"/>
          <w:i/>
          <w:iCs/>
          <w:color w:val="222222"/>
          <w:shd w:val="clear" w:color="auto" w:fill="FFFFFF"/>
        </w:rPr>
        <w:t xml:space="preserve">, H., Lim, T. Y., &amp; </w:t>
      </w:r>
      <w:proofErr w:type="spellStart"/>
      <w:r w:rsidRPr="00CC0264">
        <w:rPr>
          <w:rFonts w:cstheme="minorHAnsi"/>
          <w:i/>
          <w:iCs/>
          <w:color w:val="222222"/>
          <w:shd w:val="clear" w:color="auto" w:fill="FFFFFF"/>
        </w:rPr>
        <w:t>Sterman</w:t>
      </w:r>
      <w:proofErr w:type="spellEnd"/>
      <w:r w:rsidRPr="00CC0264">
        <w:rPr>
          <w:rFonts w:cstheme="minorHAnsi"/>
          <w:i/>
          <w:iCs/>
          <w:color w:val="222222"/>
          <w:shd w:val="clear" w:color="auto" w:fill="FFFFFF"/>
        </w:rPr>
        <w:t>, J. (2020). Estimating COVID-19 under-reporting across 86 nations: implications for projections and control. Available at SSRN 3635047</w:t>
      </w:r>
      <w:r>
        <w:rPr>
          <w:color w:val="333333"/>
        </w:rPr>
        <w:t>)</w:t>
      </w:r>
      <w:r w:rsidR="009F7E0A">
        <w:rPr>
          <w:color w:val="333333"/>
        </w:rPr>
        <w:t xml:space="preserve"> </w:t>
      </w:r>
      <w:r w:rsidR="002F60D8">
        <w:rPr>
          <w:color w:val="333333"/>
        </w:rPr>
        <w:t xml:space="preserve">on under-reporting in 86 nations including India. </w:t>
      </w:r>
      <w:r w:rsidR="00460A22">
        <w:rPr>
          <w:color w:val="333333"/>
        </w:rPr>
        <w:t xml:space="preserve">The modified manuscript reflects this information.  </w:t>
      </w:r>
    </w:p>
    <w:p w14:paraId="001A5E6A" w14:textId="0EA4CAD3" w:rsidR="00CC0264" w:rsidRDefault="00CC0264" w:rsidP="00852E87">
      <w:pPr>
        <w:ind w:left="360"/>
        <w:jc w:val="both"/>
        <w:rPr>
          <w:color w:val="333333"/>
        </w:rPr>
      </w:pPr>
    </w:p>
    <w:p w14:paraId="6305AA9D" w14:textId="61F09CD9" w:rsidR="00CC0264" w:rsidRPr="00CC0264" w:rsidRDefault="00CC0264" w:rsidP="00852E87">
      <w:pPr>
        <w:ind w:left="360"/>
        <w:jc w:val="both"/>
        <w:rPr>
          <w:color w:val="333333"/>
        </w:rPr>
      </w:pPr>
    </w:p>
    <w:p w14:paraId="06EC27AC" w14:textId="77777777" w:rsidR="00314DC2" w:rsidRPr="00852E87" w:rsidRDefault="00314DC2" w:rsidP="00852E87">
      <w:pPr>
        <w:jc w:val="both"/>
        <w:rPr>
          <w:b/>
          <w:bCs/>
          <w:color w:val="333333"/>
        </w:rPr>
      </w:pPr>
    </w:p>
    <w:p w14:paraId="2CBAA82F" w14:textId="0167877D" w:rsidR="00314DC2" w:rsidRPr="00852E87" w:rsidRDefault="001658C9" w:rsidP="00852E87">
      <w:pPr>
        <w:numPr>
          <w:ilvl w:val="0"/>
          <w:numId w:val="2"/>
        </w:numPr>
        <w:ind w:left="360"/>
        <w:jc w:val="both"/>
        <w:rPr>
          <w:b/>
          <w:bCs/>
          <w:color w:val="333333"/>
        </w:rPr>
      </w:pPr>
      <w:r w:rsidRPr="00852E87">
        <w:rPr>
          <w:b/>
          <w:bCs/>
          <w:color w:val="333333"/>
        </w:rPr>
        <w:t>Why use the term "node" in section 2.1.d when compartment has been used throughout the paper? It would be less confusing to keep to the same convention here.</w:t>
      </w:r>
    </w:p>
    <w:p w14:paraId="27877953" w14:textId="0074436F" w:rsidR="00314DC2" w:rsidRPr="00852E87" w:rsidRDefault="00852E87" w:rsidP="00852E87">
      <w:pPr>
        <w:ind w:left="360"/>
        <w:jc w:val="both"/>
        <w:rPr>
          <w:color w:val="000000" w:themeColor="text1"/>
        </w:rPr>
      </w:pPr>
      <w:r w:rsidRPr="00852E87">
        <w:rPr>
          <w:color w:val="000000" w:themeColor="text1"/>
        </w:rPr>
        <w:t xml:space="preserve">We agree with the reviewer – interchangeably using ‘node’ and ‘compartment’ is confusing. Further, we thank the reviewer for raising this point and note that the modified manuscript is consistent in using ‘compartment’ instead of ‘node’ for all the compartmental models. </w:t>
      </w:r>
    </w:p>
    <w:p w14:paraId="13461D20" w14:textId="77777777" w:rsidR="00314DC2" w:rsidRDefault="00314DC2" w:rsidP="00852E87">
      <w:pPr>
        <w:jc w:val="both"/>
        <w:rPr>
          <w:color w:val="333333"/>
        </w:rPr>
      </w:pPr>
    </w:p>
    <w:p w14:paraId="03D82268" w14:textId="77777777" w:rsidR="00314DC2" w:rsidRPr="00FD0BAE" w:rsidRDefault="001658C9" w:rsidP="00852E87">
      <w:pPr>
        <w:numPr>
          <w:ilvl w:val="0"/>
          <w:numId w:val="2"/>
        </w:numPr>
        <w:ind w:left="360"/>
        <w:jc w:val="both"/>
        <w:rPr>
          <w:b/>
          <w:bCs/>
          <w:color w:val="000000" w:themeColor="text1"/>
        </w:rPr>
      </w:pPr>
      <w:r w:rsidRPr="00FD0BAE">
        <w:rPr>
          <w:b/>
          <w:bCs/>
          <w:color w:val="000000" w:themeColor="text1"/>
        </w:rPr>
        <w:t>page 29 line 485: yields instead of yield</w:t>
      </w:r>
    </w:p>
    <w:p w14:paraId="185F4AEA" w14:textId="6403EE03" w:rsidR="00314DC2" w:rsidRPr="00FD0BAE" w:rsidRDefault="00A33445" w:rsidP="00852E87">
      <w:pPr>
        <w:ind w:left="360"/>
        <w:jc w:val="both"/>
        <w:rPr>
          <w:color w:val="000000" w:themeColor="text1"/>
        </w:rPr>
      </w:pPr>
      <w:r w:rsidRPr="00FD0BAE">
        <w:rPr>
          <w:color w:val="000000" w:themeColor="text1"/>
        </w:rPr>
        <w:t xml:space="preserve">We thank the reviewer for spotting this grammatical error and </w:t>
      </w:r>
      <w:proofErr w:type="spellStart"/>
      <w:r w:rsidRPr="00FD0BAE">
        <w:rPr>
          <w:color w:val="000000" w:themeColor="text1"/>
        </w:rPr>
        <w:t>apologise</w:t>
      </w:r>
      <w:proofErr w:type="spellEnd"/>
      <w:r w:rsidRPr="00FD0BAE">
        <w:rPr>
          <w:color w:val="000000" w:themeColor="text1"/>
        </w:rPr>
        <w:t xml:space="preserve"> for our oversight. The modified manuscript reflects the appropriate correction. </w:t>
      </w:r>
    </w:p>
    <w:p w14:paraId="1AC9AB48" w14:textId="77777777" w:rsidR="00314DC2" w:rsidRDefault="00314DC2" w:rsidP="00852E87">
      <w:pPr>
        <w:jc w:val="both"/>
        <w:rPr>
          <w:color w:val="333333"/>
        </w:rPr>
      </w:pPr>
    </w:p>
    <w:p w14:paraId="76A6F58B" w14:textId="767F7368" w:rsidR="00314DC2" w:rsidRDefault="001658C9" w:rsidP="00852E87">
      <w:pPr>
        <w:numPr>
          <w:ilvl w:val="0"/>
          <w:numId w:val="2"/>
        </w:numPr>
        <w:ind w:left="360"/>
        <w:jc w:val="both"/>
        <w:rPr>
          <w:b/>
          <w:bCs/>
          <w:color w:val="333333"/>
        </w:rPr>
      </w:pPr>
      <w:r w:rsidRPr="00BA16E3">
        <w:rPr>
          <w:b/>
          <w:bCs/>
          <w:color w:val="333333"/>
        </w:rPr>
        <w:t>page 30 line 492: "we do not include the same in this specific comparison method". What do you mean by this statement?</w:t>
      </w:r>
    </w:p>
    <w:p w14:paraId="2634E92D" w14:textId="44FC737A" w:rsidR="006D7D4B" w:rsidRDefault="006D7D4B" w:rsidP="006D7D4B">
      <w:pPr>
        <w:ind w:left="360"/>
        <w:jc w:val="both"/>
        <w:rPr>
          <w:color w:val="333333"/>
        </w:rPr>
      </w:pPr>
      <w:r w:rsidRPr="006D7D4B">
        <w:rPr>
          <w:color w:val="333333"/>
        </w:rPr>
        <w:t xml:space="preserve">We </w:t>
      </w:r>
      <w:proofErr w:type="spellStart"/>
      <w:r w:rsidRPr="006D7D4B">
        <w:rPr>
          <w:color w:val="333333"/>
        </w:rPr>
        <w:t>apologise</w:t>
      </w:r>
      <w:proofErr w:type="spellEnd"/>
      <w:r w:rsidRPr="006D7D4B">
        <w:rPr>
          <w:color w:val="333333"/>
        </w:rPr>
        <w:t xml:space="preserve"> for the lack of clarity in the sentence being discussed. </w:t>
      </w:r>
      <w:r>
        <w:rPr>
          <w:color w:val="333333"/>
        </w:rPr>
        <w:t>What we meant to say is as follows</w:t>
      </w:r>
    </w:p>
    <w:p w14:paraId="6A53E512" w14:textId="77777777" w:rsidR="006D7D4B" w:rsidRDefault="006D7D4B" w:rsidP="006D7D4B">
      <w:pPr>
        <w:ind w:left="360"/>
        <w:jc w:val="both"/>
        <w:rPr>
          <w:bCs/>
          <w:i/>
          <w:iCs/>
        </w:rPr>
      </w:pPr>
      <w:r w:rsidRPr="006D7D4B">
        <w:rPr>
          <w:bCs/>
          <w:i/>
          <w:iCs/>
        </w:rPr>
        <w:t>Since the ICM projections are total counts (sum of reported and unreported), we do not tally them with reported COVID-counts – thereby leaving ICM projections out of this comparison method</w:t>
      </w:r>
      <w:r>
        <w:rPr>
          <w:bCs/>
          <w:i/>
          <w:iCs/>
        </w:rPr>
        <w:t>.</w:t>
      </w:r>
    </w:p>
    <w:p w14:paraId="7C5D3C50" w14:textId="491FC993" w:rsidR="006D7D4B" w:rsidRDefault="006D7D4B" w:rsidP="006D7D4B">
      <w:pPr>
        <w:ind w:left="360"/>
        <w:jc w:val="both"/>
        <w:rPr>
          <w:color w:val="333333"/>
        </w:rPr>
      </w:pPr>
      <w:r>
        <w:rPr>
          <w:bCs/>
        </w:rPr>
        <w:t xml:space="preserve">We note that this modified manuscript reflects this change. </w:t>
      </w:r>
      <w:r>
        <w:rPr>
          <w:bCs/>
          <w:i/>
          <w:iCs/>
        </w:rPr>
        <w:t xml:space="preserve"> </w:t>
      </w:r>
    </w:p>
    <w:p w14:paraId="3AE2D013" w14:textId="77777777" w:rsidR="006D7D4B" w:rsidRPr="006D7D4B" w:rsidRDefault="006D7D4B" w:rsidP="006D7D4B">
      <w:pPr>
        <w:ind w:left="360"/>
        <w:jc w:val="both"/>
        <w:rPr>
          <w:b/>
          <w:bCs/>
          <w:color w:val="333333"/>
        </w:rPr>
      </w:pPr>
    </w:p>
    <w:p w14:paraId="7E26DFCF" w14:textId="77777777" w:rsidR="00314DC2" w:rsidRPr="00BA16E3" w:rsidRDefault="001658C9" w:rsidP="00852E87">
      <w:pPr>
        <w:numPr>
          <w:ilvl w:val="0"/>
          <w:numId w:val="2"/>
        </w:numPr>
        <w:ind w:left="360"/>
        <w:jc w:val="both"/>
        <w:rPr>
          <w:b/>
          <w:bCs/>
          <w:color w:val="333333"/>
        </w:rPr>
      </w:pPr>
      <w:r w:rsidRPr="00BA16E3">
        <w:rPr>
          <w:b/>
          <w:bCs/>
          <w:color w:val="333333"/>
        </w:rPr>
        <w:t>In Figure 6, SAPHIRE is mentioned in the legend but not shown on the graph.</w:t>
      </w:r>
    </w:p>
    <w:p w14:paraId="443A3F1F" w14:textId="4D1A7507" w:rsidR="00314DC2" w:rsidRDefault="003417A0" w:rsidP="003417A0">
      <w:pPr>
        <w:ind w:left="360"/>
        <w:jc w:val="both"/>
        <w:rPr>
          <w:color w:val="333333"/>
        </w:rPr>
      </w:pPr>
      <w:r>
        <w:rPr>
          <w:color w:val="333333"/>
        </w:rPr>
        <w:t xml:space="preserve">We thank the reviewer for this comment – the projections from SAPHIRE are indeed included in the </w:t>
      </w:r>
      <w:proofErr w:type="gramStart"/>
      <w:r w:rsidR="00BC6837">
        <w:rPr>
          <w:color w:val="333333"/>
        </w:rPr>
        <w:t>figure</w:t>
      </w:r>
      <w:r>
        <w:rPr>
          <w:color w:val="333333"/>
        </w:rPr>
        <w:t>, but</w:t>
      </w:r>
      <w:proofErr w:type="gramEnd"/>
      <w:r w:rsidR="00BC6837">
        <w:rPr>
          <w:color w:val="333333"/>
        </w:rPr>
        <w:t xml:space="preserve"> given how closely</w:t>
      </w:r>
      <w:r>
        <w:rPr>
          <w:color w:val="333333"/>
        </w:rPr>
        <w:t xml:space="preserve"> </w:t>
      </w:r>
      <w:r w:rsidR="00BC6837">
        <w:rPr>
          <w:color w:val="333333"/>
        </w:rPr>
        <w:t>the projections from SAPHIRE and SEIR-</w:t>
      </w:r>
      <w:proofErr w:type="spellStart"/>
      <w:r w:rsidR="00BC6837">
        <w:rPr>
          <w:color w:val="333333"/>
        </w:rPr>
        <w:t>fansy</w:t>
      </w:r>
      <w:proofErr w:type="spellEnd"/>
      <w:r w:rsidR="00BC6837">
        <w:rPr>
          <w:color w:val="333333"/>
        </w:rPr>
        <w:t xml:space="preserve"> agree with each other, the deeper </w:t>
      </w:r>
      <w:proofErr w:type="spellStart"/>
      <w:r w:rsidR="00BC6837">
        <w:rPr>
          <w:color w:val="333333"/>
        </w:rPr>
        <w:t>colour</w:t>
      </w:r>
      <w:proofErr w:type="spellEnd"/>
      <w:r w:rsidR="00BC6837">
        <w:rPr>
          <w:color w:val="333333"/>
        </w:rPr>
        <w:t xml:space="preserve"> for the SEIR-</w:t>
      </w:r>
      <w:proofErr w:type="spellStart"/>
      <w:r w:rsidR="00BC6837">
        <w:rPr>
          <w:color w:val="333333"/>
        </w:rPr>
        <w:t>fansy</w:t>
      </w:r>
      <w:proofErr w:type="spellEnd"/>
      <w:r w:rsidR="00BC6837">
        <w:rPr>
          <w:color w:val="333333"/>
        </w:rPr>
        <w:t xml:space="preserve"> curve makes it very hard to read the SAPHIRE curve from the figure. We </w:t>
      </w:r>
      <w:r w:rsidR="00200680">
        <w:rPr>
          <w:color w:val="333333"/>
        </w:rPr>
        <w:t xml:space="preserve">note that the new figures (generated with new projections from each of the models) are more informative and easy to read. </w:t>
      </w:r>
    </w:p>
    <w:p w14:paraId="099467F3" w14:textId="77777777" w:rsidR="00314DC2" w:rsidRDefault="00314DC2" w:rsidP="00852E87">
      <w:pPr>
        <w:jc w:val="both"/>
        <w:rPr>
          <w:color w:val="333333"/>
        </w:rPr>
      </w:pPr>
    </w:p>
    <w:p w14:paraId="1D648708" w14:textId="77777777" w:rsidR="00314DC2" w:rsidRDefault="001658C9" w:rsidP="00852E87">
      <w:pPr>
        <w:jc w:val="both"/>
        <w:rPr>
          <w:b/>
          <w:color w:val="333333"/>
          <w:u w:val="single"/>
        </w:rPr>
      </w:pPr>
      <w:r>
        <w:rPr>
          <w:b/>
          <w:color w:val="333333"/>
          <w:u w:val="single"/>
        </w:rPr>
        <w:t>Reviewer 1, Major remark:</w:t>
      </w:r>
    </w:p>
    <w:p w14:paraId="349D08C3" w14:textId="77777777" w:rsidR="00314DC2" w:rsidRDefault="001658C9" w:rsidP="00852E87">
      <w:pPr>
        <w:jc w:val="both"/>
        <w:rPr>
          <w:i/>
          <w:color w:val="333333"/>
        </w:rPr>
      </w:pPr>
      <w:r>
        <w:rPr>
          <w:i/>
          <w:color w:val="333333"/>
        </w:rPr>
        <w:t>It is problematic to properly compare the performances of the methods without confidence intervals on the predictions to quantify uncertainty.</w:t>
      </w:r>
    </w:p>
    <w:p w14:paraId="0765E5ED" w14:textId="77777777" w:rsidR="00314DC2" w:rsidRDefault="00314DC2" w:rsidP="00852E87">
      <w:pPr>
        <w:jc w:val="both"/>
        <w:rPr>
          <w:color w:val="333333"/>
        </w:rPr>
      </w:pPr>
    </w:p>
    <w:p w14:paraId="6B327AB4" w14:textId="77777777" w:rsidR="00314DC2" w:rsidRDefault="001658C9" w:rsidP="00852E87">
      <w:pPr>
        <w:ind w:left="360"/>
        <w:jc w:val="both"/>
        <w:rPr>
          <w:color w:val="0B5394"/>
        </w:rPr>
      </w:pPr>
      <w:commentRangeStart w:id="21"/>
      <w:r>
        <w:rPr>
          <w:color w:val="0B5394"/>
        </w:rPr>
        <w:t>RESPONSE</w:t>
      </w:r>
      <w:commentRangeEnd w:id="21"/>
      <w:r w:rsidR="00587DD8">
        <w:rPr>
          <w:rStyle w:val="CommentReference"/>
        </w:rPr>
        <w:commentReference w:id="21"/>
      </w:r>
    </w:p>
    <w:p w14:paraId="0A9A41C8" w14:textId="77777777" w:rsidR="00314DC2" w:rsidRDefault="00314DC2" w:rsidP="00852E87">
      <w:pPr>
        <w:jc w:val="both"/>
        <w:rPr>
          <w:color w:val="333333"/>
        </w:rPr>
      </w:pPr>
    </w:p>
    <w:p w14:paraId="38BA4CC5" w14:textId="77777777" w:rsidR="003D49B1" w:rsidRDefault="003D49B1" w:rsidP="00852E87">
      <w:pPr>
        <w:jc w:val="both"/>
        <w:rPr>
          <w:b/>
          <w:color w:val="333333"/>
          <w:u w:val="single"/>
        </w:rPr>
        <w:sectPr w:rsidR="003D49B1">
          <w:pgSz w:w="12240" w:h="15840"/>
          <w:pgMar w:top="1440" w:right="1440" w:bottom="1440" w:left="1440" w:header="720" w:footer="720" w:gutter="0"/>
          <w:pgNumType w:start="1"/>
          <w:cols w:space="720"/>
        </w:sectPr>
      </w:pPr>
    </w:p>
    <w:p w14:paraId="5ADA48D5" w14:textId="10EEEB01" w:rsidR="00314DC2" w:rsidRDefault="001658C9" w:rsidP="00852E87">
      <w:pPr>
        <w:jc w:val="both"/>
        <w:rPr>
          <w:color w:val="333333"/>
        </w:rPr>
      </w:pPr>
      <w:r>
        <w:rPr>
          <w:b/>
          <w:color w:val="333333"/>
          <w:u w:val="single"/>
        </w:rPr>
        <w:lastRenderedPageBreak/>
        <w:t>Reviewer 2</w:t>
      </w:r>
    </w:p>
    <w:p w14:paraId="0328EF8B" w14:textId="77777777" w:rsidR="00314DC2" w:rsidRDefault="001658C9" w:rsidP="00852E87">
      <w:pPr>
        <w:jc w:val="both"/>
        <w:rPr>
          <w:i/>
          <w:color w:val="333333"/>
        </w:rPr>
      </w:pPr>
      <w:r>
        <w:rPr>
          <w:i/>
          <w:color w:val="333333"/>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Default="00314DC2" w:rsidP="00852E87">
      <w:pPr>
        <w:jc w:val="both"/>
        <w:rPr>
          <w:i/>
          <w:color w:val="333333"/>
        </w:rPr>
      </w:pPr>
    </w:p>
    <w:p w14:paraId="7767F874" w14:textId="77777777" w:rsidR="00314DC2" w:rsidRDefault="001658C9" w:rsidP="00852E87">
      <w:pPr>
        <w:jc w:val="both"/>
        <w:rPr>
          <w:i/>
          <w:color w:val="333333"/>
        </w:rPr>
      </w:pPr>
      <w:r>
        <w:rPr>
          <w:i/>
          <w:color w:val="333333"/>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Default="00314DC2" w:rsidP="00852E87">
      <w:pPr>
        <w:jc w:val="both"/>
        <w:rPr>
          <w:i/>
          <w:color w:val="333333"/>
        </w:rPr>
      </w:pPr>
    </w:p>
    <w:p w14:paraId="001C0E4E" w14:textId="77777777" w:rsidR="00314DC2" w:rsidRDefault="001658C9" w:rsidP="00852E87">
      <w:pPr>
        <w:jc w:val="both"/>
        <w:rPr>
          <w:i/>
          <w:color w:val="333333"/>
        </w:rPr>
      </w:pPr>
      <w:r>
        <w:rPr>
          <w:i/>
          <w:color w:val="333333"/>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4F5D881F" w14:textId="77777777" w:rsidR="00314DC2" w:rsidRDefault="00314DC2" w:rsidP="00852E87">
      <w:pPr>
        <w:jc w:val="both"/>
        <w:rPr>
          <w:i/>
          <w:color w:val="333333"/>
        </w:rPr>
      </w:pPr>
    </w:p>
    <w:p w14:paraId="523BF989" w14:textId="77777777" w:rsidR="00314DC2" w:rsidRDefault="001658C9" w:rsidP="00852E87">
      <w:pPr>
        <w:ind w:left="360"/>
        <w:jc w:val="both"/>
        <w:rPr>
          <w:color w:val="333333"/>
        </w:rPr>
      </w:pPr>
      <w:commentRangeStart w:id="22"/>
      <w:r>
        <w:rPr>
          <w:color w:val="0B5394"/>
        </w:rPr>
        <w:t>RESPONSE</w:t>
      </w:r>
      <w:commentRangeEnd w:id="22"/>
      <w:r w:rsidR="00587DD8">
        <w:rPr>
          <w:rStyle w:val="CommentReference"/>
        </w:rPr>
        <w:commentReference w:id="22"/>
      </w:r>
    </w:p>
    <w:p w14:paraId="61E0D0B0" w14:textId="77777777" w:rsidR="00314DC2" w:rsidRDefault="00314DC2" w:rsidP="00852E87">
      <w:pPr>
        <w:jc w:val="both"/>
        <w:rPr>
          <w:color w:val="333333"/>
        </w:rPr>
      </w:pPr>
    </w:p>
    <w:p w14:paraId="08B2DA90" w14:textId="77777777" w:rsidR="00314DC2" w:rsidRDefault="001658C9" w:rsidP="00852E87">
      <w:pPr>
        <w:jc w:val="both"/>
        <w:rPr>
          <w:i/>
          <w:color w:val="333333"/>
        </w:rPr>
      </w:pPr>
      <w:r>
        <w:rPr>
          <w:i/>
          <w:color w:val="333333"/>
        </w:rPr>
        <w:t>In addition to my overall comments above, I have some more general comments which I think the authors need to address:</w:t>
      </w:r>
    </w:p>
    <w:p w14:paraId="50778BFF" w14:textId="77777777" w:rsidR="00314DC2" w:rsidRDefault="00314DC2" w:rsidP="00852E87">
      <w:pPr>
        <w:jc w:val="both"/>
        <w:rPr>
          <w:color w:val="333333"/>
        </w:rPr>
      </w:pPr>
    </w:p>
    <w:p w14:paraId="15428CA2" w14:textId="77777777" w:rsidR="00314DC2" w:rsidRDefault="001658C9" w:rsidP="00852E87">
      <w:pPr>
        <w:numPr>
          <w:ilvl w:val="0"/>
          <w:numId w:val="1"/>
        </w:numPr>
        <w:ind w:left="360"/>
        <w:jc w:val="both"/>
        <w:rPr>
          <w:color w:val="333333"/>
        </w:rPr>
      </w:pPr>
      <w:r>
        <w:rPr>
          <w:color w:val="333333"/>
        </w:rPr>
        <w:t>The authors only provide point estimates and do not discuss the uncertainty estimates produced by the models. It would certainly make sense to include uncertainty in their assessment of the various models' performance</w:t>
      </w:r>
    </w:p>
    <w:p w14:paraId="3519D1E8" w14:textId="77777777" w:rsidR="00314DC2" w:rsidRDefault="00314DC2" w:rsidP="00852E87">
      <w:pPr>
        <w:jc w:val="both"/>
        <w:rPr>
          <w:color w:val="333333"/>
        </w:rPr>
      </w:pPr>
    </w:p>
    <w:p w14:paraId="3A968DD1" w14:textId="77777777" w:rsidR="00314DC2" w:rsidRDefault="001658C9" w:rsidP="00852E87">
      <w:pPr>
        <w:ind w:left="360"/>
        <w:jc w:val="both"/>
        <w:rPr>
          <w:color w:val="333333"/>
        </w:rPr>
      </w:pPr>
      <w:commentRangeStart w:id="23"/>
      <w:r>
        <w:rPr>
          <w:color w:val="0B5394"/>
        </w:rPr>
        <w:lastRenderedPageBreak/>
        <w:t>RESPONSE</w:t>
      </w:r>
      <w:commentRangeEnd w:id="23"/>
      <w:r w:rsidR="00F46FEC">
        <w:rPr>
          <w:rStyle w:val="CommentReference"/>
        </w:rPr>
        <w:commentReference w:id="23"/>
      </w:r>
    </w:p>
    <w:p w14:paraId="3CCB7147" w14:textId="77777777" w:rsidR="00314DC2" w:rsidRDefault="00314DC2" w:rsidP="00852E87">
      <w:pPr>
        <w:jc w:val="both"/>
        <w:rPr>
          <w:color w:val="333333"/>
        </w:rPr>
      </w:pPr>
    </w:p>
    <w:p w14:paraId="63C58F47" w14:textId="77777777" w:rsidR="00314DC2" w:rsidRDefault="001658C9" w:rsidP="00852E87">
      <w:pPr>
        <w:numPr>
          <w:ilvl w:val="0"/>
          <w:numId w:val="1"/>
        </w:numPr>
        <w:ind w:left="360"/>
        <w:jc w:val="both"/>
        <w:rPr>
          <w:color w:val="333333"/>
        </w:rPr>
      </w:pPr>
      <w:r>
        <w:rPr>
          <w:color w:val="333333"/>
        </w:rPr>
        <w:t xml:space="preserve">The authors discuss the lockdown introduced in </w:t>
      </w:r>
      <w:proofErr w:type="gramStart"/>
      <w:r>
        <w:rPr>
          <w:color w:val="333333"/>
        </w:rPr>
        <w:t>India, and</w:t>
      </w:r>
      <w:proofErr w:type="gramEnd"/>
      <w:r>
        <w:rPr>
          <w:color w:val="333333"/>
        </w:rPr>
        <w:t xml:space="preserve"> refer to four different lockdown periods considered. More work needs to be done in the text to link the policies introduced in India with the four phases under consideration, as well as to define clearly what you mean by these four periods.</w:t>
      </w:r>
    </w:p>
    <w:p w14:paraId="2D167282" w14:textId="77777777" w:rsidR="00314DC2" w:rsidRDefault="00314DC2" w:rsidP="00852E87">
      <w:pPr>
        <w:jc w:val="both"/>
        <w:rPr>
          <w:color w:val="333333"/>
        </w:rPr>
      </w:pPr>
    </w:p>
    <w:p w14:paraId="5133A54A" w14:textId="77777777" w:rsidR="00314DC2" w:rsidRDefault="001658C9" w:rsidP="00852E87">
      <w:pPr>
        <w:ind w:left="360"/>
        <w:jc w:val="both"/>
        <w:rPr>
          <w:color w:val="333333"/>
        </w:rPr>
      </w:pPr>
      <w:commentRangeStart w:id="24"/>
      <w:r>
        <w:rPr>
          <w:color w:val="0B5394"/>
        </w:rPr>
        <w:t>RESPONSE</w:t>
      </w:r>
      <w:commentRangeEnd w:id="24"/>
      <w:r w:rsidR="00F46FEC">
        <w:rPr>
          <w:rStyle w:val="CommentReference"/>
        </w:rPr>
        <w:commentReference w:id="24"/>
      </w:r>
    </w:p>
    <w:p w14:paraId="4558ED56" w14:textId="77777777" w:rsidR="00314DC2" w:rsidRDefault="00314DC2" w:rsidP="00852E87">
      <w:pPr>
        <w:jc w:val="both"/>
        <w:rPr>
          <w:color w:val="333333"/>
        </w:rPr>
      </w:pPr>
    </w:p>
    <w:p w14:paraId="7F95D3D4" w14:textId="77777777" w:rsidR="00314DC2" w:rsidRDefault="001658C9" w:rsidP="00852E87">
      <w:pPr>
        <w:numPr>
          <w:ilvl w:val="0"/>
          <w:numId w:val="1"/>
        </w:numPr>
        <w:ind w:left="360"/>
        <w:jc w:val="both"/>
        <w:rPr>
          <w:color w:val="333333"/>
        </w:rPr>
      </w:pPr>
      <w:r>
        <w:rPr>
          <w:color w:val="333333"/>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31EC792F" w14:textId="77777777" w:rsidR="00314DC2" w:rsidRDefault="00314DC2" w:rsidP="00852E87">
      <w:pPr>
        <w:jc w:val="both"/>
        <w:rPr>
          <w:color w:val="333333"/>
        </w:rPr>
      </w:pPr>
    </w:p>
    <w:p w14:paraId="57F1BBA4" w14:textId="77777777" w:rsidR="00314DC2" w:rsidRDefault="001658C9" w:rsidP="00852E87">
      <w:pPr>
        <w:ind w:left="360"/>
        <w:jc w:val="both"/>
        <w:rPr>
          <w:color w:val="333333"/>
        </w:rPr>
      </w:pPr>
      <w:commentRangeStart w:id="25"/>
      <w:r>
        <w:rPr>
          <w:color w:val="0B5394"/>
        </w:rPr>
        <w:t>RESPONSE</w:t>
      </w:r>
      <w:commentRangeEnd w:id="25"/>
      <w:r w:rsidR="00F46FEC">
        <w:rPr>
          <w:rStyle w:val="CommentReference"/>
        </w:rPr>
        <w:commentReference w:id="25"/>
      </w:r>
    </w:p>
    <w:p w14:paraId="6FB86BED" w14:textId="77777777" w:rsidR="00314DC2" w:rsidRDefault="00314DC2" w:rsidP="00852E87">
      <w:pPr>
        <w:jc w:val="both"/>
        <w:rPr>
          <w:color w:val="333333"/>
        </w:rPr>
      </w:pPr>
    </w:p>
    <w:p w14:paraId="11114BC7" w14:textId="77777777" w:rsidR="00314DC2" w:rsidRDefault="001658C9" w:rsidP="00852E87">
      <w:pPr>
        <w:numPr>
          <w:ilvl w:val="0"/>
          <w:numId w:val="1"/>
        </w:numPr>
        <w:ind w:left="360"/>
        <w:jc w:val="both"/>
        <w:rPr>
          <w:color w:val="333333"/>
        </w:rPr>
      </w:pPr>
      <w:r>
        <w:rPr>
          <w:color w:val="333333"/>
        </w:rPr>
        <w:t>Figure captions should define model parameters and variables</w:t>
      </w:r>
    </w:p>
    <w:p w14:paraId="5F94BB53" w14:textId="77777777" w:rsidR="00314DC2" w:rsidRDefault="00314DC2" w:rsidP="00852E87">
      <w:pPr>
        <w:jc w:val="both"/>
        <w:rPr>
          <w:color w:val="333333"/>
        </w:rPr>
      </w:pPr>
    </w:p>
    <w:p w14:paraId="67E35B88" w14:textId="77777777" w:rsidR="00314DC2" w:rsidRDefault="001658C9" w:rsidP="00852E87">
      <w:pPr>
        <w:ind w:left="360"/>
        <w:jc w:val="both"/>
        <w:rPr>
          <w:color w:val="333333"/>
        </w:rPr>
      </w:pPr>
      <w:commentRangeStart w:id="26"/>
      <w:r>
        <w:rPr>
          <w:color w:val="0B5394"/>
        </w:rPr>
        <w:t>RESPONSE</w:t>
      </w:r>
      <w:commentRangeEnd w:id="26"/>
      <w:r w:rsidR="00F46FEC">
        <w:rPr>
          <w:rStyle w:val="CommentReference"/>
        </w:rPr>
        <w:commentReference w:id="26"/>
      </w:r>
    </w:p>
    <w:p w14:paraId="183B5E54" w14:textId="77777777" w:rsidR="00314DC2" w:rsidRDefault="00314DC2" w:rsidP="00852E87">
      <w:pPr>
        <w:jc w:val="both"/>
        <w:rPr>
          <w:color w:val="333333"/>
        </w:rPr>
      </w:pPr>
    </w:p>
    <w:p w14:paraId="389E81E6" w14:textId="77777777" w:rsidR="00314DC2" w:rsidRDefault="001658C9" w:rsidP="00852E87">
      <w:pPr>
        <w:numPr>
          <w:ilvl w:val="0"/>
          <w:numId w:val="1"/>
        </w:numPr>
        <w:ind w:left="360"/>
        <w:jc w:val="both"/>
        <w:rPr>
          <w:color w:val="333333"/>
        </w:rPr>
      </w:pPr>
      <w:r>
        <w:rPr>
          <w:color w:val="333333"/>
        </w:rPr>
        <w:t xml:space="preserve">Equation (2) - why is there an l subscript on the </w:t>
      </w:r>
      <w:proofErr w:type="gramStart"/>
      <w:r>
        <w:rPr>
          <w:color w:val="333333"/>
        </w:rPr>
        <w:t>left hand</w:t>
      </w:r>
      <w:proofErr w:type="gramEnd"/>
      <w:r>
        <w:rPr>
          <w:color w:val="333333"/>
        </w:rPr>
        <w:t xml:space="preserve"> side?</w:t>
      </w:r>
    </w:p>
    <w:p w14:paraId="33EA360A" w14:textId="77777777" w:rsidR="00314DC2" w:rsidRDefault="00314DC2" w:rsidP="00852E87">
      <w:pPr>
        <w:jc w:val="both"/>
        <w:rPr>
          <w:color w:val="333333"/>
        </w:rPr>
      </w:pPr>
    </w:p>
    <w:p w14:paraId="3B27DD2C" w14:textId="77777777" w:rsidR="00314DC2" w:rsidRDefault="001658C9" w:rsidP="00852E87">
      <w:pPr>
        <w:ind w:left="360"/>
        <w:jc w:val="both"/>
        <w:rPr>
          <w:color w:val="333333"/>
        </w:rPr>
      </w:pPr>
      <w:commentRangeStart w:id="27"/>
      <w:r>
        <w:rPr>
          <w:color w:val="0B5394"/>
        </w:rPr>
        <w:t>RESPONSE</w:t>
      </w:r>
      <w:commentRangeEnd w:id="27"/>
      <w:r w:rsidR="00F46FEC">
        <w:rPr>
          <w:rStyle w:val="CommentReference"/>
        </w:rPr>
        <w:commentReference w:id="27"/>
      </w:r>
    </w:p>
    <w:p w14:paraId="035CBC07" w14:textId="77777777" w:rsidR="00314DC2" w:rsidRDefault="00314DC2" w:rsidP="00852E87">
      <w:pPr>
        <w:jc w:val="both"/>
        <w:rPr>
          <w:color w:val="333333"/>
        </w:rPr>
      </w:pPr>
    </w:p>
    <w:p w14:paraId="17A60042" w14:textId="77777777" w:rsidR="00314DC2" w:rsidRDefault="001658C9" w:rsidP="00852E87">
      <w:pPr>
        <w:numPr>
          <w:ilvl w:val="0"/>
          <w:numId w:val="1"/>
        </w:numPr>
        <w:ind w:left="360"/>
        <w:jc w:val="both"/>
        <w:rPr>
          <w:color w:val="333333"/>
        </w:rPr>
      </w:pPr>
      <w:r>
        <w:rPr>
          <w:color w:val="333333"/>
        </w:rPr>
        <w:t>Page 13, line 224 - define the adaptation number</w:t>
      </w:r>
    </w:p>
    <w:p w14:paraId="5664A1CB" w14:textId="77777777" w:rsidR="00314DC2" w:rsidRDefault="00314DC2" w:rsidP="00852E87">
      <w:pPr>
        <w:jc w:val="both"/>
        <w:rPr>
          <w:color w:val="333333"/>
        </w:rPr>
      </w:pPr>
    </w:p>
    <w:p w14:paraId="6D9FBCF7" w14:textId="77777777" w:rsidR="00314DC2" w:rsidRDefault="001658C9" w:rsidP="00852E87">
      <w:pPr>
        <w:ind w:left="360"/>
        <w:jc w:val="both"/>
        <w:rPr>
          <w:color w:val="333333"/>
        </w:rPr>
      </w:pPr>
      <w:commentRangeStart w:id="28"/>
      <w:r>
        <w:rPr>
          <w:color w:val="0B5394"/>
        </w:rPr>
        <w:t>RESPONSE</w:t>
      </w:r>
      <w:commentRangeEnd w:id="28"/>
      <w:r w:rsidR="00F46FEC">
        <w:rPr>
          <w:rStyle w:val="CommentReference"/>
        </w:rPr>
        <w:commentReference w:id="28"/>
      </w:r>
    </w:p>
    <w:p w14:paraId="24212FDE" w14:textId="77777777" w:rsidR="00314DC2" w:rsidRDefault="00314DC2" w:rsidP="00852E87">
      <w:pPr>
        <w:jc w:val="both"/>
        <w:rPr>
          <w:color w:val="333333"/>
        </w:rPr>
      </w:pPr>
    </w:p>
    <w:p w14:paraId="28360CED" w14:textId="77777777" w:rsidR="00314DC2" w:rsidRDefault="001658C9" w:rsidP="00852E87">
      <w:pPr>
        <w:numPr>
          <w:ilvl w:val="0"/>
          <w:numId w:val="1"/>
        </w:numPr>
        <w:ind w:left="360"/>
        <w:jc w:val="both"/>
        <w:rPr>
          <w:color w:val="333333"/>
        </w:rPr>
      </w:pPr>
      <w:r>
        <w:rPr>
          <w:color w:val="333333"/>
        </w:rPr>
        <w:t>Page 14, line 226 - start with 4 chains but end with what?</w:t>
      </w:r>
    </w:p>
    <w:p w14:paraId="3C9A9932" w14:textId="77777777" w:rsidR="00314DC2" w:rsidRDefault="00314DC2" w:rsidP="00852E87">
      <w:pPr>
        <w:jc w:val="both"/>
        <w:rPr>
          <w:color w:val="333333"/>
        </w:rPr>
      </w:pPr>
    </w:p>
    <w:p w14:paraId="11F3D661" w14:textId="77777777" w:rsidR="00314DC2" w:rsidRDefault="001658C9" w:rsidP="00852E87">
      <w:pPr>
        <w:ind w:left="360"/>
        <w:jc w:val="both"/>
        <w:rPr>
          <w:color w:val="333333"/>
        </w:rPr>
      </w:pPr>
      <w:commentRangeStart w:id="29"/>
      <w:r>
        <w:rPr>
          <w:color w:val="0B5394"/>
        </w:rPr>
        <w:t>RESPONSE</w:t>
      </w:r>
      <w:commentRangeEnd w:id="29"/>
      <w:r w:rsidR="00F46FEC">
        <w:rPr>
          <w:rStyle w:val="CommentReference"/>
        </w:rPr>
        <w:commentReference w:id="29"/>
      </w:r>
    </w:p>
    <w:p w14:paraId="5273F817" w14:textId="77777777" w:rsidR="00314DC2" w:rsidRDefault="00314DC2" w:rsidP="00852E87">
      <w:pPr>
        <w:jc w:val="both"/>
        <w:rPr>
          <w:color w:val="333333"/>
        </w:rPr>
      </w:pPr>
    </w:p>
    <w:p w14:paraId="460174AE" w14:textId="77777777" w:rsidR="00314DC2" w:rsidRDefault="001658C9" w:rsidP="00852E87">
      <w:pPr>
        <w:numPr>
          <w:ilvl w:val="0"/>
          <w:numId w:val="1"/>
        </w:numPr>
        <w:ind w:left="360"/>
        <w:jc w:val="both"/>
        <w:rPr>
          <w:color w:val="333333"/>
        </w:rPr>
      </w:pPr>
      <w:r>
        <w:rPr>
          <w:color w:val="333333"/>
        </w:rPr>
        <w:t>Page 14, line 234 - define what is meant by COVID-19 counts. Same comment on page 18, line 305</w:t>
      </w:r>
    </w:p>
    <w:p w14:paraId="40E60762" w14:textId="77777777" w:rsidR="00314DC2" w:rsidRDefault="00314DC2" w:rsidP="00852E87">
      <w:pPr>
        <w:jc w:val="both"/>
        <w:rPr>
          <w:color w:val="333333"/>
        </w:rPr>
      </w:pPr>
    </w:p>
    <w:p w14:paraId="53B62214" w14:textId="77777777" w:rsidR="00314DC2" w:rsidRDefault="001658C9" w:rsidP="00852E87">
      <w:pPr>
        <w:ind w:left="360"/>
        <w:jc w:val="both"/>
        <w:rPr>
          <w:color w:val="333333"/>
        </w:rPr>
      </w:pPr>
      <w:commentRangeStart w:id="30"/>
      <w:r>
        <w:rPr>
          <w:color w:val="0B5394"/>
        </w:rPr>
        <w:t>RESPONSE</w:t>
      </w:r>
      <w:commentRangeEnd w:id="30"/>
      <w:r w:rsidR="00F46FEC">
        <w:rPr>
          <w:rStyle w:val="CommentReference"/>
        </w:rPr>
        <w:commentReference w:id="30"/>
      </w:r>
    </w:p>
    <w:p w14:paraId="0D462D30" w14:textId="77777777" w:rsidR="00314DC2" w:rsidRDefault="00314DC2" w:rsidP="00852E87">
      <w:pPr>
        <w:jc w:val="both"/>
        <w:rPr>
          <w:color w:val="333333"/>
        </w:rPr>
      </w:pPr>
    </w:p>
    <w:p w14:paraId="58404EB2" w14:textId="77777777" w:rsidR="00314DC2" w:rsidRDefault="001658C9" w:rsidP="00852E87">
      <w:pPr>
        <w:numPr>
          <w:ilvl w:val="0"/>
          <w:numId w:val="1"/>
        </w:numPr>
        <w:ind w:left="360"/>
        <w:jc w:val="both"/>
        <w:rPr>
          <w:color w:val="333333"/>
        </w:rPr>
      </w:pPr>
      <w:r>
        <w:rPr>
          <w:color w:val="333333"/>
        </w:rPr>
        <w:t>Ensure that justification and/or references are provided for parameterizations. In fact, I think this element would be strengthened if parameter values were justified/motivated across all models in the text, before introducing each model</w:t>
      </w:r>
    </w:p>
    <w:p w14:paraId="3617EEB6" w14:textId="77777777" w:rsidR="00314DC2" w:rsidRDefault="00314DC2" w:rsidP="00852E87">
      <w:pPr>
        <w:jc w:val="both"/>
        <w:rPr>
          <w:color w:val="333333"/>
        </w:rPr>
      </w:pPr>
    </w:p>
    <w:p w14:paraId="4F2D931C" w14:textId="77777777" w:rsidR="00314DC2" w:rsidRDefault="001658C9" w:rsidP="00852E87">
      <w:pPr>
        <w:ind w:left="360"/>
        <w:jc w:val="both"/>
        <w:rPr>
          <w:color w:val="333333"/>
        </w:rPr>
      </w:pPr>
      <w:commentRangeStart w:id="31"/>
      <w:r>
        <w:rPr>
          <w:color w:val="0B5394"/>
        </w:rPr>
        <w:t>RESPONSE</w:t>
      </w:r>
      <w:commentRangeEnd w:id="31"/>
      <w:r w:rsidR="00F46FEC">
        <w:rPr>
          <w:rStyle w:val="CommentReference"/>
        </w:rPr>
        <w:commentReference w:id="31"/>
      </w:r>
    </w:p>
    <w:p w14:paraId="22716E98" w14:textId="77777777" w:rsidR="00314DC2" w:rsidRDefault="00314DC2" w:rsidP="00852E87">
      <w:pPr>
        <w:jc w:val="both"/>
        <w:rPr>
          <w:color w:val="333333"/>
        </w:rPr>
      </w:pPr>
    </w:p>
    <w:p w14:paraId="74AC7364" w14:textId="77777777" w:rsidR="00314DC2" w:rsidRDefault="001658C9" w:rsidP="00852E87">
      <w:pPr>
        <w:numPr>
          <w:ilvl w:val="0"/>
          <w:numId w:val="1"/>
        </w:numPr>
        <w:ind w:left="360"/>
        <w:jc w:val="both"/>
        <w:rPr>
          <w:color w:val="333333"/>
        </w:rPr>
      </w:pPr>
      <w:r>
        <w:rPr>
          <w:color w:val="333333"/>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16D3A9AF" w14:textId="77777777" w:rsidR="00314DC2" w:rsidRDefault="00314DC2" w:rsidP="00852E87">
      <w:pPr>
        <w:jc w:val="both"/>
        <w:rPr>
          <w:color w:val="333333"/>
        </w:rPr>
      </w:pPr>
    </w:p>
    <w:p w14:paraId="512156D8" w14:textId="77777777" w:rsidR="00314DC2" w:rsidRDefault="001658C9" w:rsidP="00852E87">
      <w:pPr>
        <w:ind w:left="360"/>
        <w:jc w:val="both"/>
        <w:rPr>
          <w:color w:val="333333"/>
        </w:rPr>
      </w:pPr>
      <w:commentRangeStart w:id="32"/>
      <w:r>
        <w:rPr>
          <w:color w:val="0B5394"/>
        </w:rPr>
        <w:t>RESPONSE</w:t>
      </w:r>
      <w:commentRangeEnd w:id="32"/>
      <w:r w:rsidR="005F79FE">
        <w:rPr>
          <w:rStyle w:val="CommentReference"/>
        </w:rPr>
        <w:commentReference w:id="32"/>
      </w:r>
    </w:p>
    <w:p w14:paraId="070D861F" w14:textId="77777777" w:rsidR="00314DC2" w:rsidRDefault="00314DC2" w:rsidP="00852E87">
      <w:pPr>
        <w:jc w:val="both"/>
        <w:rPr>
          <w:color w:val="333333"/>
        </w:rPr>
      </w:pPr>
    </w:p>
    <w:p w14:paraId="2CDF0B16" w14:textId="77777777" w:rsidR="00314DC2" w:rsidRDefault="001658C9" w:rsidP="00852E87">
      <w:pPr>
        <w:numPr>
          <w:ilvl w:val="0"/>
          <w:numId w:val="1"/>
        </w:numPr>
        <w:ind w:left="360"/>
        <w:jc w:val="both"/>
        <w:rPr>
          <w:color w:val="333333"/>
        </w:rPr>
      </w:pPr>
      <w:r>
        <w:rPr>
          <w:color w:val="333333"/>
        </w:rPr>
        <w:t>It is not clear what is meant by active case counts -&gt; please define</w:t>
      </w:r>
    </w:p>
    <w:p w14:paraId="03B90AD6" w14:textId="77777777" w:rsidR="00314DC2" w:rsidRDefault="00314DC2" w:rsidP="00852E87">
      <w:pPr>
        <w:jc w:val="both"/>
        <w:rPr>
          <w:color w:val="333333"/>
        </w:rPr>
      </w:pPr>
    </w:p>
    <w:p w14:paraId="6CE15DED" w14:textId="77777777" w:rsidR="00314DC2" w:rsidRDefault="001658C9" w:rsidP="00852E87">
      <w:pPr>
        <w:ind w:left="360"/>
        <w:jc w:val="both"/>
        <w:rPr>
          <w:color w:val="333333"/>
        </w:rPr>
      </w:pPr>
      <w:commentRangeStart w:id="33"/>
      <w:r>
        <w:rPr>
          <w:color w:val="0B5394"/>
        </w:rPr>
        <w:t>RESPONSE</w:t>
      </w:r>
      <w:commentRangeEnd w:id="33"/>
      <w:r w:rsidR="00C0176A">
        <w:rPr>
          <w:rStyle w:val="CommentReference"/>
        </w:rPr>
        <w:commentReference w:id="33"/>
      </w:r>
    </w:p>
    <w:p w14:paraId="1CDD310E" w14:textId="77777777" w:rsidR="00314DC2" w:rsidRDefault="00314DC2" w:rsidP="00852E87">
      <w:pPr>
        <w:jc w:val="both"/>
        <w:rPr>
          <w:color w:val="333333"/>
        </w:rPr>
      </w:pPr>
    </w:p>
    <w:p w14:paraId="6CAFA58C" w14:textId="77777777" w:rsidR="00314DC2" w:rsidRDefault="001658C9" w:rsidP="00852E87">
      <w:pPr>
        <w:numPr>
          <w:ilvl w:val="0"/>
          <w:numId w:val="1"/>
        </w:numPr>
        <w:ind w:left="360"/>
        <w:jc w:val="both"/>
        <w:rPr>
          <w:color w:val="333333"/>
        </w:rPr>
      </w:pPr>
      <w:r>
        <w:rPr>
          <w:color w:val="333333"/>
        </w:rPr>
        <w:t>Page 16, lines 263-267 - please define n and N here</w:t>
      </w:r>
    </w:p>
    <w:p w14:paraId="296EE64B" w14:textId="77777777" w:rsidR="00314DC2" w:rsidRDefault="00314DC2" w:rsidP="00852E87">
      <w:pPr>
        <w:jc w:val="both"/>
        <w:rPr>
          <w:color w:val="333333"/>
        </w:rPr>
      </w:pPr>
    </w:p>
    <w:p w14:paraId="1E859D98" w14:textId="77777777" w:rsidR="00314DC2" w:rsidRDefault="001658C9" w:rsidP="00852E87">
      <w:pPr>
        <w:ind w:left="360"/>
        <w:jc w:val="both"/>
        <w:rPr>
          <w:color w:val="333333"/>
        </w:rPr>
      </w:pPr>
      <w:commentRangeStart w:id="34"/>
      <w:r>
        <w:rPr>
          <w:color w:val="0B5394"/>
        </w:rPr>
        <w:t>RESPONSE</w:t>
      </w:r>
      <w:commentRangeEnd w:id="34"/>
      <w:r w:rsidR="00C0176A">
        <w:rPr>
          <w:rStyle w:val="CommentReference"/>
        </w:rPr>
        <w:commentReference w:id="34"/>
      </w:r>
    </w:p>
    <w:p w14:paraId="06FB9B9A" w14:textId="77777777" w:rsidR="00314DC2" w:rsidRDefault="00314DC2" w:rsidP="00852E87">
      <w:pPr>
        <w:jc w:val="both"/>
        <w:rPr>
          <w:color w:val="333333"/>
        </w:rPr>
      </w:pPr>
    </w:p>
    <w:p w14:paraId="7D8D0C14" w14:textId="77777777" w:rsidR="00314DC2" w:rsidRDefault="001658C9" w:rsidP="00852E87">
      <w:pPr>
        <w:numPr>
          <w:ilvl w:val="0"/>
          <w:numId w:val="1"/>
        </w:numPr>
        <w:ind w:left="360"/>
        <w:jc w:val="both"/>
        <w:rPr>
          <w:color w:val="333333"/>
        </w:rPr>
      </w:pPr>
      <w:r>
        <w:rPr>
          <w:color w:val="333333"/>
        </w:rPr>
        <w:t>The authors assume that unascertained cases have lower transmissibility than ascertained cases (lines 275-6). Intuitively, I would assume the opposite (</w:t>
      </w:r>
      <w:proofErr w:type="gramStart"/>
      <w:r>
        <w:rPr>
          <w:color w:val="333333"/>
        </w:rPr>
        <w:t>i.e.</w:t>
      </w:r>
      <w:proofErr w:type="gramEnd"/>
      <w:r>
        <w:rPr>
          <w:color w:val="333333"/>
        </w:rPr>
        <w:t xml:space="preserve"> ascertained cases would have lower transmissibility relative to unascertained cases, due to increased awareness). I would suggest that the authors consider doing sensitivity analysis on this aspect</w:t>
      </w:r>
    </w:p>
    <w:p w14:paraId="271550C1" w14:textId="77777777" w:rsidR="00314DC2" w:rsidRDefault="00314DC2" w:rsidP="00852E87">
      <w:pPr>
        <w:jc w:val="both"/>
        <w:rPr>
          <w:color w:val="333333"/>
        </w:rPr>
      </w:pPr>
    </w:p>
    <w:p w14:paraId="77C7CEC2" w14:textId="77777777" w:rsidR="00314DC2" w:rsidRDefault="001658C9" w:rsidP="00852E87">
      <w:pPr>
        <w:ind w:left="360"/>
        <w:jc w:val="both"/>
        <w:rPr>
          <w:color w:val="333333"/>
        </w:rPr>
      </w:pPr>
      <w:commentRangeStart w:id="35"/>
      <w:r>
        <w:rPr>
          <w:color w:val="0B5394"/>
        </w:rPr>
        <w:t>RESPONSE</w:t>
      </w:r>
      <w:commentRangeEnd w:id="35"/>
      <w:r w:rsidR="00725B6F">
        <w:rPr>
          <w:rStyle w:val="CommentReference"/>
        </w:rPr>
        <w:commentReference w:id="35"/>
      </w:r>
    </w:p>
    <w:p w14:paraId="4753CFBA" w14:textId="77777777" w:rsidR="00314DC2" w:rsidRDefault="00314DC2" w:rsidP="00852E87">
      <w:pPr>
        <w:jc w:val="both"/>
        <w:rPr>
          <w:color w:val="333333"/>
        </w:rPr>
      </w:pPr>
    </w:p>
    <w:p w14:paraId="7554F818" w14:textId="77777777" w:rsidR="00314DC2" w:rsidRDefault="001658C9" w:rsidP="00852E87">
      <w:pPr>
        <w:numPr>
          <w:ilvl w:val="0"/>
          <w:numId w:val="1"/>
        </w:numPr>
        <w:ind w:left="360"/>
        <w:jc w:val="both"/>
        <w:rPr>
          <w:color w:val="333333"/>
        </w:rPr>
      </w:pPr>
      <w:r>
        <w:rPr>
          <w:color w:val="333333"/>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57BEB5A4" w14:textId="77777777" w:rsidR="00314DC2" w:rsidRDefault="00314DC2" w:rsidP="00852E87">
      <w:pPr>
        <w:jc w:val="both"/>
        <w:rPr>
          <w:color w:val="333333"/>
        </w:rPr>
      </w:pPr>
    </w:p>
    <w:p w14:paraId="4A4B3769" w14:textId="77777777" w:rsidR="00314DC2" w:rsidRDefault="001658C9" w:rsidP="00852E87">
      <w:pPr>
        <w:ind w:left="360"/>
        <w:jc w:val="both"/>
        <w:rPr>
          <w:color w:val="333333"/>
        </w:rPr>
      </w:pPr>
      <w:commentRangeStart w:id="36"/>
      <w:r>
        <w:rPr>
          <w:color w:val="0B5394"/>
        </w:rPr>
        <w:t>RESPONSE</w:t>
      </w:r>
      <w:commentRangeEnd w:id="36"/>
      <w:r w:rsidR="00725B6F">
        <w:rPr>
          <w:rStyle w:val="CommentReference"/>
        </w:rPr>
        <w:commentReference w:id="36"/>
      </w:r>
    </w:p>
    <w:p w14:paraId="42998106" w14:textId="77777777" w:rsidR="00314DC2" w:rsidRDefault="00314DC2" w:rsidP="00852E87">
      <w:pPr>
        <w:jc w:val="both"/>
        <w:rPr>
          <w:color w:val="333333"/>
        </w:rPr>
      </w:pPr>
    </w:p>
    <w:p w14:paraId="15F7A0C5" w14:textId="77777777" w:rsidR="00314DC2" w:rsidRDefault="001658C9" w:rsidP="00852E87">
      <w:pPr>
        <w:numPr>
          <w:ilvl w:val="0"/>
          <w:numId w:val="1"/>
        </w:numPr>
        <w:ind w:left="360"/>
        <w:jc w:val="both"/>
        <w:rPr>
          <w:color w:val="333333"/>
        </w:rPr>
      </w:pPr>
      <w:r>
        <w:rPr>
          <w:color w:val="333333"/>
        </w:rPr>
        <w:t>Page 17, line 290 - strange phrasing where the authors talk about the assumed value for r_0</w:t>
      </w:r>
    </w:p>
    <w:p w14:paraId="57DF5405" w14:textId="77777777" w:rsidR="00314DC2" w:rsidRDefault="00314DC2" w:rsidP="00852E87">
      <w:pPr>
        <w:jc w:val="both"/>
        <w:rPr>
          <w:color w:val="333333"/>
        </w:rPr>
      </w:pPr>
    </w:p>
    <w:p w14:paraId="2DA73556" w14:textId="77777777" w:rsidR="00314DC2" w:rsidRDefault="001658C9" w:rsidP="00852E87">
      <w:pPr>
        <w:ind w:left="360"/>
        <w:jc w:val="both"/>
        <w:rPr>
          <w:color w:val="333333"/>
        </w:rPr>
      </w:pPr>
      <w:commentRangeStart w:id="37"/>
      <w:r>
        <w:rPr>
          <w:color w:val="0B5394"/>
        </w:rPr>
        <w:t>RESPONSE</w:t>
      </w:r>
      <w:commentRangeEnd w:id="37"/>
      <w:r w:rsidR="00725B6F">
        <w:rPr>
          <w:rStyle w:val="CommentReference"/>
        </w:rPr>
        <w:commentReference w:id="37"/>
      </w:r>
    </w:p>
    <w:p w14:paraId="02B5DED7" w14:textId="77777777" w:rsidR="00314DC2" w:rsidRDefault="00314DC2" w:rsidP="00852E87">
      <w:pPr>
        <w:jc w:val="both"/>
        <w:rPr>
          <w:color w:val="333333"/>
        </w:rPr>
      </w:pPr>
    </w:p>
    <w:p w14:paraId="1632933C" w14:textId="77777777" w:rsidR="00314DC2" w:rsidRDefault="001658C9" w:rsidP="00852E87">
      <w:pPr>
        <w:numPr>
          <w:ilvl w:val="0"/>
          <w:numId w:val="1"/>
        </w:numPr>
        <w:ind w:left="360"/>
        <w:jc w:val="both"/>
        <w:rPr>
          <w:color w:val="333333"/>
        </w:rPr>
      </w:pPr>
      <w:r>
        <w:rPr>
          <w:color w:val="333333"/>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2D470FF6" w14:textId="77777777" w:rsidR="00314DC2" w:rsidRDefault="00314DC2" w:rsidP="00852E87">
      <w:pPr>
        <w:jc w:val="both"/>
        <w:rPr>
          <w:color w:val="333333"/>
        </w:rPr>
      </w:pPr>
    </w:p>
    <w:p w14:paraId="1A3C0C76" w14:textId="77777777" w:rsidR="00314DC2" w:rsidRDefault="001658C9" w:rsidP="00852E87">
      <w:pPr>
        <w:ind w:left="360"/>
        <w:jc w:val="both"/>
        <w:rPr>
          <w:color w:val="333333"/>
        </w:rPr>
      </w:pPr>
      <w:commentRangeStart w:id="38"/>
      <w:r>
        <w:rPr>
          <w:color w:val="0B5394"/>
        </w:rPr>
        <w:t>RESPONSE</w:t>
      </w:r>
      <w:commentRangeEnd w:id="38"/>
      <w:r w:rsidR="00725B6F">
        <w:rPr>
          <w:rStyle w:val="CommentReference"/>
        </w:rPr>
        <w:commentReference w:id="38"/>
      </w:r>
    </w:p>
    <w:p w14:paraId="0CB6D846" w14:textId="77777777" w:rsidR="00314DC2" w:rsidRDefault="00314DC2" w:rsidP="00852E87">
      <w:pPr>
        <w:jc w:val="both"/>
        <w:rPr>
          <w:color w:val="333333"/>
        </w:rPr>
      </w:pPr>
    </w:p>
    <w:p w14:paraId="5D939AE4" w14:textId="77777777" w:rsidR="00314DC2" w:rsidRDefault="001658C9" w:rsidP="00852E87">
      <w:pPr>
        <w:numPr>
          <w:ilvl w:val="0"/>
          <w:numId w:val="1"/>
        </w:numPr>
        <w:ind w:left="360"/>
        <w:jc w:val="both"/>
        <w:rPr>
          <w:color w:val="333333"/>
        </w:rPr>
      </w:pPr>
      <w:r>
        <w:rPr>
          <w:color w:val="333333"/>
        </w:rPr>
        <w:t>Section 2.1.d. SEIR-</w:t>
      </w:r>
      <w:proofErr w:type="spellStart"/>
      <w:r>
        <w:rPr>
          <w:color w:val="333333"/>
        </w:rPr>
        <w:t>fansy</w:t>
      </w:r>
      <w:proofErr w:type="spellEnd"/>
      <w:r>
        <w:rPr>
          <w:color w:val="333333"/>
        </w:rPr>
        <w:t xml:space="preserve"> model - the authors use the 'node' terminology multiple </w:t>
      </w:r>
      <w:proofErr w:type="gramStart"/>
      <w:r>
        <w:rPr>
          <w:color w:val="333333"/>
        </w:rPr>
        <w:t>times</w:t>
      </w:r>
      <w:proofErr w:type="gramEnd"/>
      <w:r>
        <w:rPr>
          <w:color w:val="333333"/>
        </w:rPr>
        <w:t xml:space="preserve"> but I think 'compartment' would be a more appropriate term</w:t>
      </w:r>
    </w:p>
    <w:p w14:paraId="02AA1624" w14:textId="77777777" w:rsidR="00314DC2" w:rsidRDefault="00314DC2" w:rsidP="00852E87">
      <w:pPr>
        <w:jc w:val="both"/>
        <w:rPr>
          <w:color w:val="333333"/>
        </w:rPr>
      </w:pPr>
    </w:p>
    <w:p w14:paraId="5220197A" w14:textId="77777777" w:rsidR="00314DC2" w:rsidRDefault="001658C9" w:rsidP="00852E87">
      <w:pPr>
        <w:ind w:left="360"/>
        <w:jc w:val="both"/>
        <w:rPr>
          <w:color w:val="333333"/>
        </w:rPr>
      </w:pPr>
      <w:commentRangeStart w:id="39"/>
      <w:r>
        <w:rPr>
          <w:color w:val="0B5394"/>
        </w:rPr>
        <w:t>RESPONSE</w:t>
      </w:r>
      <w:commentRangeEnd w:id="39"/>
      <w:r w:rsidR="00725B6F">
        <w:rPr>
          <w:rStyle w:val="CommentReference"/>
        </w:rPr>
        <w:commentReference w:id="39"/>
      </w:r>
    </w:p>
    <w:p w14:paraId="347E3238" w14:textId="77777777" w:rsidR="00314DC2" w:rsidRDefault="00314DC2" w:rsidP="00852E87">
      <w:pPr>
        <w:jc w:val="both"/>
        <w:rPr>
          <w:color w:val="333333"/>
        </w:rPr>
      </w:pPr>
    </w:p>
    <w:p w14:paraId="6859511A" w14:textId="77777777" w:rsidR="00314DC2" w:rsidRDefault="001658C9" w:rsidP="00852E87">
      <w:pPr>
        <w:numPr>
          <w:ilvl w:val="0"/>
          <w:numId w:val="1"/>
        </w:numPr>
        <w:ind w:left="360"/>
        <w:jc w:val="both"/>
        <w:rPr>
          <w:color w:val="333333"/>
        </w:rPr>
      </w:pPr>
      <w:r>
        <w:rPr>
          <w:color w:val="333333"/>
        </w:rPr>
        <w:t>Page 19, lines 324-329 - the authors discuss modelling of false negatives but don't mention consideration of false positives. Please outline what assumptions/considerations are made here</w:t>
      </w:r>
    </w:p>
    <w:p w14:paraId="45894C94" w14:textId="77777777" w:rsidR="00314DC2" w:rsidRDefault="00314DC2" w:rsidP="00852E87">
      <w:pPr>
        <w:jc w:val="both"/>
        <w:rPr>
          <w:color w:val="333333"/>
        </w:rPr>
      </w:pPr>
    </w:p>
    <w:p w14:paraId="3F4BA674" w14:textId="77777777" w:rsidR="00314DC2" w:rsidRDefault="001658C9" w:rsidP="00852E87">
      <w:pPr>
        <w:ind w:left="360"/>
        <w:jc w:val="both"/>
        <w:rPr>
          <w:color w:val="333333"/>
        </w:rPr>
      </w:pPr>
      <w:commentRangeStart w:id="40"/>
      <w:r>
        <w:rPr>
          <w:color w:val="0B5394"/>
        </w:rPr>
        <w:t>RESPONSE</w:t>
      </w:r>
      <w:commentRangeEnd w:id="40"/>
      <w:r w:rsidR="002750FC">
        <w:rPr>
          <w:rStyle w:val="CommentReference"/>
        </w:rPr>
        <w:commentReference w:id="40"/>
      </w:r>
    </w:p>
    <w:p w14:paraId="543D7E11" w14:textId="77777777" w:rsidR="00314DC2" w:rsidRDefault="00314DC2" w:rsidP="00852E87">
      <w:pPr>
        <w:jc w:val="both"/>
        <w:rPr>
          <w:color w:val="333333"/>
        </w:rPr>
      </w:pPr>
    </w:p>
    <w:p w14:paraId="561A286B" w14:textId="77777777" w:rsidR="00314DC2" w:rsidRDefault="001658C9" w:rsidP="00852E87">
      <w:pPr>
        <w:numPr>
          <w:ilvl w:val="0"/>
          <w:numId w:val="1"/>
        </w:numPr>
        <w:ind w:left="360"/>
        <w:jc w:val="both"/>
        <w:rPr>
          <w:color w:val="333333"/>
        </w:rPr>
      </w:pPr>
      <w:r>
        <w:rPr>
          <w:color w:val="333333"/>
        </w:rPr>
        <w:t>Page 20, line 333 - do the authors mean exponentially distributed times?</w:t>
      </w:r>
    </w:p>
    <w:p w14:paraId="448D6D55" w14:textId="77777777" w:rsidR="00314DC2" w:rsidRDefault="00314DC2" w:rsidP="00852E87">
      <w:pPr>
        <w:jc w:val="both"/>
        <w:rPr>
          <w:color w:val="333333"/>
        </w:rPr>
      </w:pPr>
    </w:p>
    <w:p w14:paraId="00A83544" w14:textId="77777777" w:rsidR="00314DC2" w:rsidRDefault="001658C9" w:rsidP="00852E87">
      <w:pPr>
        <w:ind w:left="360"/>
        <w:jc w:val="both"/>
        <w:rPr>
          <w:color w:val="333333"/>
        </w:rPr>
      </w:pPr>
      <w:commentRangeStart w:id="41"/>
      <w:r>
        <w:rPr>
          <w:color w:val="0B5394"/>
        </w:rPr>
        <w:t>RESPONSE</w:t>
      </w:r>
      <w:commentRangeEnd w:id="41"/>
      <w:r w:rsidR="002750FC">
        <w:rPr>
          <w:rStyle w:val="CommentReference"/>
        </w:rPr>
        <w:commentReference w:id="41"/>
      </w:r>
    </w:p>
    <w:p w14:paraId="50102DF2" w14:textId="77777777" w:rsidR="00314DC2" w:rsidRDefault="00314DC2" w:rsidP="00852E87">
      <w:pPr>
        <w:jc w:val="both"/>
        <w:rPr>
          <w:color w:val="333333"/>
        </w:rPr>
      </w:pPr>
    </w:p>
    <w:p w14:paraId="17BF7841" w14:textId="77777777" w:rsidR="00314DC2" w:rsidRDefault="001658C9" w:rsidP="00852E87">
      <w:pPr>
        <w:numPr>
          <w:ilvl w:val="0"/>
          <w:numId w:val="1"/>
        </w:numPr>
        <w:ind w:left="360"/>
        <w:jc w:val="both"/>
        <w:rPr>
          <w:color w:val="333333"/>
        </w:rPr>
      </w:pPr>
      <w:r>
        <w:rPr>
          <w:color w:val="333333"/>
        </w:rPr>
        <w:t xml:space="preserve">Page 20, lines 336-337 - </w:t>
      </w:r>
      <w:proofErr w:type="spellStart"/>
      <w:r>
        <w:rPr>
          <w:color w:val="333333"/>
        </w:rPr>
        <w:t>alpha_p</w:t>
      </w:r>
      <w:proofErr w:type="spellEnd"/>
      <w:r>
        <w:rPr>
          <w:color w:val="333333"/>
        </w:rPr>
        <w:t xml:space="preserve"> is a ratio and then </w:t>
      </w:r>
      <w:proofErr w:type="spellStart"/>
      <w:r>
        <w:rPr>
          <w:color w:val="333333"/>
        </w:rPr>
        <w:t>alpha_u</w:t>
      </w:r>
      <w:proofErr w:type="spellEnd"/>
      <w:r>
        <w:rPr>
          <w:color w:val="333333"/>
        </w:rPr>
        <w:t xml:space="preserve"> is a scaling factor - why the difference in terminology?</w:t>
      </w:r>
    </w:p>
    <w:p w14:paraId="277524AA" w14:textId="77777777" w:rsidR="00314DC2" w:rsidRDefault="00314DC2" w:rsidP="00852E87">
      <w:pPr>
        <w:jc w:val="both"/>
        <w:rPr>
          <w:color w:val="333333"/>
        </w:rPr>
      </w:pPr>
    </w:p>
    <w:p w14:paraId="540C596F" w14:textId="77777777" w:rsidR="00314DC2" w:rsidRDefault="001658C9" w:rsidP="00852E87">
      <w:pPr>
        <w:ind w:left="360"/>
        <w:jc w:val="both"/>
        <w:rPr>
          <w:color w:val="333333"/>
        </w:rPr>
      </w:pPr>
      <w:commentRangeStart w:id="42"/>
      <w:r>
        <w:rPr>
          <w:color w:val="0B5394"/>
        </w:rPr>
        <w:t>RESPONSE</w:t>
      </w:r>
      <w:commentRangeEnd w:id="42"/>
      <w:r w:rsidR="002750FC">
        <w:rPr>
          <w:rStyle w:val="CommentReference"/>
        </w:rPr>
        <w:commentReference w:id="42"/>
      </w:r>
    </w:p>
    <w:p w14:paraId="78CFE2B1" w14:textId="77777777" w:rsidR="00314DC2" w:rsidRDefault="00314DC2" w:rsidP="00852E87">
      <w:pPr>
        <w:jc w:val="both"/>
        <w:rPr>
          <w:color w:val="333333"/>
        </w:rPr>
      </w:pPr>
    </w:p>
    <w:p w14:paraId="5A38ABAB" w14:textId="77777777" w:rsidR="00314DC2" w:rsidRDefault="001658C9" w:rsidP="00852E87">
      <w:pPr>
        <w:numPr>
          <w:ilvl w:val="0"/>
          <w:numId w:val="1"/>
        </w:numPr>
        <w:ind w:left="360"/>
        <w:jc w:val="both"/>
        <w:rPr>
          <w:color w:val="333333"/>
        </w:rPr>
      </w:pPr>
      <w:r>
        <w:rPr>
          <w:color w:val="333333"/>
        </w:rPr>
        <w:t>Page 20, line 340 - "disease times" -&gt; "disease multiplied by"</w:t>
      </w:r>
    </w:p>
    <w:p w14:paraId="4B1E9344" w14:textId="77777777" w:rsidR="00314DC2" w:rsidRDefault="00314DC2" w:rsidP="00852E87">
      <w:pPr>
        <w:jc w:val="both"/>
        <w:rPr>
          <w:color w:val="333333"/>
        </w:rPr>
      </w:pPr>
    </w:p>
    <w:p w14:paraId="6F0470DE" w14:textId="77777777" w:rsidR="00314DC2" w:rsidRDefault="001658C9" w:rsidP="00852E87">
      <w:pPr>
        <w:ind w:left="360"/>
        <w:jc w:val="both"/>
        <w:rPr>
          <w:color w:val="333333"/>
        </w:rPr>
      </w:pPr>
      <w:commentRangeStart w:id="43"/>
      <w:r>
        <w:rPr>
          <w:color w:val="0B5394"/>
        </w:rPr>
        <w:t>RESPONSE</w:t>
      </w:r>
      <w:commentRangeEnd w:id="43"/>
      <w:r w:rsidR="002750FC">
        <w:rPr>
          <w:rStyle w:val="CommentReference"/>
        </w:rPr>
        <w:commentReference w:id="43"/>
      </w:r>
    </w:p>
    <w:p w14:paraId="186AD456" w14:textId="77777777" w:rsidR="00314DC2" w:rsidRDefault="00314DC2" w:rsidP="00852E87">
      <w:pPr>
        <w:jc w:val="both"/>
        <w:rPr>
          <w:color w:val="333333"/>
        </w:rPr>
      </w:pPr>
    </w:p>
    <w:p w14:paraId="55609912" w14:textId="77777777" w:rsidR="00314DC2" w:rsidRDefault="001658C9" w:rsidP="00852E87">
      <w:pPr>
        <w:numPr>
          <w:ilvl w:val="0"/>
          <w:numId w:val="1"/>
        </w:numPr>
        <w:ind w:left="360"/>
        <w:jc w:val="both"/>
        <w:rPr>
          <w:color w:val="333333"/>
        </w:rPr>
      </w:pPr>
      <w:r>
        <w:rPr>
          <w:color w:val="333333"/>
        </w:rPr>
        <w:t>Page 20, lines 349-350 - the authors talk about their assumption of testing being instantaneous as being reasonable. I feel this statement is a bit strong.</w:t>
      </w:r>
    </w:p>
    <w:p w14:paraId="75DD195C" w14:textId="77777777" w:rsidR="00314DC2" w:rsidRDefault="00314DC2" w:rsidP="00852E87">
      <w:pPr>
        <w:jc w:val="both"/>
        <w:rPr>
          <w:color w:val="333333"/>
        </w:rPr>
      </w:pPr>
    </w:p>
    <w:p w14:paraId="3E22C5C0" w14:textId="77777777" w:rsidR="00314DC2" w:rsidRDefault="001658C9" w:rsidP="00852E87">
      <w:pPr>
        <w:ind w:left="360"/>
        <w:jc w:val="both"/>
        <w:rPr>
          <w:color w:val="333333"/>
        </w:rPr>
      </w:pPr>
      <w:commentRangeStart w:id="44"/>
      <w:r>
        <w:rPr>
          <w:color w:val="0B5394"/>
        </w:rPr>
        <w:t>RESPONSE</w:t>
      </w:r>
      <w:commentRangeEnd w:id="44"/>
      <w:r w:rsidR="002750FC">
        <w:rPr>
          <w:rStyle w:val="CommentReference"/>
        </w:rPr>
        <w:commentReference w:id="44"/>
      </w:r>
    </w:p>
    <w:p w14:paraId="57091CCF" w14:textId="77777777" w:rsidR="00314DC2" w:rsidRDefault="00314DC2" w:rsidP="00852E87">
      <w:pPr>
        <w:jc w:val="both"/>
        <w:rPr>
          <w:color w:val="333333"/>
        </w:rPr>
      </w:pPr>
    </w:p>
    <w:p w14:paraId="13A304AC" w14:textId="77777777" w:rsidR="00314DC2" w:rsidRDefault="001658C9" w:rsidP="00852E87">
      <w:pPr>
        <w:numPr>
          <w:ilvl w:val="0"/>
          <w:numId w:val="1"/>
        </w:numPr>
        <w:ind w:left="360"/>
        <w:jc w:val="both"/>
        <w:rPr>
          <w:color w:val="333333"/>
        </w:rPr>
      </w:pPr>
      <w:r>
        <w:rPr>
          <w:color w:val="333333"/>
        </w:rPr>
        <w:t xml:space="preserve">Figure 4 - labelling of transitions needs improving, it's not clear which quantities related to which transition </w:t>
      </w:r>
      <w:proofErr w:type="gramStart"/>
      <w:r>
        <w:rPr>
          <w:color w:val="333333"/>
        </w:rPr>
        <w:t>e.g.</w:t>
      </w:r>
      <w:proofErr w:type="gramEnd"/>
      <w:r>
        <w:rPr>
          <w:color w:val="333333"/>
        </w:rPr>
        <w:t xml:space="preserve"> </w:t>
      </w:r>
      <w:proofErr w:type="spellStart"/>
      <w:r>
        <w:rPr>
          <w:color w:val="333333"/>
        </w:rPr>
        <w:t>alpha_u</w:t>
      </w:r>
      <w:proofErr w:type="spellEnd"/>
      <w:r>
        <w:rPr>
          <w:color w:val="333333"/>
        </w:rPr>
        <w:t xml:space="preserve">*beta. In fact, it seems that a slightly different Figure has been uploaded separately to the one included in the </w:t>
      </w:r>
      <w:proofErr w:type="gramStart"/>
      <w:r>
        <w:rPr>
          <w:color w:val="333333"/>
        </w:rPr>
        <w:t>text?</w:t>
      </w:r>
      <w:proofErr w:type="gramEnd"/>
      <w:r>
        <w:rPr>
          <w:color w:val="333333"/>
        </w:rPr>
        <w:t xml:space="preserve"> Perhaps the </w:t>
      </w:r>
      <w:proofErr w:type="gramStart"/>
      <w:r>
        <w:rPr>
          <w:color w:val="333333"/>
        </w:rPr>
        <w:t>in text</w:t>
      </w:r>
      <w:proofErr w:type="gramEnd"/>
      <w:r>
        <w:rPr>
          <w:color w:val="333333"/>
        </w:rPr>
        <w:t xml:space="preserve"> Figure is missing arrows</w:t>
      </w:r>
    </w:p>
    <w:p w14:paraId="6FF6FB4B" w14:textId="77777777" w:rsidR="00314DC2" w:rsidRDefault="00314DC2" w:rsidP="00852E87">
      <w:pPr>
        <w:jc w:val="both"/>
        <w:rPr>
          <w:color w:val="333333"/>
        </w:rPr>
      </w:pPr>
    </w:p>
    <w:p w14:paraId="71137104" w14:textId="77777777" w:rsidR="00314DC2" w:rsidRDefault="001658C9" w:rsidP="00852E87">
      <w:pPr>
        <w:ind w:left="360"/>
        <w:jc w:val="both"/>
        <w:rPr>
          <w:color w:val="333333"/>
        </w:rPr>
      </w:pPr>
      <w:commentRangeStart w:id="45"/>
      <w:r>
        <w:rPr>
          <w:color w:val="0B5394"/>
        </w:rPr>
        <w:t>RESPONSE</w:t>
      </w:r>
      <w:commentRangeEnd w:id="45"/>
      <w:r w:rsidR="002750FC">
        <w:rPr>
          <w:rStyle w:val="CommentReference"/>
        </w:rPr>
        <w:commentReference w:id="45"/>
      </w:r>
    </w:p>
    <w:p w14:paraId="11E3A190" w14:textId="77777777" w:rsidR="00314DC2" w:rsidRDefault="00314DC2" w:rsidP="00852E87">
      <w:pPr>
        <w:jc w:val="both"/>
        <w:rPr>
          <w:color w:val="333333"/>
        </w:rPr>
      </w:pPr>
    </w:p>
    <w:p w14:paraId="64B9D592" w14:textId="77777777" w:rsidR="00314DC2" w:rsidRDefault="001658C9" w:rsidP="00852E87">
      <w:pPr>
        <w:numPr>
          <w:ilvl w:val="0"/>
          <w:numId w:val="1"/>
        </w:numPr>
        <w:ind w:left="360"/>
        <w:jc w:val="both"/>
        <w:rPr>
          <w:color w:val="333333"/>
        </w:rPr>
      </w:pPr>
      <w:r>
        <w:rPr>
          <w:color w:val="333333"/>
        </w:rPr>
        <w:t>Page 22 - line 373 - what does daily differences mean? Are you using a time step of one day?</w:t>
      </w:r>
    </w:p>
    <w:p w14:paraId="48432E16" w14:textId="77777777" w:rsidR="00314DC2" w:rsidRDefault="00314DC2" w:rsidP="00852E87">
      <w:pPr>
        <w:jc w:val="both"/>
        <w:rPr>
          <w:color w:val="333333"/>
        </w:rPr>
      </w:pPr>
    </w:p>
    <w:p w14:paraId="544BD8FC" w14:textId="77777777" w:rsidR="00314DC2" w:rsidRDefault="001658C9" w:rsidP="00852E87">
      <w:pPr>
        <w:ind w:left="360"/>
        <w:jc w:val="both"/>
        <w:rPr>
          <w:color w:val="333333"/>
        </w:rPr>
      </w:pPr>
      <w:commentRangeStart w:id="46"/>
      <w:r>
        <w:rPr>
          <w:color w:val="0B5394"/>
        </w:rPr>
        <w:t>RESPONSE</w:t>
      </w:r>
      <w:commentRangeEnd w:id="46"/>
      <w:r w:rsidR="002750FC">
        <w:rPr>
          <w:rStyle w:val="CommentReference"/>
        </w:rPr>
        <w:commentReference w:id="46"/>
      </w:r>
    </w:p>
    <w:p w14:paraId="7CD010F6" w14:textId="77777777" w:rsidR="00314DC2" w:rsidRDefault="00314DC2" w:rsidP="00852E87">
      <w:pPr>
        <w:jc w:val="both"/>
        <w:rPr>
          <w:color w:val="333333"/>
        </w:rPr>
      </w:pPr>
    </w:p>
    <w:p w14:paraId="5527B044" w14:textId="77777777" w:rsidR="00314DC2" w:rsidRDefault="001658C9" w:rsidP="00852E87">
      <w:pPr>
        <w:numPr>
          <w:ilvl w:val="0"/>
          <w:numId w:val="1"/>
        </w:numPr>
        <w:ind w:left="360"/>
        <w:jc w:val="both"/>
        <w:rPr>
          <w:color w:val="333333"/>
        </w:rPr>
      </w:pPr>
      <w:r>
        <w:rPr>
          <w:color w:val="333333"/>
        </w:rPr>
        <w:t>Page 23 - lines 380-382 - can the authors explain this working?</w:t>
      </w:r>
    </w:p>
    <w:p w14:paraId="6EA20721" w14:textId="77777777" w:rsidR="00314DC2" w:rsidRDefault="00314DC2" w:rsidP="00852E87">
      <w:pPr>
        <w:jc w:val="both"/>
        <w:rPr>
          <w:color w:val="333333"/>
        </w:rPr>
      </w:pPr>
    </w:p>
    <w:p w14:paraId="58F86271" w14:textId="77777777" w:rsidR="00314DC2" w:rsidRDefault="001658C9" w:rsidP="00852E87">
      <w:pPr>
        <w:ind w:left="360"/>
        <w:jc w:val="both"/>
        <w:rPr>
          <w:color w:val="333333"/>
        </w:rPr>
      </w:pPr>
      <w:commentRangeStart w:id="47"/>
      <w:r>
        <w:rPr>
          <w:color w:val="0B5394"/>
        </w:rPr>
        <w:t>RESPONSE</w:t>
      </w:r>
      <w:commentRangeEnd w:id="47"/>
      <w:r w:rsidR="002750FC">
        <w:rPr>
          <w:rStyle w:val="CommentReference"/>
        </w:rPr>
        <w:commentReference w:id="47"/>
      </w:r>
    </w:p>
    <w:p w14:paraId="4BE560CB" w14:textId="77777777" w:rsidR="00314DC2" w:rsidRDefault="00314DC2" w:rsidP="00852E87">
      <w:pPr>
        <w:jc w:val="both"/>
        <w:rPr>
          <w:color w:val="333333"/>
        </w:rPr>
      </w:pPr>
    </w:p>
    <w:p w14:paraId="39BF1A1F" w14:textId="77777777" w:rsidR="00314DC2" w:rsidRDefault="001658C9" w:rsidP="00852E87">
      <w:pPr>
        <w:numPr>
          <w:ilvl w:val="0"/>
          <w:numId w:val="1"/>
        </w:numPr>
        <w:ind w:left="360"/>
        <w:jc w:val="both"/>
        <w:rPr>
          <w:color w:val="333333"/>
        </w:rPr>
      </w:pPr>
      <w:r>
        <w:rPr>
          <w:color w:val="333333"/>
        </w:rPr>
        <w:t>Page 27 - line 436 - define the star superscript notation</w:t>
      </w:r>
    </w:p>
    <w:p w14:paraId="7359F0F3" w14:textId="77777777" w:rsidR="00314DC2" w:rsidRDefault="00314DC2" w:rsidP="00852E87">
      <w:pPr>
        <w:jc w:val="both"/>
        <w:rPr>
          <w:color w:val="333333"/>
        </w:rPr>
      </w:pPr>
    </w:p>
    <w:p w14:paraId="5C7D8460" w14:textId="77777777" w:rsidR="00314DC2" w:rsidRDefault="001658C9" w:rsidP="00852E87">
      <w:pPr>
        <w:ind w:left="360"/>
        <w:jc w:val="both"/>
        <w:rPr>
          <w:color w:val="333333"/>
        </w:rPr>
      </w:pPr>
      <w:commentRangeStart w:id="48"/>
      <w:r>
        <w:rPr>
          <w:color w:val="0B5394"/>
        </w:rPr>
        <w:lastRenderedPageBreak/>
        <w:t>RESPONSE</w:t>
      </w:r>
      <w:commentRangeEnd w:id="48"/>
      <w:r w:rsidR="002750FC">
        <w:rPr>
          <w:rStyle w:val="CommentReference"/>
        </w:rPr>
        <w:commentReference w:id="48"/>
      </w:r>
    </w:p>
    <w:p w14:paraId="564C3881" w14:textId="77777777" w:rsidR="00314DC2" w:rsidRDefault="00314DC2" w:rsidP="00852E87">
      <w:pPr>
        <w:jc w:val="both"/>
        <w:rPr>
          <w:color w:val="333333"/>
        </w:rPr>
      </w:pPr>
    </w:p>
    <w:p w14:paraId="4520A0B4" w14:textId="77777777" w:rsidR="00314DC2" w:rsidRDefault="001658C9" w:rsidP="00852E87">
      <w:pPr>
        <w:numPr>
          <w:ilvl w:val="0"/>
          <w:numId w:val="1"/>
        </w:numPr>
        <w:ind w:left="360"/>
        <w:jc w:val="both"/>
        <w:rPr>
          <w:color w:val="333333"/>
        </w:rPr>
      </w:pPr>
      <w:r>
        <w:rPr>
          <w:color w:val="333333"/>
        </w:rPr>
        <w:t xml:space="preserve">Page 27 - lines 446-447 - make the notation for </w:t>
      </w:r>
      <w:proofErr w:type="spellStart"/>
      <w:r>
        <w:rPr>
          <w:color w:val="333333"/>
        </w:rPr>
        <w:t>R_</w:t>
      </w:r>
      <w:proofErr w:type="gramStart"/>
      <w:r>
        <w:rPr>
          <w:color w:val="333333"/>
        </w:rPr>
        <w:t>t,m</w:t>
      </w:r>
      <w:proofErr w:type="spellEnd"/>
      <w:proofErr w:type="gramEnd"/>
      <w:r>
        <w:rPr>
          <w:color w:val="333333"/>
        </w:rPr>
        <w:t xml:space="preserve"> consistent across these lines</w:t>
      </w:r>
    </w:p>
    <w:p w14:paraId="0FC1EC31" w14:textId="77777777" w:rsidR="00314DC2" w:rsidRDefault="00314DC2" w:rsidP="00852E87">
      <w:pPr>
        <w:jc w:val="both"/>
        <w:rPr>
          <w:color w:val="333333"/>
        </w:rPr>
      </w:pPr>
    </w:p>
    <w:p w14:paraId="1D8EBC44" w14:textId="77777777" w:rsidR="00314DC2" w:rsidRDefault="001658C9" w:rsidP="00852E87">
      <w:pPr>
        <w:ind w:left="360"/>
        <w:jc w:val="both"/>
        <w:rPr>
          <w:color w:val="333333"/>
        </w:rPr>
      </w:pPr>
      <w:commentRangeStart w:id="49"/>
      <w:r>
        <w:rPr>
          <w:color w:val="0B5394"/>
        </w:rPr>
        <w:t>RESPONSE</w:t>
      </w:r>
      <w:commentRangeEnd w:id="49"/>
      <w:r w:rsidR="002750FC">
        <w:rPr>
          <w:rStyle w:val="CommentReference"/>
        </w:rPr>
        <w:commentReference w:id="49"/>
      </w:r>
    </w:p>
    <w:p w14:paraId="07D9337B" w14:textId="77777777" w:rsidR="00314DC2" w:rsidRDefault="00314DC2" w:rsidP="00852E87">
      <w:pPr>
        <w:jc w:val="both"/>
        <w:rPr>
          <w:color w:val="333333"/>
        </w:rPr>
      </w:pPr>
    </w:p>
    <w:p w14:paraId="3298A0B2" w14:textId="77777777" w:rsidR="00314DC2" w:rsidRDefault="001658C9" w:rsidP="00852E87">
      <w:pPr>
        <w:numPr>
          <w:ilvl w:val="0"/>
          <w:numId w:val="1"/>
        </w:numPr>
        <w:ind w:left="360"/>
        <w:jc w:val="both"/>
        <w:rPr>
          <w:color w:val="333333"/>
        </w:rPr>
      </w:pPr>
      <w:r>
        <w:rPr>
          <w:color w:val="333333"/>
        </w:rPr>
        <w:t>Page 28 - lines 450-451 - make the notation here consistent with what you have used in equation (16)</w:t>
      </w:r>
    </w:p>
    <w:p w14:paraId="24598A2F" w14:textId="77777777" w:rsidR="00314DC2" w:rsidRDefault="00314DC2" w:rsidP="00852E87">
      <w:pPr>
        <w:jc w:val="both"/>
        <w:rPr>
          <w:color w:val="333333"/>
        </w:rPr>
      </w:pPr>
    </w:p>
    <w:p w14:paraId="1A16E56C" w14:textId="77777777" w:rsidR="00314DC2" w:rsidRDefault="001658C9" w:rsidP="00852E87">
      <w:pPr>
        <w:ind w:left="360"/>
        <w:jc w:val="both"/>
        <w:rPr>
          <w:color w:val="333333"/>
        </w:rPr>
      </w:pPr>
      <w:commentRangeStart w:id="50"/>
      <w:r>
        <w:rPr>
          <w:color w:val="0B5394"/>
        </w:rPr>
        <w:t>RESPONSE</w:t>
      </w:r>
      <w:commentRangeEnd w:id="50"/>
      <w:r w:rsidR="002750FC">
        <w:rPr>
          <w:rStyle w:val="CommentReference"/>
        </w:rPr>
        <w:commentReference w:id="50"/>
      </w:r>
    </w:p>
    <w:p w14:paraId="7B6C2A7C" w14:textId="77777777" w:rsidR="00314DC2" w:rsidRDefault="00314DC2" w:rsidP="00852E87">
      <w:pPr>
        <w:jc w:val="both"/>
        <w:rPr>
          <w:color w:val="333333"/>
        </w:rPr>
      </w:pPr>
    </w:p>
    <w:p w14:paraId="7FA6D778" w14:textId="77777777" w:rsidR="00314DC2" w:rsidRDefault="001658C9" w:rsidP="00852E87">
      <w:pPr>
        <w:numPr>
          <w:ilvl w:val="0"/>
          <w:numId w:val="1"/>
        </w:numPr>
        <w:ind w:left="360"/>
        <w:jc w:val="both"/>
        <w:rPr>
          <w:color w:val="333333"/>
        </w:rPr>
      </w:pPr>
      <w:r>
        <w:rPr>
          <w:color w:val="333333"/>
        </w:rPr>
        <w:t>Page 28 - section 2.2.a Choice of parameters - seems like this section should come before introducing and discussing the parameterization of each model</w:t>
      </w:r>
    </w:p>
    <w:p w14:paraId="3EA523AF" w14:textId="77777777" w:rsidR="00314DC2" w:rsidRDefault="00314DC2" w:rsidP="00852E87">
      <w:pPr>
        <w:jc w:val="both"/>
        <w:rPr>
          <w:color w:val="333333"/>
        </w:rPr>
      </w:pPr>
    </w:p>
    <w:p w14:paraId="6056CB9C" w14:textId="77777777" w:rsidR="00314DC2" w:rsidRDefault="001658C9" w:rsidP="00852E87">
      <w:pPr>
        <w:ind w:left="360"/>
        <w:jc w:val="both"/>
        <w:rPr>
          <w:color w:val="333333"/>
        </w:rPr>
      </w:pPr>
      <w:commentRangeStart w:id="51"/>
      <w:r>
        <w:rPr>
          <w:color w:val="0B5394"/>
        </w:rPr>
        <w:t>RESPONSE</w:t>
      </w:r>
      <w:commentRangeEnd w:id="51"/>
      <w:r w:rsidR="002750FC">
        <w:rPr>
          <w:rStyle w:val="CommentReference"/>
        </w:rPr>
        <w:commentReference w:id="51"/>
      </w:r>
    </w:p>
    <w:p w14:paraId="7CCE141B" w14:textId="77777777" w:rsidR="00314DC2" w:rsidRDefault="00314DC2" w:rsidP="00852E87">
      <w:pPr>
        <w:jc w:val="both"/>
        <w:rPr>
          <w:color w:val="333333"/>
        </w:rPr>
      </w:pPr>
    </w:p>
    <w:p w14:paraId="08E65A5B" w14:textId="77777777" w:rsidR="00314DC2" w:rsidRDefault="001658C9" w:rsidP="00852E87">
      <w:pPr>
        <w:numPr>
          <w:ilvl w:val="0"/>
          <w:numId w:val="1"/>
        </w:numPr>
        <w:ind w:left="360"/>
        <w:jc w:val="both"/>
        <w:rPr>
          <w:color w:val="333333"/>
        </w:rPr>
      </w:pPr>
      <w:r>
        <w:rPr>
          <w:color w:val="333333"/>
        </w:rPr>
        <w:t>Page 29 - equation (18) - define the norm notation used</w:t>
      </w:r>
    </w:p>
    <w:p w14:paraId="082502FE" w14:textId="77777777" w:rsidR="00314DC2" w:rsidRDefault="00314DC2" w:rsidP="00852E87">
      <w:pPr>
        <w:jc w:val="both"/>
        <w:rPr>
          <w:color w:val="333333"/>
        </w:rPr>
      </w:pPr>
    </w:p>
    <w:p w14:paraId="0EF08B04" w14:textId="77777777" w:rsidR="00314DC2" w:rsidRDefault="001658C9" w:rsidP="00852E87">
      <w:pPr>
        <w:ind w:left="360"/>
        <w:jc w:val="both"/>
        <w:rPr>
          <w:color w:val="333333"/>
        </w:rPr>
      </w:pPr>
      <w:commentRangeStart w:id="52"/>
      <w:r>
        <w:rPr>
          <w:color w:val="0B5394"/>
        </w:rPr>
        <w:t>RESPONSE</w:t>
      </w:r>
      <w:commentRangeEnd w:id="52"/>
      <w:r w:rsidR="002750FC">
        <w:rPr>
          <w:rStyle w:val="CommentReference"/>
        </w:rPr>
        <w:commentReference w:id="52"/>
      </w:r>
    </w:p>
    <w:p w14:paraId="3D11C988" w14:textId="77777777" w:rsidR="00314DC2" w:rsidRDefault="00314DC2" w:rsidP="00852E87">
      <w:pPr>
        <w:jc w:val="both"/>
        <w:rPr>
          <w:color w:val="333333"/>
        </w:rPr>
      </w:pPr>
    </w:p>
    <w:p w14:paraId="6E6D3F45" w14:textId="77777777" w:rsidR="00314DC2" w:rsidRDefault="001658C9" w:rsidP="00852E87">
      <w:pPr>
        <w:numPr>
          <w:ilvl w:val="0"/>
          <w:numId w:val="1"/>
        </w:numPr>
        <w:ind w:left="360"/>
        <w:jc w:val="both"/>
        <w:rPr>
          <w:color w:val="333333"/>
        </w:rPr>
      </w:pPr>
      <w:r>
        <w:rPr>
          <w:color w:val="333333"/>
        </w:rPr>
        <w:t xml:space="preserve">Page 29 - equations (18) and (19) - the </w:t>
      </w:r>
      <w:proofErr w:type="gramStart"/>
      <w:r>
        <w:rPr>
          <w:color w:val="333333"/>
        </w:rPr>
        <w:t>right hand</w:t>
      </w:r>
      <w:proofErr w:type="gramEnd"/>
      <w:r>
        <w:rPr>
          <w:color w:val="333333"/>
        </w:rPr>
        <w:t xml:space="preserve"> side of both measures seems to be calculated from t=1 to t=T but the left hand side are defined as being relevant to time t only</w:t>
      </w:r>
    </w:p>
    <w:p w14:paraId="7021243D" w14:textId="77777777" w:rsidR="00314DC2" w:rsidRDefault="00314DC2" w:rsidP="00852E87">
      <w:pPr>
        <w:jc w:val="both"/>
        <w:rPr>
          <w:color w:val="333333"/>
        </w:rPr>
      </w:pPr>
    </w:p>
    <w:p w14:paraId="427820D6" w14:textId="77777777" w:rsidR="00314DC2" w:rsidRDefault="001658C9" w:rsidP="00852E87">
      <w:pPr>
        <w:ind w:left="360"/>
        <w:jc w:val="both"/>
        <w:rPr>
          <w:color w:val="333333"/>
        </w:rPr>
      </w:pPr>
      <w:commentRangeStart w:id="53"/>
      <w:r>
        <w:rPr>
          <w:color w:val="0B5394"/>
        </w:rPr>
        <w:t>RESPONSE</w:t>
      </w:r>
      <w:commentRangeEnd w:id="53"/>
      <w:r w:rsidR="002750FC">
        <w:rPr>
          <w:rStyle w:val="CommentReference"/>
        </w:rPr>
        <w:commentReference w:id="53"/>
      </w:r>
    </w:p>
    <w:p w14:paraId="15908225" w14:textId="77777777" w:rsidR="00314DC2" w:rsidRDefault="00314DC2" w:rsidP="00852E87">
      <w:pPr>
        <w:jc w:val="both"/>
        <w:rPr>
          <w:color w:val="333333"/>
        </w:rPr>
      </w:pPr>
    </w:p>
    <w:p w14:paraId="63DD7518" w14:textId="77777777" w:rsidR="00314DC2" w:rsidRDefault="001658C9" w:rsidP="00852E87">
      <w:pPr>
        <w:numPr>
          <w:ilvl w:val="0"/>
          <w:numId w:val="1"/>
        </w:numPr>
        <w:ind w:left="360"/>
        <w:jc w:val="both"/>
        <w:rPr>
          <w:color w:val="333333"/>
        </w:rPr>
      </w:pPr>
      <w:r>
        <w:rPr>
          <w:color w:val="333333"/>
        </w:rPr>
        <w:t xml:space="preserve">Page 30 - lines 501-502 - can the authors provide some context as to what values of the Rel-MSPE mean? </w:t>
      </w:r>
      <w:proofErr w:type="gramStart"/>
      <w:r>
        <w:rPr>
          <w:color w:val="333333"/>
        </w:rPr>
        <w:t>E.g.</w:t>
      </w:r>
      <w:proofErr w:type="gramEnd"/>
      <w:r>
        <w:rPr>
          <w:color w:val="333333"/>
        </w:rPr>
        <w:t xml:space="preserve"> are smaller / larger values better?</w:t>
      </w:r>
    </w:p>
    <w:p w14:paraId="41E207A4" w14:textId="77777777" w:rsidR="00314DC2" w:rsidRDefault="00314DC2" w:rsidP="00852E87">
      <w:pPr>
        <w:jc w:val="both"/>
        <w:rPr>
          <w:color w:val="333333"/>
        </w:rPr>
      </w:pPr>
    </w:p>
    <w:p w14:paraId="174BE3F7" w14:textId="77777777" w:rsidR="00314DC2" w:rsidRDefault="001658C9" w:rsidP="00852E87">
      <w:pPr>
        <w:ind w:left="360"/>
        <w:jc w:val="both"/>
        <w:rPr>
          <w:color w:val="333333"/>
        </w:rPr>
      </w:pPr>
      <w:commentRangeStart w:id="54"/>
      <w:r>
        <w:rPr>
          <w:color w:val="0B5394"/>
        </w:rPr>
        <w:t>RESPONSE</w:t>
      </w:r>
      <w:commentRangeEnd w:id="54"/>
      <w:r w:rsidR="002750FC">
        <w:rPr>
          <w:rStyle w:val="CommentReference"/>
        </w:rPr>
        <w:commentReference w:id="54"/>
      </w:r>
    </w:p>
    <w:p w14:paraId="557535D9" w14:textId="77777777" w:rsidR="00314DC2" w:rsidRDefault="00314DC2" w:rsidP="00852E87">
      <w:pPr>
        <w:jc w:val="both"/>
        <w:rPr>
          <w:color w:val="333333"/>
        </w:rPr>
      </w:pPr>
    </w:p>
    <w:p w14:paraId="0C9FABBD" w14:textId="77777777" w:rsidR="00314DC2" w:rsidRDefault="001658C9" w:rsidP="00852E87">
      <w:pPr>
        <w:numPr>
          <w:ilvl w:val="0"/>
          <w:numId w:val="1"/>
        </w:numPr>
        <w:ind w:left="360"/>
        <w:jc w:val="both"/>
        <w:rPr>
          <w:color w:val="333333"/>
        </w:rPr>
      </w:pPr>
      <w:r>
        <w:rPr>
          <w:color w:val="333333"/>
        </w:rPr>
        <w:t xml:space="preserve">Page 30 - lines 504-505 and equation (20) - it seems that the </w:t>
      </w:r>
      <w:proofErr w:type="gramStart"/>
      <w:r>
        <w:rPr>
          <w:color w:val="333333"/>
        </w:rPr>
        <w:t>left hand</w:t>
      </w:r>
      <w:proofErr w:type="gramEnd"/>
      <w:r>
        <w:rPr>
          <w:color w:val="333333"/>
        </w:rPr>
        <w:t xml:space="preserve"> side of the equation doesn't match the right hand side. As far as I can tell, the </w:t>
      </w:r>
      <w:proofErr w:type="gramStart"/>
      <w:r>
        <w:rPr>
          <w:color w:val="333333"/>
        </w:rPr>
        <w:t>right hand</w:t>
      </w:r>
      <w:proofErr w:type="gramEnd"/>
      <w:r>
        <w:rPr>
          <w:color w:val="333333"/>
        </w:rPr>
        <w:t xml:space="preserve"> side would calculate the Rel-MSPE of model A with respect to model B</w:t>
      </w:r>
    </w:p>
    <w:p w14:paraId="648C2655" w14:textId="77777777" w:rsidR="00314DC2" w:rsidRDefault="00314DC2" w:rsidP="00852E87">
      <w:pPr>
        <w:jc w:val="both"/>
        <w:rPr>
          <w:color w:val="333333"/>
        </w:rPr>
      </w:pPr>
    </w:p>
    <w:p w14:paraId="6FA77F51" w14:textId="77777777" w:rsidR="00314DC2" w:rsidRDefault="001658C9" w:rsidP="00852E87">
      <w:pPr>
        <w:ind w:left="360"/>
        <w:jc w:val="both"/>
        <w:rPr>
          <w:color w:val="333333"/>
        </w:rPr>
      </w:pPr>
      <w:commentRangeStart w:id="55"/>
      <w:r>
        <w:rPr>
          <w:color w:val="0B5394"/>
        </w:rPr>
        <w:t>RESPONSE</w:t>
      </w:r>
      <w:commentRangeEnd w:id="55"/>
      <w:r w:rsidR="00995C6E">
        <w:rPr>
          <w:rStyle w:val="CommentReference"/>
        </w:rPr>
        <w:commentReference w:id="55"/>
      </w:r>
    </w:p>
    <w:p w14:paraId="07CC2A9C" w14:textId="77777777" w:rsidR="00314DC2" w:rsidRDefault="00314DC2" w:rsidP="00852E87">
      <w:pPr>
        <w:jc w:val="both"/>
        <w:rPr>
          <w:color w:val="333333"/>
        </w:rPr>
      </w:pPr>
    </w:p>
    <w:p w14:paraId="3E8B509A" w14:textId="77777777" w:rsidR="00314DC2" w:rsidRDefault="001658C9" w:rsidP="00852E87">
      <w:pPr>
        <w:numPr>
          <w:ilvl w:val="0"/>
          <w:numId w:val="1"/>
        </w:numPr>
        <w:ind w:left="360"/>
        <w:jc w:val="both"/>
        <w:rPr>
          <w:color w:val="333333"/>
        </w:rPr>
      </w:pPr>
      <w:r>
        <w:rPr>
          <w:color w:val="333333"/>
        </w:rPr>
        <w:t>Page 31 - lines 523-524 - over what time period is the data taken?</w:t>
      </w:r>
    </w:p>
    <w:p w14:paraId="01A00B0D" w14:textId="77777777" w:rsidR="00314DC2" w:rsidRDefault="00314DC2" w:rsidP="00852E87">
      <w:pPr>
        <w:jc w:val="both"/>
        <w:rPr>
          <w:color w:val="333333"/>
        </w:rPr>
      </w:pPr>
    </w:p>
    <w:p w14:paraId="73D4A2CC" w14:textId="77777777" w:rsidR="00314DC2" w:rsidRDefault="001658C9" w:rsidP="00852E87">
      <w:pPr>
        <w:ind w:left="360"/>
        <w:jc w:val="both"/>
        <w:rPr>
          <w:color w:val="333333"/>
        </w:rPr>
      </w:pPr>
      <w:commentRangeStart w:id="56"/>
      <w:r>
        <w:rPr>
          <w:color w:val="0B5394"/>
        </w:rPr>
        <w:t>RESPONSE</w:t>
      </w:r>
      <w:commentRangeEnd w:id="56"/>
      <w:r w:rsidR="00995C6E">
        <w:rPr>
          <w:rStyle w:val="CommentReference"/>
        </w:rPr>
        <w:commentReference w:id="56"/>
      </w:r>
    </w:p>
    <w:p w14:paraId="3F766B57" w14:textId="77777777" w:rsidR="00314DC2" w:rsidRDefault="00314DC2" w:rsidP="00852E87">
      <w:pPr>
        <w:jc w:val="both"/>
        <w:rPr>
          <w:color w:val="333333"/>
        </w:rPr>
      </w:pPr>
    </w:p>
    <w:p w14:paraId="3D00B7F4" w14:textId="77777777" w:rsidR="00314DC2" w:rsidRDefault="001658C9" w:rsidP="00852E87">
      <w:pPr>
        <w:numPr>
          <w:ilvl w:val="0"/>
          <w:numId w:val="1"/>
        </w:numPr>
        <w:ind w:left="360"/>
        <w:jc w:val="both"/>
        <w:rPr>
          <w:color w:val="333333"/>
        </w:rPr>
      </w:pPr>
      <w:r>
        <w:rPr>
          <w:color w:val="333333"/>
        </w:rPr>
        <w:t>Page 31 - lines 525-526 - how is the interactive dashboard relevant to this work?</w:t>
      </w:r>
    </w:p>
    <w:p w14:paraId="5F9DF331" w14:textId="77777777" w:rsidR="00314DC2" w:rsidRDefault="00314DC2" w:rsidP="00852E87">
      <w:pPr>
        <w:jc w:val="both"/>
        <w:rPr>
          <w:color w:val="333333"/>
        </w:rPr>
      </w:pPr>
    </w:p>
    <w:p w14:paraId="498779B0" w14:textId="77777777" w:rsidR="00314DC2" w:rsidRDefault="001658C9" w:rsidP="00852E87">
      <w:pPr>
        <w:ind w:left="360"/>
        <w:jc w:val="both"/>
        <w:rPr>
          <w:color w:val="333333"/>
        </w:rPr>
      </w:pPr>
      <w:commentRangeStart w:id="57"/>
      <w:r>
        <w:rPr>
          <w:color w:val="0B5394"/>
        </w:rPr>
        <w:t>RESPONSE</w:t>
      </w:r>
      <w:commentRangeEnd w:id="57"/>
      <w:r w:rsidR="00995C6E">
        <w:rPr>
          <w:rStyle w:val="CommentReference"/>
        </w:rPr>
        <w:commentReference w:id="57"/>
      </w:r>
    </w:p>
    <w:p w14:paraId="6D543B70" w14:textId="77777777" w:rsidR="00314DC2" w:rsidRDefault="00314DC2" w:rsidP="00852E87">
      <w:pPr>
        <w:jc w:val="both"/>
        <w:rPr>
          <w:color w:val="333333"/>
        </w:rPr>
      </w:pPr>
    </w:p>
    <w:p w14:paraId="5379241C" w14:textId="77777777" w:rsidR="00314DC2" w:rsidRDefault="001658C9" w:rsidP="00852E87">
      <w:pPr>
        <w:numPr>
          <w:ilvl w:val="0"/>
          <w:numId w:val="1"/>
        </w:numPr>
        <w:ind w:left="360"/>
        <w:jc w:val="both"/>
        <w:rPr>
          <w:color w:val="333333"/>
        </w:rPr>
      </w:pPr>
      <w:r>
        <w:rPr>
          <w:color w:val="333333"/>
        </w:rPr>
        <w:lastRenderedPageBreak/>
        <w:t xml:space="preserve">Page 32 - lines 540-542 - how do these results compare with data on population movement / </w:t>
      </w:r>
      <w:proofErr w:type="spellStart"/>
      <w:r>
        <w:rPr>
          <w:color w:val="333333"/>
        </w:rPr>
        <w:t>behaviour</w:t>
      </w:r>
      <w:proofErr w:type="spellEnd"/>
      <w:r>
        <w:rPr>
          <w:color w:val="333333"/>
        </w:rPr>
        <w:t>? It would be useful to compare these results with contextual information on what was happening during the various lockdown stages considered</w:t>
      </w:r>
    </w:p>
    <w:p w14:paraId="696B19B7" w14:textId="77777777" w:rsidR="00314DC2" w:rsidRDefault="00314DC2" w:rsidP="00852E87">
      <w:pPr>
        <w:jc w:val="both"/>
        <w:rPr>
          <w:color w:val="333333"/>
        </w:rPr>
      </w:pPr>
    </w:p>
    <w:p w14:paraId="4CC66FA0" w14:textId="77777777" w:rsidR="00314DC2" w:rsidRDefault="001658C9" w:rsidP="00852E87">
      <w:pPr>
        <w:ind w:left="360"/>
        <w:jc w:val="both"/>
        <w:rPr>
          <w:color w:val="333333"/>
        </w:rPr>
      </w:pPr>
      <w:commentRangeStart w:id="58"/>
      <w:r>
        <w:rPr>
          <w:color w:val="0B5394"/>
        </w:rPr>
        <w:t>RESPONSE</w:t>
      </w:r>
      <w:commentRangeEnd w:id="58"/>
      <w:r w:rsidR="00995C6E">
        <w:rPr>
          <w:rStyle w:val="CommentReference"/>
        </w:rPr>
        <w:commentReference w:id="58"/>
      </w:r>
    </w:p>
    <w:p w14:paraId="73B52769" w14:textId="77777777" w:rsidR="00314DC2" w:rsidRDefault="00314DC2" w:rsidP="00852E87">
      <w:pPr>
        <w:jc w:val="both"/>
        <w:rPr>
          <w:color w:val="333333"/>
        </w:rPr>
      </w:pPr>
    </w:p>
    <w:p w14:paraId="07B5E2A1" w14:textId="77777777" w:rsidR="00314DC2" w:rsidRDefault="001658C9" w:rsidP="00852E87">
      <w:pPr>
        <w:numPr>
          <w:ilvl w:val="0"/>
          <w:numId w:val="1"/>
        </w:numPr>
        <w:ind w:left="360"/>
        <w:jc w:val="both"/>
        <w:rPr>
          <w:color w:val="333333"/>
        </w:rPr>
      </w:pPr>
      <w:r>
        <w:rPr>
          <w:color w:val="333333"/>
        </w:rPr>
        <w:t>Page 35 - lines 600-603 - how do these results compare to another country with a different degree of underreporting?</w:t>
      </w:r>
    </w:p>
    <w:p w14:paraId="67C3FB26" w14:textId="77777777" w:rsidR="00314DC2" w:rsidRDefault="00314DC2" w:rsidP="00852E87">
      <w:pPr>
        <w:jc w:val="both"/>
        <w:rPr>
          <w:color w:val="333333"/>
        </w:rPr>
      </w:pPr>
    </w:p>
    <w:p w14:paraId="6486D7A4" w14:textId="77777777" w:rsidR="00314DC2" w:rsidRDefault="001658C9" w:rsidP="00852E87">
      <w:pPr>
        <w:ind w:left="360"/>
        <w:jc w:val="both"/>
        <w:rPr>
          <w:color w:val="333333"/>
        </w:rPr>
      </w:pPr>
      <w:commentRangeStart w:id="59"/>
      <w:r>
        <w:rPr>
          <w:color w:val="0B5394"/>
        </w:rPr>
        <w:t>RESPONSE</w:t>
      </w:r>
      <w:commentRangeEnd w:id="59"/>
      <w:r w:rsidR="00995C6E">
        <w:rPr>
          <w:rStyle w:val="CommentReference"/>
        </w:rPr>
        <w:commentReference w:id="59"/>
      </w:r>
    </w:p>
    <w:p w14:paraId="240B8B91" w14:textId="77777777" w:rsidR="00314DC2" w:rsidRDefault="00314DC2" w:rsidP="00852E87">
      <w:pPr>
        <w:jc w:val="both"/>
        <w:rPr>
          <w:color w:val="333333"/>
        </w:rPr>
      </w:pPr>
    </w:p>
    <w:p w14:paraId="69F5FD1C" w14:textId="77777777" w:rsidR="00314DC2" w:rsidRDefault="001658C9" w:rsidP="00852E87">
      <w:pPr>
        <w:numPr>
          <w:ilvl w:val="0"/>
          <w:numId w:val="1"/>
        </w:numPr>
        <w:ind w:left="360"/>
        <w:jc w:val="both"/>
        <w:rPr>
          <w:color w:val="333333"/>
        </w:rPr>
      </w:pPr>
      <w:r>
        <w:rPr>
          <w:color w:val="333333"/>
        </w:rPr>
        <w:t xml:space="preserve">Page 35 - lines 608-609 - if the authors assume that there are no changes in either interventions or </w:t>
      </w:r>
      <w:proofErr w:type="spellStart"/>
      <w:r>
        <w:rPr>
          <w:color w:val="333333"/>
        </w:rPr>
        <w:t>behaviour</w:t>
      </w:r>
      <w:proofErr w:type="spellEnd"/>
      <w:r>
        <w:rPr>
          <w:color w:val="333333"/>
        </w:rPr>
        <w:t xml:space="preserve"> of people during the four lockdown periods considered, then why is there a need to divide the lockdown into these four periods at all?</w:t>
      </w:r>
    </w:p>
    <w:p w14:paraId="1CFC074C" w14:textId="77777777" w:rsidR="00314DC2" w:rsidRDefault="00314DC2" w:rsidP="00852E87">
      <w:pPr>
        <w:jc w:val="both"/>
        <w:rPr>
          <w:color w:val="333333"/>
        </w:rPr>
      </w:pPr>
    </w:p>
    <w:p w14:paraId="0BB0A636" w14:textId="77777777" w:rsidR="00314DC2" w:rsidRDefault="001658C9" w:rsidP="00852E87">
      <w:pPr>
        <w:ind w:left="360"/>
        <w:jc w:val="both"/>
        <w:rPr>
          <w:color w:val="333333"/>
        </w:rPr>
      </w:pPr>
      <w:commentRangeStart w:id="60"/>
      <w:r>
        <w:rPr>
          <w:color w:val="0B5394"/>
        </w:rPr>
        <w:t>RESPONSE</w:t>
      </w:r>
      <w:commentRangeEnd w:id="60"/>
      <w:r w:rsidR="00995C6E">
        <w:rPr>
          <w:rStyle w:val="CommentReference"/>
        </w:rPr>
        <w:commentReference w:id="60"/>
      </w:r>
    </w:p>
    <w:p w14:paraId="12E5108E" w14:textId="77777777" w:rsidR="00314DC2" w:rsidRDefault="00314DC2" w:rsidP="00852E87">
      <w:pPr>
        <w:jc w:val="both"/>
        <w:rPr>
          <w:color w:val="333333"/>
        </w:rPr>
      </w:pPr>
    </w:p>
    <w:p w14:paraId="78B8CE21" w14:textId="77777777" w:rsidR="00314DC2" w:rsidRDefault="001658C9" w:rsidP="00852E87">
      <w:pPr>
        <w:numPr>
          <w:ilvl w:val="0"/>
          <w:numId w:val="1"/>
        </w:numPr>
        <w:ind w:left="360"/>
        <w:jc w:val="both"/>
        <w:rPr>
          <w:color w:val="333333"/>
        </w:rPr>
      </w:pPr>
      <w:r>
        <w:rPr>
          <w:color w:val="333333"/>
        </w:rPr>
        <w:t xml:space="preserve">Page 35/36 - lines 612-614 - I think the authors need to be more explicit about the limiting assumptions of the modelling approach, </w:t>
      </w:r>
      <w:proofErr w:type="gramStart"/>
      <w:r>
        <w:rPr>
          <w:color w:val="333333"/>
        </w:rPr>
        <w:t>e.g.</w:t>
      </w:r>
      <w:proofErr w:type="gramEnd"/>
      <w:r>
        <w:rPr>
          <w:color w:val="333333"/>
        </w:rPr>
        <w:t xml:space="preserve"> that there is no age structuring so individuals of all ages mix homogeneously, and also that you do not allow for movement between Indian states considered.</w:t>
      </w:r>
    </w:p>
    <w:p w14:paraId="64C8D12E" w14:textId="77777777" w:rsidR="00314DC2" w:rsidRDefault="00314DC2" w:rsidP="00852E87">
      <w:pPr>
        <w:jc w:val="both"/>
        <w:rPr>
          <w:color w:val="333333"/>
        </w:rPr>
      </w:pPr>
    </w:p>
    <w:p w14:paraId="070DC208" w14:textId="77777777" w:rsidR="00314DC2" w:rsidRDefault="001658C9" w:rsidP="00852E87">
      <w:pPr>
        <w:ind w:left="360"/>
        <w:jc w:val="both"/>
        <w:rPr>
          <w:color w:val="333333"/>
        </w:rPr>
      </w:pPr>
      <w:commentRangeStart w:id="61"/>
      <w:r>
        <w:rPr>
          <w:color w:val="0B5394"/>
        </w:rPr>
        <w:t>RESPONSE</w:t>
      </w:r>
      <w:commentRangeEnd w:id="61"/>
      <w:r w:rsidR="00995C6E">
        <w:rPr>
          <w:rStyle w:val="CommentReference"/>
        </w:rPr>
        <w:commentReference w:id="61"/>
      </w:r>
    </w:p>
    <w:p w14:paraId="35D96B19" w14:textId="77777777" w:rsidR="00314DC2" w:rsidRDefault="00314DC2" w:rsidP="00852E87">
      <w:pPr>
        <w:jc w:val="both"/>
        <w:rPr>
          <w:color w:val="333333"/>
        </w:rPr>
      </w:pPr>
    </w:p>
    <w:p w14:paraId="70EE6EC7" w14:textId="77777777" w:rsidR="00314DC2" w:rsidRDefault="001658C9" w:rsidP="00852E87">
      <w:pPr>
        <w:numPr>
          <w:ilvl w:val="0"/>
          <w:numId w:val="1"/>
        </w:numPr>
        <w:ind w:left="360"/>
        <w:jc w:val="both"/>
        <w:rPr>
          <w:color w:val="333333"/>
        </w:rPr>
      </w:pPr>
      <w:r>
        <w:rPr>
          <w:color w:val="333333"/>
        </w:rPr>
        <w:t>Page 36 - lines 615-617 - it is not clear what the authors mean by this sentence: if the uncertainty estimates play a key role in model choice, then why don't you report them?</w:t>
      </w:r>
    </w:p>
    <w:p w14:paraId="061CBA30" w14:textId="77777777" w:rsidR="00314DC2" w:rsidRDefault="00314DC2" w:rsidP="00852E87">
      <w:pPr>
        <w:jc w:val="both"/>
        <w:rPr>
          <w:color w:val="333333"/>
        </w:rPr>
      </w:pPr>
    </w:p>
    <w:p w14:paraId="171F7A83" w14:textId="77777777" w:rsidR="00314DC2" w:rsidRDefault="001658C9" w:rsidP="00852E87">
      <w:pPr>
        <w:ind w:left="360"/>
        <w:jc w:val="both"/>
        <w:rPr>
          <w:color w:val="333333"/>
        </w:rPr>
      </w:pPr>
      <w:commentRangeStart w:id="62"/>
      <w:r>
        <w:rPr>
          <w:color w:val="0B5394"/>
        </w:rPr>
        <w:t>RESPONSE</w:t>
      </w:r>
      <w:commentRangeEnd w:id="62"/>
      <w:r w:rsidR="00995C6E">
        <w:rPr>
          <w:rStyle w:val="CommentReference"/>
        </w:rPr>
        <w:commentReference w:id="62"/>
      </w:r>
    </w:p>
    <w:p w14:paraId="2DABBA79" w14:textId="77777777" w:rsidR="00314DC2" w:rsidRDefault="00314DC2" w:rsidP="00852E87">
      <w:pPr>
        <w:jc w:val="both"/>
        <w:rPr>
          <w:color w:val="333333"/>
        </w:rPr>
      </w:pPr>
    </w:p>
    <w:p w14:paraId="301D875B" w14:textId="77777777" w:rsidR="00314DC2" w:rsidRDefault="001658C9" w:rsidP="00852E87">
      <w:pPr>
        <w:numPr>
          <w:ilvl w:val="0"/>
          <w:numId w:val="1"/>
        </w:numPr>
        <w:ind w:left="360"/>
        <w:jc w:val="both"/>
        <w:rPr>
          <w:color w:val="333333"/>
        </w:rPr>
      </w:pPr>
      <w:r>
        <w:rPr>
          <w:color w:val="333333"/>
        </w:rPr>
        <w:t>Figure 6 - use numbers for vertical axis, consider providing a zoomed in segment of the lines for observed, baseline and SAPHIRE and SEIR-</w:t>
      </w:r>
      <w:proofErr w:type="spellStart"/>
      <w:r>
        <w:rPr>
          <w:color w:val="333333"/>
        </w:rPr>
        <w:t>fansy</w:t>
      </w:r>
      <w:proofErr w:type="spellEnd"/>
      <w:r>
        <w:rPr>
          <w:color w:val="333333"/>
        </w:rPr>
        <w:t xml:space="preserve"> - as you can't see the difference between these lines easily</w:t>
      </w:r>
    </w:p>
    <w:p w14:paraId="77DE67E6" w14:textId="77777777" w:rsidR="00314DC2" w:rsidRDefault="00314DC2" w:rsidP="00852E87">
      <w:pPr>
        <w:jc w:val="both"/>
        <w:rPr>
          <w:color w:val="333333"/>
        </w:rPr>
      </w:pPr>
    </w:p>
    <w:p w14:paraId="2A44EB73" w14:textId="77777777" w:rsidR="00314DC2" w:rsidRDefault="001658C9" w:rsidP="00852E87">
      <w:pPr>
        <w:ind w:left="360"/>
        <w:jc w:val="both"/>
        <w:rPr>
          <w:color w:val="333333"/>
        </w:rPr>
      </w:pPr>
      <w:commentRangeStart w:id="63"/>
      <w:r>
        <w:rPr>
          <w:color w:val="0B5394"/>
        </w:rPr>
        <w:t>RESPONSE</w:t>
      </w:r>
      <w:commentRangeEnd w:id="63"/>
      <w:r w:rsidR="00995C6E">
        <w:rPr>
          <w:rStyle w:val="CommentReference"/>
        </w:rPr>
        <w:commentReference w:id="63"/>
      </w:r>
    </w:p>
    <w:p w14:paraId="31096F39" w14:textId="77777777" w:rsidR="00314DC2" w:rsidRDefault="00314DC2" w:rsidP="00852E87">
      <w:pPr>
        <w:jc w:val="both"/>
        <w:rPr>
          <w:color w:val="333333"/>
        </w:rPr>
      </w:pPr>
    </w:p>
    <w:p w14:paraId="51FCAC62" w14:textId="77777777" w:rsidR="00314DC2" w:rsidRDefault="001658C9" w:rsidP="00852E87">
      <w:pPr>
        <w:numPr>
          <w:ilvl w:val="0"/>
          <w:numId w:val="1"/>
        </w:numPr>
        <w:ind w:left="360"/>
        <w:jc w:val="both"/>
        <w:rPr>
          <w:color w:val="333333"/>
        </w:rPr>
      </w:pPr>
      <w:r>
        <w:rPr>
          <w:color w:val="333333"/>
        </w:rPr>
        <w:t>Figure 7 - it is hard to see the red line for observed, would be helpful to provide a zoomed in segment, similar to comment above</w:t>
      </w:r>
    </w:p>
    <w:p w14:paraId="656DFACC" w14:textId="77777777" w:rsidR="00314DC2" w:rsidRDefault="00314DC2" w:rsidP="00852E87">
      <w:pPr>
        <w:jc w:val="both"/>
        <w:rPr>
          <w:color w:val="333333"/>
        </w:rPr>
      </w:pPr>
    </w:p>
    <w:p w14:paraId="473B6416" w14:textId="77777777" w:rsidR="00314DC2" w:rsidRDefault="001658C9" w:rsidP="00852E87">
      <w:pPr>
        <w:ind w:left="360"/>
        <w:jc w:val="both"/>
        <w:rPr>
          <w:color w:val="333333"/>
        </w:rPr>
      </w:pPr>
      <w:commentRangeStart w:id="64"/>
      <w:r>
        <w:rPr>
          <w:color w:val="0B5394"/>
        </w:rPr>
        <w:t>RESPONSE</w:t>
      </w:r>
      <w:commentRangeEnd w:id="64"/>
      <w:r w:rsidR="00995C6E">
        <w:rPr>
          <w:rStyle w:val="CommentReference"/>
        </w:rPr>
        <w:commentReference w:id="64"/>
      </w:r>
    </w:p>
    <w:p w14:paraId="4C7B831F" w14:textId="77777777" w:rsidR="00314DC2" w:rsidRDefault="00314DC2" w:rsidP="00852E87">
      <w:pPr>
        <w:jc w:val="both"/>
        <w:rPr>
          <w:color w:val="333333"/>
        </w:rPr>
      </w:pPr>
    </w:p>
    <w:p w14:paraId="39622204" w14:textId="77777777" w:rsidR="00314DC2" w:rsidRDefault="001658C9" w:rsidP="00852E87">
      <w:pPr>
        <w:numPr>
          <w:ilvl w:val="0"/>
          <w:numId w:val="1"/>
        </w:numPr>
        <w:ind w:left="360"/>
        <w:jc w:val="both"/>
        <w:rPr>
          <w:color w:val="333333"/>
        </w:rPr>
      </w:pPr>
      <w:r>
        <w:rPr>
          <w:color w:val="333333"/>
        </w:rPr>
        <w:t>Figure 9 - use numbers for axes</w:t>
      </w:r>
    </w:p>
    <w:p w14:paraId="04BFC08F" w14:textId="77777777" w:rsidR="00314DC2" w:rsidRDefault="00314DC2" w:rsidP="00852E87">
      <w:pPr>
        <w:jc w:val="both"/>
        <w:rPr>
          <w:color w:val="333333"/>
        </w:rPr>
      </w:pPr>
    </w:p>
    <w:p w14:paraId="4B4ADDE7" w14:textId="77777777" w:rsidR="00314DC2" w:rsidRDefault="001658C9" w:rsidP="00852E87">
      <w:pPr>
        <w:ind w:left="360"/>
        <w:jc w:val="both"/>
        <w:rPr>
          <w:color w:val="333333"/>
        </w:rPr>
      </w:pPr>
      <w:commentRangeStart w:id="65"/>
      <w:r>
        <w:rPr>
          <w:color w:val="0B5394"/>
        </w:rPr>
        <w:t>RESPONSE</w:t>
      </w:r>
      <w:commentRangeEnd w:id="65"/>
      <w:r w:rsidR="00995C6E">
        <w:rPr>
          <w:rStyle w:val="CommentReference"/>
        </w:rPr>
        <w:commentReference w:id="65"/>
      </w:r>
    </w:p>
    <w:p w14:paraId="122FCA5A" w14:textId="77777777" w:rsidR="00314DC2" w:rsidRDefault="00314DC2" w:rsidP="00852E87">
      <w:pPr>
        <w:jc w:val="both"/>
        <w:rPr>
          <w:color w:val="333333"/>
        </w:rPr>
      </w:pPr>
    </w:p>
    <w:p w14:paraId="4E729398" w14:textId="77777777" w:rsidR="00314DC2" w:rsidRDefault="001658C9" w:rsidP="00852E87">
      <w:pPr>
        <w:numPr>
          <w:ilvl w:val="0"/>
          <w:numId w:val="1"/>
        </w:numPr>
        <w:ind w:left="360"/>
        <w:jc w:val="both"/>
        <w:rPr>
          <w:color w:val="333333"/>
        </w:rPr>
      </w:pPr>
      <w:r>
        <w:rPr>
          <w:color w:val="333333"/>
        </w:rPr>
        <w:lastRenderedPageBreak/>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1C951134" w14:textId="77777777" w:rsidR="00314DC2" w:rsidRDefault="00314DC2" w:rsidP="00852E87">
      <w:pPr>
        <w:jc w:val="both"/>
        <w:rPr>
          <w:color w:val="333333"/>
        </w:rPr>
      </w:pPr>
    </w:p>
    <w:p w14:paraId="1DC1A959" w14:textId="77777777" w:rsidR="00314DC2" w:rsidRDefault="001658C9" w:rsidP="00852E87">
      <w:pPr>
        <w:ind w:left="360"/>
        <w:jc w:val="both"/>
        <w:rPr>
          <w:color w:val="0B5394"/>
        </w:rPr>
      </w:pPr>
      <w:commentRangeStart w:id="66"/>
      <w:r>
        <w:rPr>
          <w:color w:val="0B5394"/>
        </w:rPr>
        <w:t>RESPONSE</w:t>
      </w:r>
      <w:commentRangeEnd w:id="66"/>
      <w:r w:rsidR="00995C6E">
        <w:rPr>
          <w:rStyle w:val="CommentReference"/>
        </w:rPr>
        <w:commentReference w:id="66"/>
      </w:r>
    </w:p>
    <w:p w14:paraId="298A6A50" w14:textId="77777777" w:rsidR="00314DC2" w:rsidRDefault="00314DC2" w:rsidP="00852E87">
      <w:pPr>
        <w:ind w:left="360"/>
        <w:jc w:val="both"/>
        <w:rPr>
          <w:color w:val="0B5394"/>
        </w:rPr>
      </w:pPr>
    </w:p>
    <w:p w14:paraId="3E1D54A2" w14:textId="77777777" w:rsidR="00314DC2" w:rsidRDefault="001658C9" w:rsidP="00852E87">
      <w:pPr>
        <w:jc w:val="both"/>
        <w:rPr>
          <w:b/>
          <w:u w:val="single"/>
        </w:rPr>
      </w:pPr>
      <w:r>
        <w:rPr>
          <w:b/>
          <w:u w:val="single"/>
        </w:rPr>
        <w:t>Editor’s Comments</w:t>
      </w:r>
    </w:p>
    <w:p w14:paraId="06448EF7" w14:textId="77777777" w:rsidR="00314DC2" w:rsidRDefault="001658C9" w:rsidP="00852E87">
      <w:pPr>
        <w:jc w:val="both"/>
        <w:rPr>
          <w:i/>
          <w:color w:val="333333"/>
        </w:rPr>
      </w:pPr>
      <w:r>
        <w:rPr>
          <w:i/>
          <w:color w:val="333333"/>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0F2D517B" w14:textId="77777777" w:rsidR="00314DC2" w:rsidRDefault="00314DC2" w:rsidP="00852E87">
      <w:pPr>
        <w:jc w:val="both"/>
        <w:rPr>
          <w:i/>
          <w:color w:val="333333"/>
        </w:rPr>
      </w:pPr>
    </w:p>
    <w:p w14:paraId="589B948E" w14:textId="77777777" w:rsidR="00314DC2" w:rsidRDefault="001658C9" w:rsidP="00852E87">
      <w:pPr>
        <w:ind w:left="360"/>
        <w:jc w:val="both"/>
        <w:rPr>
          <w:i/>
          <w:color w:val="333333"/>
        </w:rPr>
      </w:pPr>
      <w:commentRangeStart w:id="67"/>
      <w:r>
        <w:rPr>
          <w:color w:val="0B5394"/>
        </w:rPr>
        <w:t>RESPONSE</w:t>
      </w:r>
      <w:commentRangeEnd w:id="67"/>
      <w:r>
        <w:rPr>
          <w:rStyle w:val="CommentReference"/>
        </w:rPr>
        <w:commentReference w:id="67"/>
      </w:r>
    </w:p>
    <w:p w14:paraId="639EE041" w14:textId="77777777" w:rsidR="00314DC2" w:rsidRDefault="00314DC2" w:rsidP="00852E87">
      <w:pPr>
        <w:jc w:val="both"/>
        <w:rPr>
          <w:color w:val="333333"/>
        </w:rPr>
      </w:pPr>
    </w:p>
    <w:p w14:paraId="610E0131" w14:textId="77777777" w:rsidR="00314DC2" w:rsidRDefault="001658C9" w:rsidP="00852E87">
      <w:pPr>
        <w:jc w:val="both"/>
        <w:rPr>
          <w:i/>
          <w:color w:val="333333"/>
        </w:rPr>
      </w:pPr>
      <w:r>
        <w:rPr>
          <w:i/>
          <w:color w:val="333333"/>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71509DFF" w14:textId="77777777" w:rsidR="00314DC2" w:rsidRDefault="00314DC2" w:rsidP="00852E87">
      <w:pPr>
        <w:jc w:val="both"/>
        <w:rPr>
          <w:color w:val="333333"/>
        </w:rPr>
      </w:pPr>
    </w:p>
    <w:p w14:paraId="3CCA40BD" w14:textId="77777777" w:rsidR="00314DC2" w:rsidRDefault="001658C9" w:rsidP="00852E87">
      <w:pPr>
        <w:ind w:left="360"/>
        <w:jc w:val="both"/>
        <w:rPr>
          <w:color w:val="0B5394"/>
        </w:rPr>
      </w:pPr>
      <w:commentRangeStart w:id="68"/>
      <w:r>
        <w:rPr>
          <w:color w:val="0B5394"/>
        </w:rPr>
        <w:t>RESPONSE</w:t>
      </w:r>
      <w:commentRangeEnd w:id="68"/>
      <w:r>
        <w:rPr>
          <w:rStyle w:val="CommentReference"/>
        </w:rPr>
        <w:commentReference w:id="68"/>
      </w:r>
    </w:p>
    <w:p w14:paraId="36226B4D" w14:textId="77777777" w:rsidR="00314DC2" w:rsidRDefault="00314DC2" w:rsidP="00852E87">
      <w:pPr>
        <w:ind w:left="360"/>
        <w:jc w:val="both"/>
        <w:rPr>
          <w:color w:val="0B5394"/>
        </w:rPr>
      </w:pPr>
    </w:p>
    <w:p w14:paraId="617B3E3D" w14:textId="77777777" w:rsidR="00314DC2" w:rsidRDefault="001658C9" w:rsidP="00852E87">
      <w:pPr>
        <w:jc w:val="both"/>
        <w:rPr>
          <w:i/>
          <w:color w:val="333333"/>
        </w:rPr>
      </w:pPr>
      <w:r>
        <w:rPr>
          <w:i/>
          <w:color w:val="333333"/>
        </w:rPr>
        <w:t xml:space="preserve">We operate a transparent peer review process for this journal where reviewer reports are published with the </w:t>
      </w:r>
      <w:proofErr w:type="gramStart"/>
      <w:r>
        <w:rPr>
          <w:i/>
          <w:color w:val="333333"/>
        </w:rPr>
        <w:t>article</w:t>
      </w:r>
      <w:proofErr w:type="gramEnd"/>
      <w:r>
        <w:rPr>
          <w:i/>
          <w:color w:val="333333"/>
        </w:rPr>
        <w:t xml:space="preserve"> but the reviewers are not named (unless they opt in to include their name).</w:t>
      </w:r>
    </w:p>
    <w:p w14:paraId="500F9F1F" w14:textId="77777777" w:rsidR="00314DC2" w:rsidRDefault="00314DC2" w:rsidP="00852E87">
      <w:pPr>
        <w:jc w:val="both"/>
        <w:rPr>
          <w:i/>
          <w:color w:val="333333"/>
        </w:rPr>
      </w:pPr>
    </w:p>
    <w:p w14:paraId="4A083036" w14:textId="77777777" w:rsidR="00CC0264" w:rsidRDefault="001658C9" w:rsidP="00852E87">
      <w:pPr>
        <w:ind w:left="360"/>
        <w:jc w:val="both"/>
        <w:rPr>
          <w:color w:val="0B5394"/>
        </w:rPr>
        <w:sectPr w:rsidR="00CC0264">
          <w:pgSz w:w="12240" w:h="15840"/>
          <w:pgMar w:top="1440" w:right="1440" w:bottom="1440" w:left="1440" w:header="720" w:footer="720" w:gutter="0"/>
          <w:pgNumType w:start="1"/>
          <w:cols w:space="720"/>
        </w:sectPr>
      </w:pPr>
      <w:r>
        <w:rPr>
          <w:color w:val="0B5394"/>
        </w:rPr>
        <w:t>RESPONSE</w:t>
      </w:r>
    </w:p>
    <w:p w14:paraId="025856DC" w14:textId="0483A972" w:rsidR="00314DC2" w:rsidRDefault="00314DC2" w:rsidP="00852E87">
      <w:pPr>
        <w:ind w:left="360"/>
        <w:jc w:val="both"/>
        <w:rPr>
          <w:i/>
          <w:color w:val="333333"/>
        </w:rPr>
      </w:pPr>
    </w:p>
    <w:sectPr w:rsidR="00314DC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Soumik Purkayastha" w:date="2021-02-27T08:57:00Z" w:initials="SP">
    <w:p w14:paraId="0C12DCB5" w14:textId="4E055B33" w:rsidR="00667FDB" w:rsidRDefault="00667FDB">
      <w:pPr>
        <w:pStyle w:val="CommentText"/>
      </w:pPr>
      <w:r>
        <w:rPr>
          <w:rStyle w:val="CommentReference"/>
        </w:rPr>
        <w:annotationRef/>
      </w:r>
      <w:r>
        <w:t xml:space="preserve">For Soumik. </w:t>
      </w:r>
    </w:p>
  </w:comment>
  <w:comment w:id="21" w:author="Soumik Purkayastha" w:date="2021-02-27T09:01:00Z" w:initials="SP">
    <w:p w14:paraId="17F7CD83" w14:textId="4C49EC30" w:rsidR="00587DD8" w:rsidRDefault="00587DD8">
      <w:pPr>
        <w:pStyle w:val="CommentText"/>
      </w:pPr>
      <w:r>
        <w:rPr>
          <w:rStyle w:val="CommentReference"/>
        </w:rPr>
        <w:annotationRef/>
      </w:r>
      <w:r>
        <w:t>For Soumik.</w:t>
      </w:r>
    </w:p>
  </w:comment>
  <w:comment w:id="22" w:author="Soumik Purkayastha" w:date="2021-02-27T09:02:00Z" w:initials="SP">
    <w:p w14:paraId="59DE36A8" w14:textId="77777777" w:rsidR="00587DD8" w:rsidRDefault="00587DD8">
      <w:pPr>
        <w:pStyle w:val="CommentText"/>
      </w:pPr>
      <w:r>
        <w:rPr>
          <w:rStyle w:val="CommentReference"/>
        </w:rPr>
        <w:annotationRef/>
      </w:r>
      <w:r>
        <w:t xml:space="preserve">For Soumik. </w:t>
      </w:r>
    </w:p>
    <w:p w14:paraId="67A53A9B" w14:textId="2693ED4C" w:rsidR="00587DD8" w:rsidRDefault="00587DD8">
      <w:pPr>
        <w:pStyle w:val="CommentText"/>
      </w:pPr>
      <w:r>
        <w:t xml:space="preserve">Note: need to talk to Dr. Mukherjee about this. </w:t>
      </w:r>
    </w:p>
  </w:comment>
  <w:comment w:id="23" w:author="Soumik Purkayastha" w:date="2021-02-27T09:04:00Z" w:initials="SP">
    <w:p w14:paraId="7DFC3EF2" w14:textId="77777777" w:rsidR="00F46FEC" w:rsidRDefault="00F46FEC">
      <w:pPr>
        <w:pStyle w:val="CommentText"/>
      </w:pPr>
      <w:r>
        <w:rPr>
          <w:rStyle w:val="CommentReference"/>
        </w:rPr>
        <w:annotationRef/>
      </w:r>
      <w:r>
        <w:t xml:space="preserve">For Soumik. </w:t>
      </w:r>
    </w:p>
    <w:p w14:paraId="6E8A7059" w14:textId="02BF6127" w:rsidR="00F46FEC" w:rsidRDefault="00F46FEC">
      <w:pPr>
        <w:pStyle w:val="CommentText"/>
      </w:pPr>
      <w:r>
        <w:t>Note: need to talk to Dr. Mukherjee about this.</w:t>
      </w:r>
    </w:p>
  </w:comment>
  <w:comment w:id="24" w:author="Soumik Purkayastha" w:date="2021-02-27T09:04:00Z" w:initials="SP">
    <w:p w14:paraId="45FFA6E7" w14:textId="0AEE8C90" w:rsidR="00F46FEC" w:rsidRDefault="00F46FEC">
      <w:pPr>
        <w:pStyle w:val="CommentText"/>
      </w:pPr>
      <w:r>
        <w:rPr>
          <w:rStyle w:val="CommentReference"/>
        </w:rPr>
        <w:annotationRef/>
      </w:r>
      <w:r>
        <w:t xml:space="preserve">For Soumik. </w:t>
      </w:r>
      <w:r>
        <w:br/>
        <w:t xml:space="preserve">Note: need to talk to </w:t>
      </w:r>
      <w:proofErr w:type="spellStart"/>
      <w:r>
        <w:t>Rupam</w:t>
      </w:r>
      <w:proofErr w:type="spellEnd"/>
      <w:r>
        <w:t xml:space="preserve"> about this. </w:t>
      </w:r>
    </w:p>
  </w:comment>
  <w:comment w:id="25" w:author="Soumik Purkayastha" w:date="2021-02-27T09:05:00Z" w:initials="SP">
    <w:p w14:paraId="060DE9AB" w14:textId="7B087F1A" w:rsidR="00F46FEC" w:rsidRDefault="00F46FEC">
      <w:pPr>
        <w:pStyle w:val="CommentText"/>
      </w:pPr>
      <w:r>
        <w:rPr>
          <w:rStyle w:val="CommentReference"/>
        </w:rPr>
        <w:annotationRef/>
      </w:r>
      <w:r>
        <w:t xml:space="preserve">For Soumik. </w:t>
      </w:r>
    </w:p>
  </w:comment>
  <w:comment w:id="26" w:author="Soumik Purkayastha" w:date="2021-02-27T09:05:00Z" w:initials="SP">
    <w:p w14:paraId="27B5F9D6" w14:textId="55D9AE33" w:rsidR="00F46FEC" w:rsidRDefault="00F46FEC">
      <w:pPr>
        <w:pStyle w:val="CommentText"/>
      </w:pPr>
      <w:r>
        <w:rPr>
          <w:rStyle w:val="CommentReference"/>
        </w:rPr>
        <w:annotationRef/>
      </w:r>
      <w:r>
        <w:t>For Soumik.</w:t>
      </w:r>
    </w:p>
  </w:comment>
  <w:comment w:id="27" w:author="Soumik Purkayastha" w:date="2021-02-27T09:05:00Z" w:initials="SP">
    <w:p w14:paraId="1A85D28A" w14:textId="2BBC0BD7" w:rsidR="00F46FEC" w:rsidRDefault="00F46FEC">
      <w:pPr>
        <w:pStyle w:val="CommentText"/>
      </w:pPr>
      <w:r>
        <w:rPr>
          <w:rStyle w:val="CommentReference"/>
        </w:rPr>
        <w:annotationRef/>
      </w:r>
      <w:r>
        <w:t xml:space="preserve">For Soumik. </w:t>
      </w:r>
    </w:p>
  </w:comment>
  <w:comment w:id="28" w:author="Soumik Purkayastha" w:date="2021-02-27T09:06:00Z" w:initials="SP">
    <w:p w14:paraId="2DF53354" w14:textId="350B3964" w:rsidR="00F46FEC" w:rsidRDefault="00F46FEC">
      <w:pPr>
        <w:pStyle w:val="CommentText"/>
      </w:pPr>
      <w:r>
        <w:rPr>
          <w:rStyle w:val="CommentReference"/>
        </w:rPr>
        <w:annotationRef/>
      </w:r>
      <w:r>
        <w:t xml:space="preserve">For Soumik. </w:t>
      </w:r>
    </w:p>
    <w:p w14:paraId="506EFB0A" w14:textId="3524DF78" w:rsidR="00F46FEC" w:rsidRDefault="00F46FEC">
      <w:pPr>
        <w:pStyle w:val="CommentText"/>
      </w:pPr>
      <w:r>
        <w:t xml:space="preserve">Note: please add something like ‘where the adaption number is defined as …” </w:t>
      </w:r>
    </w:p>
  </w:comment>
  <w:comment w:id="29" w:author="Soumik Purkayastha" w:date="2021-02-27T09:06:00Z" w:initials="SP">
    <w:p w14:paraId="03716D77" w14:textId="6C227303" w:rsidR="00F46FEC" w:rsidRDefault="00F46FEC">
      <w:pPr>
        <w:pStyle w:val="CommentText"/>
      </w:pPr>
      <w:r>
        <w:rPr>
          <w:rStyle w:val="CommentReference"/>
        </w:rPr>
        <w:annotationRef/>
      </w:r>
      <w:r>
        <w:t xml:space="preserve">For </w:t>
      </w:r>
      <w:proofErr w:type="spellStart"/>
      <w:r>
        <w:t>Xuelin</w:t>
      </w:r>
      <w:proofErr w:type="spellEnd"/>
      <w:r>
        <w:t xml:space="preserve">. </w:t>
      </w:r>
    </w:p>
  </w:comment>
  <w:comment w:id="30" w:author="Soumik Purkayastha" w:date="2021-02-27T09:07:00Z" w:initials="SP">
    <w:p w14:paraId="70B73485" w14:textId="7F15B89C" w:rsidR="00F46FEC" w:rsidRDefault="00F46FEC">
      <w:pPr>
        <w:pStyle w:val="CommentText"/>
      </w:pPr>
      <w:r>
        <w:rPr>
          <w:rStyle w:val="CommentReference"/>
        </w:rPr>
        <w:annotationRef/>
      </w:r>
      <w:r>
        <w:t xml:space="preserve">For Soumik. </w:t>
      </w:r>
      <w:r>
        <w:br/>
        <w:t>(sigh)</w:t>
      </w:r>
    </w:p>
  </w:comment>
  <w:comment w:id="31" w:author="Soumik Purkayastha" w:date="2021-02-27T09:07:00Z" w:initials="SP">
    <w:p w14:paraId="1F99974B" w14:textId="54594166" w:rsidR="00F46FEC" w:rsidRDefault="00F46FEC">
      <w:pPr>
        <w:pStyle w:val="CommentText"/>
      </w:pPr>
      <w:r>
        <w:rPr>
          <w:rStyle w:val="CommentReference"/>
        </w:rPr>
        <w:annotationRef/>
      </w:r>
      <w:r>
        <w:t xml:space="preserve">For Soumik, </w:t>
      </w:r>
      <w:proofErr w:type="spellStart"/>
      <w:r>
        <w:t>Rupam</w:t>
      </w:r>
      <w:proofErr w:type="spellEnd"/>
      <w:r>
        <w:t xml:space="preserve">, </w:t>
      </w:r>
      <w:proofErr w:type="spellStart"/>
      <w:r>
        <w:t>Xuelin</w:t>
      </w:r>
      <w:proofErr w:type="spellEnd"/>
      <w:r>
        <w:t xml:space="preserve">, </w:t>
      </w:r>
      <w:proofErr w:type="spellStart"/>
      <w:r>
        <w:t>Ritoban</w:t>
      </w:r>
      <w:proofErr w:type="spellEnd"/>
      <w:r>
        <w:t>/</w:t>
      </w:r>
      <w:proofErr w:type="spellStart"/>
      <w:r>
        <w:t>Ritwik</w:t>
      </w:r>
      <w:proofErr w:type="spellEnd"/>
      <w:r>
        <w:t xml:space="preserve"> and Swapnil: please see if all parameter values chosen can be backed up with references. We will include a table for parameter values chosen and include references as a table in the response. </w:t>
      </w:r>
    </w:p>
  </w:comment>
  <w:comment w:id="32" w:author="Soumik Purkayastha" w:date="2021-02-27T09:09:00Z" w:initials="SP">
    <w:p w14:paraId="565891FF" w14:textId="22F3E94C" w:rsidR="005F79FE" w:rsidRDefault="005F79FE">
      <w:pPr>
        <w:pStyle w:val="CommentText"/>
      </w:pPr>
      <w:r>
        <w:rPr>
          <w:rStyle w:val="CommentReference"/>
        </w:rPr>
        <w:annotationRef/>
      </w:r>
      <w:r>
        <w:t xml:space="preserve">For Soumik. </w:t>
      </w:r>
      <w:r>
        <w:br/>
        <w:t xml:space="preserve">Note: need to talk to Dr. Mukherjee about this. </w:t>
      </w:r>
    </w:p>
  </w:comment>
  <w:comment w:id="33" w:author="Soumik Purkayastha" w:date="2021-02-27T09:09:00Z" w:initials="SP">
    <w:p w14:paraId="75C9339E" w14:textId="254779D2" w:rsidR="00C0176A" w:rsidRDefault="00C0176A">
      <w:pPr>
        <w:pStyle w:val="CommentText"/>
      </w:pPr>
      <w:r>
        <w:rPr>
          <w:rStyle w:val="CommentReference"/>
        </w:rPr>
        <w:annotationRef/>
      </w:r>
      <w:r>
        <w:t xml:space="preserve">For Soumik. </w:t>
      </w:r>
    </w:p>
  </w:comment>
  <w:comment w:id="34" w:author="Soumik Purkayastha" w:date="2021-02-27T09:09:00Z" w:initials="SP">
    <w:p w14:paraId="3240517A" w14:textId="176E1EC0" w:rsidR="00C0176A" w:rsidRDefault="00C0176A">
      <w:pPr>
        <w:pStyle w:val="CommentText"/>
      </w:pPr>
      <w:r>
        <w:rPr>
          <w:rStyle w:val="CommentReference"/>
        </w:rPr>
        <w:annotationRef/>
      </w:r>
      <w:r>
        <w:t xml:space="preserve">For Soumik. </w:t>
      </w:r>
    </w:p>
  </w:comment>
  <w:comment w:id="35" w:author="Soumik Purkayastha" w:date="2021-02-27T09:10:00Z" w:initials="SP">
    <w:p w14:paraId="6D9A5ED4" w14:textId="77777777" w:rsidR="00725B6F" w:rsidRDefault="00725B6F">
      <w:pPr>
        <w:pStyle w:val="CommentText"/>
      </w:pPr>
      <w:r>
        <w:rPr>
          <w:rStyle w:val="CommentReference"/>
        </w:rPr>
        <w:annotationRef/>
      </w:r>
      <w:r>
        <w:t xml:space="preserve">For Soumik. </w:t>
      </w:r>
    </w:p>
    <w:p w14:paraId="6CD460E2" w14:textId="637BD3C7" w:rsidR="00725B6F" w:rsidRDefault="00725B6F">
      <w:pPr>
        <w:pStyle w:val="CommentText"/>
      </w:pPr>
      <w:r>
        <w:t xml:space="preserve">Note: need to talk to Dr. Mukherjee about this. </w:t>
      </w:r>
    </w:p>
  </w:comment>
  <w:comment w:id="36" w:author="Soumik Purkayastha" w:date="2021-02-27T09:11:00Z" w:initials="SP">
    <w:p w14:paraId="07EFC5BE" w14:textId="7E973698" w:rsidR="00725B6F" w:rsidRDefault="00725B6F">
      <w:pPr>
        <w:pStyle w:val="CommentText"/>
      </w:pPr>
      <w:r>
        <w:rPr>
          <w:rStyle w:val="CommentReference"/>
        </w:rPr>
        <w:annotationRef/>
      </w:r>
      <w:r>
        <w:t xml:space="preserve">For </w:t>
      </w:r>
      <w:proofErr w:type="spellStart"/>
      <w:r>
        <w:t>Xuelin</w:t>
      </w:r>
      <w:proofErr w:type="spellEnd"/>
      <w:r>
        <w:t>.</w:t>
      </w:r>
    </w:p>
  </w:comment>
  <w:comment w:id="37" w:author="Soumik Purkayastha" w:date="2021-02-27T09:11:00Z" w:initials="SP">
    <w:p w14:paraId="03201362" w14:textId="0B324569" w:rsidR="00725B6F" w:rsidRDefault="00725B6F">
      <w:pPr>
        <w:pStyle w:val="CommentText"/>
      </w:pPr>
      <w:r>
        <w:rPr>
          <w:rStyle w:val="CommentReference"/>
        </w:rPr>
        <w:annotationRef/>
      </w:r>
      <w:r>
        <w:t>For Soumik.</w:t>
      </w:r>
    </w:p>
  </w:comment>
  <w:comment w:id="38" w:author="Soumik Purkayastha" w:date="2021-02-27T09:11:00Z" w:initials="SP">
    <w:p w14:paraId="43E7240B" w14:textId="77777777" w:rsidR="00725B6F" w:rsidRDefault="00725B6F">
      <w:pPr>
        <w:pStyle w:val="CommentText"/>
      </w:pPr>
      <w:r>
        <w:rPr>
          <w:rStyle w:val="CommentReference"/>
        </w:rPr>
        <w:annotationRef/>
      </w:r>
      <w:r>
        <w:t xml:space="preserve">For </w:t>
      </w:r>
      <w:proofErr w:type="spellStart"/>
      <w:r>
        <w:t>Xuelin</w:t>
      </w:r>
      <w:proofErr w:type="spellEnd"/>
      <w:r>
        <w:t xml:space="preserve">: provide reference. </w:t>
      </w:r>
    </w:p>
    <w:p w14:paraId="7ACFE9D9" w14:textId="66DA6153" w:rsidR="00725B6F" w:rsidRDefault="00725B6F">
      <w:pPr>
        <w:pStyle w:val="CommentText"/>
      </w:pPr>
      <w:r>
        <w:t xml:space="preserve">For Soumik: talk to Dr. Mukherjee about cross-country issue. </w:t>
      </w:r>
    </w:p>
  </w:comment>
  <w:comment w:id="39" w:author="Soumik Purkayastha" w:date="2021-02-27T09:12:00Z" w:initials="SP">
    <w:p w14:paraId="14BBDA25" w14:textId="6F482ED7" w:rsidR="00725B6F" w:rsidRDefault="00725B6F">
      <w:pPr>
        <w:pStyle w:val="CommentText"/>
      </w:pPr>
      <w:r>
        <w:rPr>
          <w:rStyle w:val="CommentReference"/>
        </w:rPr>
        <w:annotationRef/>
      </w:r>
      <w:r>
        <w:t xml:space="preserve">For Soumik. </w:t>
      </w:r>
    </w:p>
  </w:comment>
  <w:comment w:id="40" w:author="Soumik Purkayastha" w:date="2021-02-27T09:12:00Z" w:initials="SP">
    <w:p w14:paraId="4BB178F4" w14:textId="08BE7808" w:rsidR="002750FC" w:rsidRDefault="002750FC">
      <w:pPr>
        <w:pStyle w:val="CommentText"/>
      </w:pPr>
      <w:r>
        <w:rPr>
          <w:rStyle w:val="CommentReference"/>
        </w:rPr>
        <w:annotationRef/>
      </w:r>
      <w:r>
        <w:t xml:space="preserve">For </w:t>
      </w:r>
      <w:proofErr w:type="spellStart"/>
      <w:r>
        <w:t>Ritwik</w:t>
      </w:r>
      <w:proofErr w:type="spellEnd"/>
      <w:r>
        <w:t>/</w:t>
      </w:r>
      <w:proofErr w:type="spellStart"/>
      <w:r>
        <w:t>Ritoban</w:t>
      </w:r>
      <w:proofErr w:type="spellEnd"/>
      <w:r>
        <w:t>.</w:t>
      </w:r>
    </w:p>
  </w:comment>
  <w:comment w:id="41" w:author="Soumik Purkayastha" w:date="2021-02-27T09:13:00Z" w:initials="SP">
    <w:p w14:paraId="5B65042E" w14:textId="2A766CB1" w:rsidR="002750FC" w:rsidRDefault="002750FC">
      <w:pPr>
        <w:pStyle w:val="CommentText"/>
      </w:pPr>
      <w:r>
        <w:rPr>
          <w:rStyle w:val="CommentReference"/>
        </w:rPr>
        <w:annotationRef/>
      </w:r>
      <w:r>
        <w:t xml:space="preserve">For </w:t>
      </w:r>
      <w:proofErr w:type="spellStart"/>
      <w:r>
        <w:t>Ritwik</w:t>
      </w:r>
      <w:proofErr w:type="spellEnd"/>
      <w:r>
        <w:t xml:space="preserve"> and </w:t>
      </w:r>
      <w:proofErr w:type="spellStart"/>
      <w:r>
        <w:t>Ritoban</w:t>
      </w:r>
      <w:proofErr w:type="spellEnd"/>
      <w:r>
        <w:t>.</w:t>
      </w:r>
    </w:p>
  </w:comment>
  <w:comment w:id="42" w:author="Soumik Purkayastha" w:date="2021-02-27T09:13:00Z" w:initials="SP">
    <w:p w14:paraId="36A277A8" w14:textId="7E3DC2F9" w:rsidR="002750FC" w:rsidRDefault="002750FC">
      <w:pPr>
        <w:pStyle w:val="CommentText"/>
      </w:pPr>
      <w:r>
        <w:rPr>
          <w:rStyle w:val="CommentReference"/>
        </w:rPr>
        <w:annotationRef/>
      </w:r>
      <w:r>
        <w:t xml:space="preserve">For </w:t>
      </w:r>
      <w:proofErr w:type="spellStart"/>
      <w:r>
        <w:t>Ritwik</w:t>
      </w:r>
      <w:proofErr w:type="spellEnd"/>
      <w:r>
        <w:t xml:space="preserve"> and </w:t>
      </w:r>
      <w:proofErr w:type="spellStart"/>
      <w:r>
        <w:t>Ritoban</w:t>
      </w:r>
      <w:proofErr w:type="spellEnd"/>
      <w:r>
        <w:t>.</w:t>
      </w:r>
    </w:p>
  </w:comment>
  <w:comment w:id="43" w:author="Soumik Purkayastha" w:date="2021-02-27T09:13:00Z" w:initials="SP">
    <w:p w14:paraId="5D09DDAC" w14:textId="14F6ACD5" w:rsidR="002750FC" w:rsidRDefault="002750FC">
      <w:pPr>
        <w:pStyle w:val="CommentText"/>
      </w:pPr>
      <w:r>
        <w:rPr>
          <w:rStyle w:val="CommentReference"/>
        </w:rPr>
        <w:annotationRef/>
      </w:r>
      <w:r>
        <w:t xml:space="preserve">For Soumik. </w:t>
      </w:r>
    </w:p>
  </w:comment>
  <w:comment w:id="44" w:author="Soumik Purkayastha" w:date="2021-02-27T09:13:00Z" w:initials="SP">
    <w:p w14:paraId="7149643D" w14:textId="59AECC56" w:rsidR="002750FC" w:rsidRDefault="002750FC">
      <w:pPr>
        <w:pStyle w:val="CommentText"/>
      </w:pPr>
      <w:r>
        <w:rPr>
          <w:rStyle w:val="CommentReference"/>
        </w:rPr>
        <w:annotationRef/>
      </w:r>
      <w:r>
        <w:t xml:space="preserve">For </w:t>
      </w:r>
      <w:proofErr w:type="spellStart"/>
      <w:r>
        <w:t>Ritwik</w:t>
      </w:r>
      <w:proofErr w:type="spellEnd"/>
      <w:r>
        <w:t xml:space="preserve"> and </w:t>
      </w:r>
      <w:proofErr w:type="spellStart"/>
      <w:r>
        <w:t>Ritoban</w:t>
      </w:r>
      <w:proofErr w:type="spellEnd"/>
      <w:r>
        <w:t xml:space="preserve">: talk to Dr. Mukherjee, if needed. </w:t>
      </w:r>
    </w:p>
  </w:comment>
  <w:comment w:id="45" w:author="Soumik Purkayastha" w:date="2021-02-27T09:14:00Z" w:initials="SP">
    <w:p w14:paraId="123EC856" w14:textId="711A03F3" w:rsidR="002750FC" w:rsidRDefault="002750FC">
      <w:pPr>
        <w:pStyle w:val="CommentText"/>
      </w:pPr>
      <w:r>
        <w:rPr>
          <w:rStyle w:val="CommentReference"/>
        </w:rPr>
        <w:annotationRef/>
      </w:r>
      <w:r>
        <w:rPr>
          <w:rStyle w:val="CommentReference"/>
        </w:rPr>
        <w:t xml:space="preserve">For Soumik: correct figures were uploaded – the system converted files and some information was lost in the process. Will resolve. </w:t>
      </w:r>
    </w:p>
  </w:comment>
  <w:comment w:id="46" w:author="Soumik Purkayastha" w:date="2021-02-27T09:16:00Z" w:initials="SP">
    <w:p w14:paraId="12569F56" w14:textId="4CC7AE81" w:rsidR="002750FC" w:rsidRDefault="002750FC">
      <w:pPr>
        <w:pStyle w:val="CommentText"/>
      </w:pPr>
      <w:r>
        <w:rPr>
          <w:rStyle w:val="CommentReference"/>
        </w:rPr>
        <w:annotationRef/>
      </w:r>
      <w:r>
        <w:t>For Soumik.</w:t>
      </w:r>
    </w:p>
  </w:comment>
  <w:comment w:id="47" w:author="Soumik Purkayastha" w:date="2021-02-27T09:16:00Z" w:initials="SP">
    <w:p w14:paraId="0B5248B5" w14:textId="46546993" w:rsidR="002750FC" w:rsidRDefault="002750FC">
      <w:pPr>
        <w:pStyle w:val="CommentText"/>
      </w:pPr>
      <w:r>
        <w:rPr>
          <w:rStyle w:val="CommentReference"/>
        </w:rPr>
        <w:annotationRef/>
      </w:r>
      <w:r>
        <w:t xml:space="preserve">For </w:t>
      </w:r>
      <w:proofErr w:type="spellStart"/>
      <w:r>
        <w:t>Ritoban</w:t>
      </w:r>
      <w:proofErr w:type="spellEnd"/>
      <w:r>
        <w:t xml:space="preserve"> and </w:t>
      </w:r>
      <w:proofErr w:type="spellStart"/>
      <w:r>
        <w:t>Ritwik</w:t>
      </w:r>
      <w:proofErr w:type="spellEnd"/>
      <w:r>
        <w:t xml:space="preserve">: explain the probability statement in words. </w:t>
      </w:r>
    </w:p>
  </w:comment>
  <w:comment w:id="48" w:author="Soumik Purkayastha" w:date="2021-02-27T09:17:00Z" w:initials="SP">
    <w:p w14:paraId="4048988C" w14:textId="40A68607" w:rsidR="002750FC" w:rsidRDefault="002750FC">
      <w:pPr>
        <w:pStyle w:val="CommentText"/>
      </w:pPr>
      <w:r>
        <w:rPr>
          <w:rStyle w:val="CommentReference"/>
        </w:rPr>
        <w:annotationRef/>
      </w:r>
      <w:r>
        <w:t>For Dr. Mishra</w:t>
      </w:r>
    </w:p>
  </w:comment>
  <w:comment w:id="49" w:author="Soumik Purkayastha" w:date="2021-02-27T09:18:00Z" w:initials="SP">
    <w:p w14:paraId="2DE87816" w14:textId="724771ED" w:rsidR="002750FC" w:rsidRDefault="002750FC">
      <w:pPr>
        <w:pStyle w:val="CommentText"/>
      </w:pPr>
      <w:r>
        <w:rPr>
          <w:rStyle w:val="CommentReference"/>
        </w:rPr>
        <w:annotationRef/>
      </w:r>
      <w:r>
        <w:t>For Dr. Mishra</w:t>
      </w:r>
    </w:p>
  </w:comment>
  <w:comment w:id="50" w:author="Soumik Purkayastha" w:date="2021-02-27T09:18:00Z" w:initials="SP">
    <w:p w14:paraId="7691C19B" w14:textId="5D4BFB67" w:rsidR="002750FC" w:rsidRDefault="002750FC">
      <w:pPr>
        <w:pStyle w:val="CommentText"/>
      </w:pPr>
      <w:r>
        <w:rPr>
          <w:rStyle w:val="CommentReference"/>
        </w:rPr>
        <w:annotationRef/>
      </w:r>
      <w:r>
        <w:t>For Dr. Mishra</w:t>
      </w:r>
    </w:p>
  </w:comment>
  <w:comment w:id="51" w:author="Soumik Purkayastha" w:date="2021-02-27T09:18:00Z" w:initials="SP">
    <w:p w14:paraId="721AF060" w14:textId="1A43DAA1" w:rsidR="002750FC" w:rsidRDefault="002750FC">
      <w:pPr>
        <w:pStyle w:val="CommentText"/>
      </w:pPr>
      <w:r>
        <w:rPr>
          <w:rStyle w:val="CommentReference"/>
        </w:rPr>
        <w:annotationRef/>
      </w:r>
      <w:r>
        <w:t xml:space="preserve">For Soumik. </w:t>
      </w:r>
    </w:p>
  </w:comment>
  <w:comment w:id="52" w:author="Soumik Purkayastha" w:date="2021-02-27T09:19:00Z" w:initials="SP">
    <w:p w14:paraId="51C57A0E" w14:textId="77777777" w:rsidR="002750FC" w:rsidRDefault="002750FC">
      <w:pPr>
        <w:pStyle w:val="CommentText"/>
      </w:pPr>
      <w:r>
        <w:rPr>
          <w:rStyle w:val="CommentReference"/>
        </w:rPr>
        <w:annotationRef/>
      </w:r>
      <w:r>
        <w:t xml:space="preserve">For Soumik. </w:t>
      </w:r>
    </w:p>
    <w:p w14:paraId="4967A6B1" w14:textId="0B0450C0" w:rsidR="002750FC" w:rsidRDefault="002750FC">
      <w:pPr>
        <w:pStyle w:val="CommentText"/>
      </w:pPr>
      <w:r>
        <w:t xml:space="preserve">Oof. </w:t>
      </w:r>
    </w:p>
  </w:comment>
  <w:comment w:id="53" w:author="Soumik Purkayastha" w:date="2021-02-27T09:20:00Z" w:initials="SP">
    <w:p w14:paraId="022AE7D5" w14:textId="77777777" w:rsidR="002750FC" w:rsidRDefault="002750FC">
      <w:pPr>
        <w:pStyle w:val="CommentText"/>
      </w:pPr>
      <w:r>
        <w:rPr>
          <w:rStyle w:val="CommentReference"/>
        </w:rPr>
        <w:annotationRef/>
      </w:r>
      <w:r>
        <w:t xml:space="preserve">For Soumik. </w:t>
      </w:r>
    </w:p>
    <w:p w14:paraId="09673A78" w14:textId="2D419FC7" w:rsidR="002750FC" w:rsidRDefault="002750FC">
      <w:pPr>
        <w:pStyle w:val="CommentText"/>
      </w:pPr>
      <w:proofErr w:type="gramStart"/>
      <w:r>
        <w:t>Good catch,</w:t>
      </w:r>
      <w:proofErr w:type="gramEnd"/>
      <w:r>
        <w:t xml:space="preserve"> makes sense. </w:t>
      </w:r>
    </w:p>
  </w:comment>
  <w:comment w:id="54" w:author="Soumik Purkayastha" w:date="2021-02-27T09:20:00Z" w:initials="SP">
    <w:p w14:paraId="1357B9D7" w14:textId="457D5DFC" w:rsidR="002750FC" w:rsidRDefault="002750FC">
      <w:pPr>
        <w:pStyle w:val="CommentText"/>
      </w:pPr>
      <w:r>
        <w:rPr>
          <w:rStyle w:val="CommentReference"/>
        </w:rPr>
        <w:annotationRef/>
      </w:r>
      <w:r>
        <w:t>For Soumik.</w:t>
      </w:r>
    </w:p>
  </w:comment>
  <w:comment w:id="55" w:author="Soumik Purkayastha" w:date="2021-02-27T09:21:00Z" w:initials="SP">
    <w:p w14:paraId="39CC935F" w14:textId="63D3EF2F" w:rsidR="00995C6E" w:rsidRDefault="00995C6E">
      <w:pPr>
        <w:pStyle w:val="CommentText"/>
      </w:pPr>
      <w:r>
        <w:rPr>
          <w:rStyle w:val="CommentReference"/>
        </w:rPr>
        <w:annotationRef/>
      </w:r>
      <w:r>
        <w:t>For Soumik.</w:t>
      </w:r>
    </w:p>
  </w:comment>
  <w:comment w:id="56" w:author="Soumik Purkayastha" w:date="2021-02-27T09:21:00Z" w:initials="SP">
    <w:p w14:paraId="42356CB6" w14:textId="0A99F0CB" w:rsidR="00995C6E" w:rsidRDefault="00995C6E">
      <w:pPr>
        <w:pStyle w:val="CommentText"/>
      </w:pPr>
      <w:r>
        <w:rPr>
          <w:rStyle w:val="CommentReference"/>
        </w:rPr>
        <w:annotationRef/>
      </w:r>
      <w:r>
        <w:t>For Soumik.</w:t>
      </w:r>
    </w:p>
  </w:comment>
  <w:comment w:id="57" w:author="Soumik Purkayastha" w:date="2021-02-27T09:21:00Z" w:initials="SP">
    <w:p w14:paraId="43E51AC4" w14:textId="1153E8E4" w:rsidR="00995C6E" w:rsidRDefault="00995C6E">
      <w:pPr>
        <w:pStyle w:val="CommentText"/>
      </w:pPr>
      <w:r>
        <w:rPr>
          <w:rStyle w:val="CommentReference"/>
        </w:rPr>
        <w:annotationRef/>
      </w:r>
      <w:r>
        <w:t xml:space="preserve">Because it has pretty graphics – who doesn’t like neat graphs? </w:t>
      </w:r>
    </w:p>
  </w:comment>
  <w:comment w:id="58" w:author="Soumik Purkayastha" w:date="2021-02-27T09:23:00Z" w:initials="SP">
    <w:p w14:paraId="455EFF22" w14:textId="77CB8AAC" w:rsidR="00995C6E" w:rsidRDefault="00995C6E">
      <w:pPr>
        <w:pStyle w:val="CommentText"/>
      </w:pPr>
      <w:r>
        <w:rPr>
          <w:rStyle w:val="CommentReference"/>
        </w:rPr>
        <w:annotationRef/>
      </w:r>
      <w:r>
        <w:t xml:space="preserve">For Soumik. </w:t>
      </w:r>
    </w:p>
  </w:comment>
  <w:comment w:id="59" w:author="Soumik Purkayastha" w:date="2021-02-27T09:23:00Z" w:initials="SP">
    <w:p w14:paraId="40F405B0" w14:textId="77777777" w:rsidR="00995C6E" w:rsidRDefault="00995C6E">
      <w:pPr>
        <w:pStyle w:val="CommentText"/>
      </w:pPr>
      <w:r>
        <w:rPr>
          <w:rStyle w:val="CommentReference"/>
        </w:rPr>
        <w:annotationRef/>
      </w:r>
      <w:r>
        <w:t xml:space="preserve">For Soumik. </w:t>
      </w:r>
    </w:p>
    <w:p w14:paraId="15809C38" w14:textId="2E09B9BC" w:rsidR="00995C6E" w:rsidRDefault="00995C6E">
      <w:pPr>
        <w:pStyle w:val="CommentText"/>
      </w:pPr>
      <w:r>
        <w:t xml:space="preserve">Note: need to talk to Dr. Mukherjee about this. </w:t>
      </w:r>
    </w:p>
  </w:comment>
  <w:comment w:id="60" w:author="Soumik Purkayastha" w:date="2021-02-27T09:24:00Z" w:initials="SP">
    <w:p w14:paraId="5A3F0FB5" w14:textId="20221A52" w:rsidR="00995C6E" w:rsidRDefault="00995C6E">
      <w:pPr>
        <w:pStyle w:val="CommentText"/>
      </w:pPr>
      <w:r>
        <w:rPr>
          <w:rStyle w:val="CommentReference"/>
        </w:rPr>
        <w:annotationRef/>
      </w:r>
      <w:r>
        <w:t>For Soumik.</w:t>
      </w:r>
    </w:p>
  </w:comment>
  <w:comment w:id="61" w:author="Soumik Purkayastha" w:date="2021-02-27T09:24:00Z" w:initials="SP">
    <w:p w14:paraId="1DAB36BA" w14:textId="22C25F36" w:rsidR="00995C6E" w:rsidRDefault="00995C6E">
      <w:pPr>
        <w:pStyle w:val="CommentText"/>
      </w:pPr>
      <w:r>
        <w:rPr>
          <w:rStyle w:val="CommentReference"/>
        </w:rPr>
        <w:annotationRef/>
      </w:r>
      <w:r>
        <w:t xml:space="preserve">For Soumik. </w:t>
      </w:r>
    </w:p>
  </w:comment>
  <w:comment w:id="62" w:author="Soumik Purkayastha" w:date="2021-02-27T09:24:00Z" w:initials="SP">
    <w:p w14:paraId="6C396DA0" w14:textId="77777777" w:rsidR="00995C6E" w:rsidRDefault="00995C6E">
      <w:pPr>
        <w:pStyle w:val="CommentText"/>
      </w:pPr>
      <w:r>
        <w:rPr>
          <w:rStyle w:val="CommentReference"/>
        </w:rPr>
        <w:annotationRef/>
      </w:r>
      <w:r>
        <w:t xml:space="preserve">For Soumik. </w:t>
      </w:r>
    </w:p>
    <w:p w14:paraId="1A3D92B2" w14:textId="0CFB1459" w:rsidR="00995C6E" w:rsidRDefault="00995C6E">
      <w:pPr>
        <w:pStyle w:val="CommentText"/>
      </w:pPr>
      <w:r>
        <w:t xml:space="preserve">Need to talk to Dr. Mukherjee. </w:t>
      </w:r>
    </w:p>
  </w:comment>
  <w:comment w:id="63" w:author="Soumik Purkayastha" w:date="2021-02-27T09:25:00Z" w:initials="SP">
    <w:p w14:paraId="190E0EA9" w14:textId="5FE4AD7F" w:rsidR="00995C6E" w:rsidRDefault="00995C6E">
      <w:pPr>
        <w:pStyle w:val="CommentText"/>
      </w:pPr>
      <w:r>
        <w:rPr>
          <w:rStyle w:val="CommentReference"/>
        </w:rPr>
        <w:annotationRef/>
      </w:r>
      <w:r>
        <w:t>For Soumik.</w:t>
      </w:r>
    </w:p>
  </w:comment>
  <w:comment w:id="64" w:author="Soumik Purkayastha" w:date="2021-02-27T09:25:00Z" w:initials="SP">
    <w:p w14:paraId="74240BC4" w14:textId="667828D5" w:rsidR="00995C6E" w:rsidRDefault="00995C6E">
      <w:pPr>
        <w:pStyle w:val="CommentText"/>
      </w:pPr>
      <w:r>
        <w:rPr>
          <w:rStyle w:val="CommentReference"/>
        </w:rPr>
        <w:annotationRef/>
      </w:r>
      <w:r>
        <w:t xml:space="preserve">For Soumik. </w:t>
      </w:r>
    </w:p>
  </w:comment>
  <w:comment w:id="65" w:author="Soumik Purkayastha" w:date="2021-02-27T09:25:00Z" w:initials="SP">
    <w:p w14:paraId="1D3FA5CA" w14:textId="7CC72EDB" w:rsidR="00995C6E" w:rsidRDefault="00995C6E">
      <w:pPr>
        <w:pStyle w:val="CommentText"/>
      </w:pPr>
      <w:r>
        <w:rPr>
          <w:rStyle w:val="CommentReference"/>
        </w:rPr>
        <w:annotationRef/>
      </w:r>
      <w:r>
        <w:t xml:space="preserve">For Soumik. </w:t>
      </w:r>
    </w:p>
  </w:comment>
  <w:comment w:id="66" w:author="Soumik Purkayastha" w:date="2021-02-27T09:25:00Z" w:initials="SP">
    <w:p w14:paraId="30F612E4" w14:textId="70E8660E" w:rsidR="00995C6E" w:rsidRDefault="00995C6E">
      <w:pPr>
        <w:pStyle w:val="CommentText"/>
      </w:pPr>
      <w:r>
        <w:rPr>
          <w:rStyle w:val="CommentReference"/>
        </w:rPr>
        <w:annotationRef/>
      </w:r>
      <w:r>
        <w:t xml:space="preserve">For Soumik. </w:t>
      </w:r>
    </w:p>
  </w:comment>
  <w:comment w:id="67" w:author="Soumik Purkayastha" w:date="2021-02-27T09:26:00Z" w:initials="SP">
    <w:p w14:paraId="5CF30B84" w14:textId="2C0D7BE1" w:rsidR="001658C9" w:rsidRDefault="001658C9">
      <w:pPr>
        <w:pStyle w:val="CommentText"/>
      </w:pPr>
      <w:r>
        <w:rPr>
          <w:rStyle w:val="CommentReference"/>
        </w:rPr>
        <w:annotationRef/>
      </w:r>
      <w:r>
        <w:t>For Soumik.</w:t>
      </w:r>
    </w:p>
  </w:comment>
  <w:comment w:id="68" w:author="Soumik Purkayastha" w:date="2021-02-27T09:26:00Z" w:initials="SP">
    <w:p w14:paraId="7A06F3E8" w14:textId="47E5D614" w:rsidR="001658C9" w:rsidRDefault="001658C9">
      <w:pPr>
        <w:pStyle w:val="CommentText"/>
      </w:pPr>
      <w:r>
        <w:rPr>
          <w:rStyle w:val="CommentReference"/>
        </w:rPr>
        <w:annotationRef/>
      </w:r>
      <w:r>
        <w:t>For Soumik.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12DCB5" w15:done="0"/>
  <w15:commentEx w15:paraId="17F7CD83" w15:done="0"/>
  <w15:commentEx w15:paraId="67A53A9B" w15:done="0"/>
  <w15:commentEx w15:paraId="6E8A7059" w15:done="0"/>
  <w15:commentEx w15:paraId="45FFA6E7" w15:done="0"/>
  <w15:commentEx w15:paraId="060DE9AB" w15:done="0"/>
  <w15:commentEx w15:paraId="27B5F9D6" w15:done="0"/>
  <w15:commentEx w15:paraId="1A85D28A" w15:done="0"/>
  <w15:commentEx w15:paraId="506EFB0A" w15:done="0"/>
  <w15:commentEx w15:paraId="03716D77" w15:done="0"/>
  <w15:commentEx w15:paraId="70B73485" w15:done="0"/>
  <w15:commentEx w15:paraId="1F99974B" w15:done="0"/>
  <w15:commentEx w15:paraId="565891FF" w15:done="0"/>
  <w15:commentEx w15:paraId="75C9339E" w15:done="0"/>
  <w15:commentEx w15:paraId="3240517A" w15:done="0"/>
  <w15:commentEx w15:paraId="6CD460E2" w15:done="0"/>
  <w15:commentEx w15:paraId="07EFC5BE" w15:done="0"/>
  <w15:commentEx w15:paraId="03201362" w15:done="0"/>
  <w15:commentEx w15:paraId="7ACFE9D9" w15:done="0"/>
  <w15:commentEx w15:paraId="14BBDA25" w15:done="0"/>
  <w15:commentEx w15:paraId="4BB178F4" w15:done="0"/>
  <w15:commentEx w15:paraId="5B65042E" w15:done="0"/>
  <w15:commentEx w15:paraId="36A277A8" w15:done="0"/>
  <w15:commentEx w15:paraId="5D09DDAC" w15:done="0"/>
  <w15:commentEx w15:paraId="7149643D" w15:done="0"/>
  <w15:commentEx w15:paraId="123EC856" w15:done="0"/>
  <w15:commentEx w15:paraId="12569F56" w15:done="0"/>
  <w15:commentEx w15:paraId="0B5248B5" w15:done="0"/>
  <w15:commentEx w15:paraId="4048988C" w15:done="0"/>
  <w15:commentEx w15:paraId="2DE87816" w15:done="0"/>
  <w15:commentEx w15:paraId="7691C19B" w15:done="0"/>
  <w15:commentEx w15:paraId="721AF060" w15:done="0"/>
  <w15:commentEx w15:paraId="4967A6B1" w15:done="0"/>
  <w15:commentEx w15:paraId="09673A78" w15:done="0"/>
  <w15:commentEx w15:paraId="1357B9D7" w15:done="0"/>
  <w15:commentEx w15:paraId="39CC935F" w15:done="0"/>
  <w15:commentEx w15:paraId="42356CB6" w15:done="0"/>
  <w15:commentEx w15:paraId="43E51AC4" w15:done="0"/>
  <w15:commentEx w15:paraId="455EFF22" w15:done="0"/>
  <w15:commentEx w15:paraId="15809C38" w15:done="0"/>
  <w15:commentEx w15:paraId="5A3F0FB5" w15:done="0"/>
  <w15:commentEx w15:paraId="1DAB36BA" w15:done="0"/>
  <w15:commentEx w15:paraId="1A3D92B2" w15:done="0"/>
  <w15:commentEx w15:paraId="190E0EA9" w15:done="0"/>
  <w15:commentEx w15:paraId="74240BC4" w15:done="0"/>
  <w15:commentEx w15:paraId="1D3FA5CA" w15:done="0"/>
  <w15:commentEx w15:paraId="30F612E4" w15:done="0"/>
  <w15:commentEx w15:paraId="5CF30B84" w15:done="0"/>
  <w15:commentEx w15:paraId="7A06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7E4" w16cex:dateUtc="2021-02-27T13:57:00Z"/>
  <w16cex:commentExtensible w16cex:durableId="23E488E1" w16cex:dateUtc="2021-02-27T14:01:00Z"/>
  <w16cex:commentExtensible w16cex:durableId="23E48941" w16cex:dateUtc="2021-02-27T14:02:00Z"/>
  <w16cex:commentExtensible w16cex:durableId="23E48995" w16cex:dateUtc="2021-02-27T14:04:00Z"/>
  <w16cex:commentExtensible w16cex:durableId="23E489AE" w16cex:dateUtc="2021-02-27T14:04:00Z"/>
  <w16cex:commentExtensible w16cex:durableId="23E489C6" w16cex:dateUtc="2021-02-27T14:05:00Z"/>
  <w16cex:commentExtensible w16cex:durableId="23E489D0" w16cex:dateUtc="2021-02-27T14:05:00Z"/>
  <w16cex:commentExtensible w16cex:durableId="23E489F7" w16cex:dateUtc="2021-02-27T14:05:00Z"/>
  <w16cex:commentExtensible w16cex:durableId="23E48A0C" w16cex:dateUtc="2021-02-27T14:06:00Z"/>
  <w16cex:commentExtensible w16cex:durableId="23E48A32" w16cex:dateUtc="2021-02-27T14:06:00Z"/>
  <w16cex:commentExtensible w16cex:durableId="23E48A40" w16cex:dateUtc="2021-02-27T14:07:00Z"/>
  <w16cex:commentExtensible w16cex:durableId="23E48A63" w16cex:dateUtc="2021-02-27T14:07:00Z"/>
  <w16cex:commentExtensible w16cex:durableId="23E48AB0" w16cex:dateUtc="2021-02-27T14:09:00Z"/>
  <w16cex:commentExtensible w16cex:durableId="23E48ACD" w16cex:dateUtc="2021-02-27T14:09:00Z"/>
  <w16cex:commentExtensible w16cex:durableId="23E48AD5" w16cex:dateUtc="2021-02-27T14:09:00Z"/>
  <w16cex:commentExtensible w16cex:durableId="23E48AF8" w16cex:dateUtc="2021-02-27T14:10:00Z"/>
  <w16cex:commentExtensible w16cex:durableId="23E48B2C" w16cex:dateUtc="2021-02-27T14:11:00Z"/>
  <w16cex:commentExtensible w16cex:durableId="23E48B41" w16cex:dateUtc="2021-02-27T14:11:00Z"/>
  <w16cex:commentExtensible w16cex:durableId="23E48B53" w16cex:dateUtc="2021-02-27T14:11:00Z"/>
  <w16cex:commentExtensible w16cex:durableId="23E48B8D" w16cex:dateUtc="2021-02-27T14:12:00Z"/>
  <w16cex:commentExtensible w16cex:durableId="23E48B9A" w16cex:dateUtc="2021-02-27T14:12:00Z"/>
  <w16cex:commentExtensible w16cex:durableId="23E48BAF" w16cex:dateUtc="2021-02-27T14:13:00Z"/>
  <w16cex:commentExtensible w16cex:durableId="23E48BBD" w16cex:dateUtc="2021-02-27T14:13:00Z"/>
  <w16cex:commentExtensible w16cex:durableId="23E48BC7" w16cex:dateUtc="2021-02-27T14:13:00Z"/>
  <w16cex:commentExtensible w16cex:durableId="23E48BD5" w16cex:dateUtc="2021-02-27T14:13:00Z"/>
  <w16cex:commentExtensible w16cex:durableId="23E48BF0" w16cex:dateUtc="2021-02-27T14:14:00Z"/>
  <w16cex:commentExtensible w16cex:durableId="23E48C65" w16cex:dateUtc="2021-02-27T14:16:00Z"/>
  <w16cex:commentExtensible w16cex:durableId="23E48C7C" w16cex:dateUtc="2021-02-27T14:16:00Z"/>
  <w16cex:commentExtensible w16cex:durableId="23E48CBC" w16cex:dateUtc="2021-02-27T14:17:00Z"/>
  <w16cex:commentExtensible w16cex:durableId="23E48CDE" w16cex:dateUtc="2021-02-27T14:18:00Z"/>
  <w16cex:commentExtensible w16cex:durableId="23E48CEF" w16cex:dateUtc="2021-02-27T14:18:00Z"/>
  <w16cex:commentExtensible w16cex:durableId="23E48D00" w16cex:dateUtc="2021-02-27T14:18:00Z"/>
  <w16cex:commentExtensible w16cex:durableId="23E48D0E" w16cex:dateUtc="2021-02-27T14:19:00Z"/>
  <w16cex:commentExtensible w16cex:durableId="23E48D47" w16cex:dateUtc="2021-02-27T14:20:00Z"/>
  <w16cex:commentExtensible w16cex:durableId="23E48D59" w16cex:dateUtc="2021-02-27T14:20:00Z"/>
  <w16cex:commentExtensible w16cex:durableId="23E48D84" w16cex:dateUtc="2021-02-27T14:21:00Z"/>
  <w16cex:commentExtensible w16cex:durableId="23E48D92" w16cex:dateUtc="2021-02-27T14:21:00Z"/>
  <w16cex:commentExtensible w16cex:durableId="23E48D9A" w16cex:dateUtc="2021-02-27T14:21:00Z"/>
  <w16cex:commentExtensible w16cex:durableId="23E48DF7" w16cex:dateUtc="2021-02-27T14:23:00Z"/>
  <w16cex:commentExtensible w16cex:durableId="23E48E09" w16cex:dateUtc="2021-02-27T14:23:00Z"/>
  <w16cex:commentExtensible w16cex:durableId="23E48E3E" w16cex:dateUtc="2021-02-27T14:24:00Z"/>
  <w16cex:commentExtensible w16cex:durableId="23E48E4C" w16cex:dateUtc="2021-02-27T14:24:00Z"/>
  <w16cex:commentExtensible w16cex:durableId="23E48E5D" w16cex:dateUtc="2021-02-27T14:24:00Z"/>
  <w16cex:commentExtensible w16cex:durableId="23E48E71" w16cex:dateUtc="2021-02-27T14:25:00Z"/>
  <w16cex:commentExtensible w16cex:durableId="23E48E7D" w16cex:dateUtc="2021-02-27T14:25:00Z"/>
  <w16cex:commentExtensible w16cex:durableId="23E48E85" w16cex:dateUtc="2021-02-27T14:25:00Z"/>
  <w16cex:commentExtensible w16cex:durableId="23E48E8B" w16cex:dateUtc="2021-02-27T14:25:00Z"/>
  <w16cex:commentExtensible w16cex:durableId="23E48EA8" w16cex:dateUtc="2021-02-27T14:26:00Z"/>
  <w16cex:commentExtensible w16cex:durableId="23E48EAF" w16cex:dateUtc="2021-02-2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12DCB5" w16cid:durableId="23E487E4"/>
  <w16cid:commentId w16cid:paraId="17F7CD83" w16cid:durableId="23E488E1"/>
  <w16cid:commentId w16cid:paraId="67A53A9B" w16cid:durableId="23E48941"/>
  <w16cid:commentId w16cid:paraId="6E8A7059" w16cid:durableId="23E48995"/>
  <w16cid:commentId w16cid:paraId="45FFA6E7" w16cid:durableId="23E489AE"/>
  <w16cid:commentId w16cid:paraId="060DE9AB" w16cid:durableId="23E489C6"/>
  <w16cid:commentId w16cid:paraId="27B5F9D6" w16cid:durableId="23E489D0"/>
  <w16cid:commentId w16cid:paraId="1A85D28A" w16cid:durableId="23E489F7"/>
  <w16cid:commentId w16cid:paraId="506EFB0A" w16cid:durableId="23E48A0C"/>
  <w16cid:commentId w16cid:paraId="03716D77" w16cid:durableId="23E48A32"/>
  <w16cid:commentId w16cid:paraId="70B73485" w16cid:durableId="23E48A40"/>
  <w16cid:commentId w16cid:paraId="1F99974B" w16cid:durableId="23E48A63"/>
  <w16cid:commentId w16cid:paraId="565891FF" w16cid:durableId="23E48AB0"/>
  <w16cid:commentId w16cid:paraId="75C9339E" w16cid:durableId="23E48ACD"/>
  <w16cid:commentId w16cid:paraId="3240517A" w16cid:durableId="23E48AD5"/>
  <w16cid:commentId w16cid:paraId="6CD460E2" w16cid:durableId="23E48AF8"/>
  <w16cid:commentId w16cid:paraId="07EFC5BE" w16cid:durableId="23E48B2C"/>
  <w16cid:commentId w16cid:paraId="03201362" w16cid:durableId="23E48B41"/>
  <w16cid:commentId w16cid:paraId="7ACFE9D9" w16cid:durableId="23E48B53"/>
  <w16cid:commentId w16cid:paraId="14BBDA25" w16cid:durableId="23E48B8D"/>
  <w16cid:commentId w16cid:paraId="4BB178F4" w16cid:durableId="23E48B9A"/>
  <w16cid:commentId w16cid:paraId="5B65042E" w16cid:durableId="23E48BAF"/>
  <w16cid:commentId w16cid:paraId="36A277A8" w16cid:durableId="23E48BBD"/>
  <w16cid:commentId w16cid:paraId="5D09DDAC" w16cid:durableId="23E48BC7"/>
  <w16cid:commentId w16cid:paraId="7149643D" w16cid:durableId="23E48BD5"/>
  <w16cid:commentId w16cid:paraId="123EC856" w16cid:durableId="23E48BF0"/>
  <w16cid:commentId w16cid:paraId="12569F56" w16cid:durableId="23E48C65"/>
  <w16cid:commentId w16cid:paraId="0B5248B5" w16cid:durableId="23E48C7C"/>
  <w16cid:commentId w16cid:paraId="4048988C" w16cid:durableId="23E48CBC"/>
  <w16cid:commentId w16cid:paraId="2DE87816" w16cid:durableId="23E48CDE"/>
  <w16cid:commentId w16cid:paraId="7691C19B" w16cid:durableId="23E48CEF"/>
  <w16cid:commentId w16cid:paraId="721AF060" w16cid:durableId="23E48D00"/>
  <w16cid:commentId w16cid:paraId="4967A6B1" w16cid:durableId="23E48D0E"/>
  <w16cid:commentId w16cid:paraId="09673A78" w16cid:durableId="23E48D47"/>
  <w16cid:commentId w16cid:paraId="1357B9D7" w16cid:durableId="23E48D59"/>
  <w16cid:commentId w16cid:paraId="39CC935F" w16cid:durableId="23E48D84"/>
  <w16cid:commentId w16cid:paraId="42356CB6" w16cid:durableId="23E48D92"/>
  <w16cid:commentId w16cid:paraId="43E51AC4" w16cid:durableId="23E48D9A"/>
  <w16cid:commentId w16cid:paraId="455EFF22" w16cid:durableId="23E48DF7"/>
  <w16cid:commentId w16cid:paraId="15809C38" w16cid:durableId="23E48E09"/>
  <w16cid:commentId w16cid:paraId="5A3F0FB5" w16cid:durableId="23E48E3E"/>
  <w16cid:commentId w16cid:paraId="1DAB36BA" w16cid:durableId="23E48E4C"/>
  <w16cid:commentId w16cid:paraId="1A3D92B2" w16cid:durableId="23E48E5D"/>
  <w16cid:commentId w16cid:paraId="190E0EA9" w16cid:durableId="23E48E71"/>
  <w16cid:commentId w16cid:paraId="74240BC4" w16cid:durableId="23E48E7D"/>
  <w16cid:commentId w16cid:paraId="1D3FA5CA" w16cid:durableId="23E48E85"/>
  <w16cid:commentId w16cid:paraId="30F612E4" w16cid:durableId="23E48E8B"/>
  <w16cid:commentId w16cid:paraId="5CF30B84" w16cid:durableId="23E48EA8"/>
  <w16cid:commentId w16cid:paraId="7A06F3E8" w16cid:durableId="23E4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B029A"/>
    <w:multiLevelType w:val="multilevel"/>
    <w:tmpl w:val="D4DA4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1658C9"/>
    <w:rsid w:val="00200680"/>
    <w:rsid w:val="002750FC"/>
    <w:rsid w:val="002F60D8"/>
    <w:rsid w:val="00314DC2"/>
    <w:rsid w:val="003417A0"/>
    <w:rsid w:val="003D49B1"/>
    <w:rsid w:val="00460A22"/>
    <w:rsid w:val="00587DD8"/>
    <w:rsid w:val="005F79FE"/>
    <w:rsid w:val="00667FDB"/>
    <w:rsid w:val="006D7D4B"/>
    <w:rsid w:val="00725B6F"/>
    <w:rsid w:val="00852E87"/>
    <w:rsid w:val="008E2141"/>
    <w:rsid w:val="00995C6E"/>
    <w:rsid w:val="009F7E0A"/>
    <w:rsid w:val="00A33445"/>
    <w:rsid w:val="00A617CA"/>
    <w:rsid w:val="00BA16E3"/>
    <w:rsid w:val="00BC6837"/>
    <w:rsid w:val="00C0176A"/>
    <w:rsid w:val="00CC0264"/>
    <w:rsid w:val="00DE783F"/>
    <w:rsid w:val="00F46FEC"/>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semiHidden/>
    <w:unhideWhenUsed/>
    <w:rsid w:val="00667FDB"/>
    <w:pPr>
      <w:spacing w:line="240" w:lineRule="auto"/>
    </w:pPr>
    <w:rPr>
      <w:sz w:val="20"/>
      <w:szCs w:val="20"/>
    </w:rPr>
  </w:style>
  <w:style w:type="character" w:customStyle="1" w:styleId="CommentTextChar">
    <w:name w:val="Comment Text Char"/>
    <w:basedOn w:val="DefaultParagraphFont"/>
    <w:link w:val="CommentText"/>
    <w:uiPriority w:val="99"/>
    <w:semiHidden/>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ditorialmanager.com/infd/"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editorialmanager.com/infd/"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itorialmanager.com/infd/" TargetMode="External"/><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mcinfectdis.biomedcentral.com/" TargetMode="External"/><Relationship Id="rId4" Type="http://schemas.openxmlformats.org/officeDocument/2006/relationships/webSettings" Target="webSettings.xml"/><Relationship Id="rId9" Type="http://schemas.openxmlformats.org/officeDocument/2006/relationships/hyperlink" Target="http://www.biomedcentral.com/about/editorialpolicie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26</cp:revision>
  <dcterms:created xsi:type="dcterms:W3CDTF">2021-02-27T13:54:00Z</dcterms:created>
  <dcterms:modified xsi:type="dcterms:W3CDTF">2021-03-18T20:09:00Z</dcterms:modified>
</cp:coreProperties>
</file>