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me1nuqsnlpg3" w:id="0"/>
      <w:bookmarkEnd w:id="0"/>
      <w:r w:rsidDel="00000000" w:rsidR="00000000" w:rsidRPr="00000000">
        <w:rPr>
          <w:rtl w:val="0"/>
        </w:rPr>
        <w:t xml:space="preserve">Feature: Add References</w:t>
      </w:r>
    </w:p>
    <w:p w:rsidR="00000000" w:rsidDel="00000000" w:rsidP="00000000" w:rsidRDefault="00000000" w:rsidRPr="00000000" w14:paraId="00000002">
      <w:pPr>
        <w:pStyle w:val="Heading2"/>
        <w:rPr/>
      </w:pPr>
      <w:bookmarkStart w:colFirst="0" w:colLast="0" w:name="_h8z6ol62k1k3" w:id="1"/>
      <w:bookmarkEnd w:id="1"/>
      <w:hyperlink r:id="rId6">
        <w:r w:rsidDel="00000000" w:rsidR="00000000" w:rsidRPr="00000000">
          <w:rPr>
            <w:color w:val="1155cc"/>
            <w:u w:val="single"/>
            <w:rtl w:val="0"/>
          </w:rPr>
          <w:t xml:space="preserve">Figma Link:</w:t>
        </w:r>
      </w:hyperlink>
      <w:r w:rsidDel="00000000" w:rsidR="00000000" w:rsidRPr="00000000">
        <w:rPr>
          <w:rtl w:val="0"/>
        </w:rPr>
      </w:r>
    </w:p>
    <w:p w:rsidR="00000000" w:rsidDel="00000000" w:rsidP="00000000" w:rsidRDefault="00000000" w:rsidRPr="00000000" w14:paraId="00000003">
      <w:pPr>
        <w:pStyle w:val="Heading1"/>
        <w:keepNext w:val="0"/>
        <w:keepLines w:val="0"/>
        <w:spacing w:after="80" w:lineRule="auto"/>
        <w:rPr/>
      </w:pPr>
      <w:bookmarkStart w:colFirst="0" w:colLast="0" w:name="_bori1dfy51jh" w:id="2"/>
      <w:bookmarkEnd w:id="2"/>
      <w:r w:rsidDel="00000000" w:rsidR="00000000" w:rsidRPr="00000000">
        <w:rPr>
          <w:rtl w:val="0"/>
        </w:rPr>
        <w:t xml:space="preserve">1. Business Functionality</w:t>
      </w:r>
    </w:p>
    <w:p w:rsidR="00000000" w:rsidDel="00000000" w:rsidP="00000000" w:rsidRDefault="00000000" w:rsidRPr="00000000" w14:paraId="00000004">
      <w:pPr>
        <w:rPr/>
      </w:pPr>
      <w:r w:rsidDel="00000000" w:rsidR="00000000" w:rsidRPr="00000000">
        <w:rPr>
          <w:rtl w:val="0"/>
        </w:rPr>
        <w:t xml:space="preserve">The "Add References" feature allows shippers to include custom metadata (such as Purchase Order numbers, Customer IDs, or Department codes, internal routing codes etc) to the shipments so that they can search, reconcile and audit shipments faster. physical shipping labels and electronic carrier data.</w: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Primar</w:t>
      </w:r>
      <w:r w:rsidDel="00000000" w:rsidR="00000000" w:rsidRPr="00000000">
        <w:rPr>
          <w:b w:val="1"/>
          <w:bCs w:val="1"/>
          <w:rtl w:val="0"/>
        </w:rPr>
        <w:t xml:space="preserve">y Business Goals</w:t>
      </w:r>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Audit &amp; Reconciliation: Enabling finance teams to match shipping invoices with internal orders or POs.</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Operational Clarity: Helping warehouse recipients identify the contents or owner of a package without opening it.</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Automation: Reducing manual entry errors by dynamically mapping store-front data to carrier-specific reference fields.</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Compliance: Meeting B2B requirements (e.g., Amazon Vendor Central or Walmart DSV) that mandate PO numbers on labels.</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pStyle w:val="Heading1"/>
        <w:rPr/>
      </w:pPr>
      <w:bookmarkStart w:colFirst="0" w:colLast="0" w:name="_b48j8g5o3gv2" w:id="3"/>
      <w:bookmarkEnd w:id="3"/>
      <w:r w:rsidDel="00000000" w:rsidR="00000000" w:rsidRPr="00000000">
        <w:rPr>
          <w:rtl w:val="0"/>
        </w:rPr>
        <w:t xml:space="preserve">2. Overview</w:t>
      </w:r>
    </w:p>
    <w:p w:rsidR="00000000" w:rsidDel="00000000" w:rsidP="00000000" w:rsidRDefault="00000000" w:rsidRPr="00000000" w14:paraId="0000000C">
      <w:pPr>
        <w:rPr/>
      </w:pPr>
      <w:r w:rsidDel="00000000" w:rsidR="00000000" w:rsidRPr="00000000">
        <w:rPr>
          <w:rtl w:val="0"/>
        </w:rPr>
        <w:t xml:space="preserve">Shiplo will provide a few</w:t>
      </w:r>
      <w:r w:rsidDel="00000000" w:rsidR="00000000" w:rsidRPr="00000000">
        <w:rPr>
          <w:rtl w:val="0"/>
        </w:rPr>
        <w:t xml:space="preserve"> reference fields that map to specific categories and 2-3 custom categories. Because space is limited (typically 30–40 characters), a robust system must handle truncation and validation. </w:t>
      </w:r>
    </w:p>
    <w:p w:rsidR="00000000" w:rsidDel="00000000" w:rsidP="00000000" w:rsidRDefault="00000000" w:rsidRPr="00000000" w14:paraId="0000000D">
      <w:pPr>
        <w:pStyle w:val="Heading2"/>
        <w:spacing w:after="80" w:lineRule="auto"/>
        <w:rPr/>
      </w:pPr>
      <w:bookmarkStart w:colFirst="0" w:colLast="0" w:name="_rves90t0efav" w:id="4"/>
      <w:bookmarkEnd w:id="4"/>
      <w:r w:rsidDel="00000000" w:rsidR="00000000" w:rsidRPr="00000000">
        <w:rPr>
          <w:rtl w:val="0"/>
        </w:rPr>
        <w:t xml:space="preserve">Business Rules: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Standard reference fields such as Order ID, PO, Invoice, RMA, Internal Ref and the ability for shippers to enter 3 more custom references.</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Standard Reference Fields list can be found here for </w:t>
      </w:r>
      <w:hyperlink r:id="rId7">
        <w:r w:rsidDel="00000000" w:rsidR="00000000" w:rsidRPr="00000000">
          <w:rPr>
            <w:color w:val="1155cc"/>
            <w:u w:val="single"/>
            <w:rtl w:val="0"/>
          </w:rPr>
          <w:t xml:space="preserve">EasyPost Reference Codes</w:t>
        </w:r>
      </w:hyperlink>
      <w:r w:rsidDel="00000000" w:rsidR="00000000" w:rsidRPr="00000000">
        <w:rPr>
          <w:rtl w:val="0"/>
        </w:rPr>
        <w:t xml:space="preserve">, </w:t>
      </w:r>
      <w:hyperlink r:id="rId8">
        <w:r w:rsidDel="00000000" w:rsidR="00000000" w:rsidRPr="00000000">
          <w:rPr>
            <w:color w:val="1155cc"/>
            <w:u w:val="single"/>
            <w:rtl w:val="0"/>
          </w:rPr>
          <w:t xml:space="preserve">Ship Engine Advanced Options</w:t>
        </w:r>
      </w:hyperlink>
      <w:r w:rsidDel="00000000" w:rsidR="00000000" w:rsidRPr="00000000">
        <w:rPr>
          <w:rtl w:val="0"/>
        </w:rPr>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Truncation Logic:</w:t>
      </w:r>
      <w:r w:rsidDel="00000000" w:rsidR="00000000" w:rsidRPr="00000000">
        <w:rPr>
          <w:rtl w:val="0"/>
        </w:rPr>
        <w:t xml:space="preserve"> If a value exceeds the carrier's limit (e.g., 35 characters for UPS), the system should truncate from the right or provide a warning.</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Carrier Specifics:</w:t>
      </w:r>
      <w:r w:rsidDel="00000000" w:rsidR="00000000" w:rsidRPr="00000000">
        <w:rPr>
          <w:rtl w:val="0"/>
        </w:rPr>
        <w:t xml:space="preserve"> Some carriers (like FedEx) allow specific labels for references (e.g., "P/O Number," "Invoice Number"), whereas others are just generic strings.</w:t>
      </w:r>
      <w:r w:rsidDel="00000000" w:rsidR="00000000" w:rsidRPr="00000000">
        <w:rPr>
          <w:rtl w:val="0"/>
        </w:rPr>
      </w:r>
    </w:p>
    <w:p w:rsidR="00000000" w:rsidDel="00000000" w:rsidP="00000000" w:rsidRDefault="00000000" w:rsidRPr="00000000" w14:paraId="00000013">
      <w:pPr>
        <w:pStyle w:val="Heading2"/>
        <w:spacing w:after="80" w:lineRule="auto"/>
        <w:rPr/>
      </w:pPr>
      <w:bookmarkStart w:colFirst="0" w:colLast="0" w:name="_8pvbw6rcrw3h" w:id="5"/>
      <w:bookmarkEnd w:id="5"/>
      <w:r w:rsidDel="00000000" w:rsidR="00000000" w:rsidRPr="00000000">
        <w:rPr>
          <w:rtl w:val="0"/>
        </w:rPr>
        <w:t xml:space="preserve">Workflow:</w:t>
      </w:r>
    </w:p>
    <w:p w:rsidR="00000000" w:rsidDel="00000000" w:rsidP="00000000" w:rsidRDefault="00000000" w:rsidRPr="00000000" w14:paraId="00000014">
      <w:pPr>
        <w:numPr>
          <w:ilvl w:val="0"/>
          <w:numId w:val="3"/>
        </w:numPr>
        <w:ind w:left="720" w:hanging="360"/>
        <w:rPr>
          <w:sz w:val="28"/>
          <w:szCs w:val="28"/>
        </w:rPr>
      </w:pPr>
      <w:r w:rsidDel="00000000" w:rsidR="00000000" w:rsidRPr="00000000">
        <w:rPr>
          <w:rtl w:val="0"/>
        </w:rPr>
        <w:t xml:space="preserve">Shipper creates/edits a shipment/order and adds references.</w:t>
      </w:r>
    </w:p>
    <w:p w:rsidR="00000000" w:rsidDel="00000000" w:rsidP="00000000" w:rsidRDefault="00000000" w:rsidRPr="00000000" w14:paraId="00000015">
      <w:pPr>
        <w:numPr>
          <w:ilvl w:val="0"/>
          <w:numId w:val="3"/>
        </w:numPr>
        <w:ind w:left="720" w:hanging="360"/>
        <w:rPr>
          <w:sz w:val="28"/>
          <w:szCs w:val="28"/>
        </w:rPr>
      </w:pPr>
      <w:r w:rsidDel="00000000" w:rsidR="00000000" w:rsidRPr="00000000">
        <w:rPr>
          <w:rtl w:val="0"/>
        </w:rPr>
        <w:t xml:space="preserve">Shiplo validates format rules (length/charset/required fields).</w:t>
      </w:r>
    </w:p>
    <w:p w:rsidR="00000000" w:rsidDel="00000000" w:rsidP="00000000" w:rsidRDefault="00000000" w:rsidRPr="00000000" w14:paraId="00000016">
      <w:pPr>
        <w:numPr>
          <w:ilvl w:val="0"/>
          <w:numId w:val="3"/>
        </w:numPr>
        <w:ind w:left="720" w:hanging="360"/>
        <w:rPr>
          <w:sz w:val="28"/>
          <w:szCs w:val="28"/>
        </w:rPr>
      </w:pPr>
      <w:r w:rsidDel="00000000" w:rsidR="00000000" w:rsidRPr="00000000">
        <w:rPr>
          <w:rtl w:val="0"/>
        </w:rPr>
        <w:t xml:space="preserve">On label purchase, Shiplo maps eligible references to:</w:t>
      </w:r>
    </w:p>
    <w:p w:rsidR="00000000" w:rsidDel="00000000" w:rsidP="00000000" w:rsidRDefault="00000000" w:rsidRPr="00000000" w14:paraId="00000017">
      <w:pPr>
        <w:numPr>
          <w:ilvl w:val="1"/>
          <w:numId w:val="3"/>
        </w:numPr>
        <w:ind w:left="1440" w:hanging="360"/>
        <w:rPr>
          <w:sz w:val="28"/>
          <w:szCs w:val="28"/>
        </w:rPr>
      </w:pPr>
      <w:r w:rsidDel="00000000" w:rsidR="00000000" w:rsidRPr="00000000">
        <w:rPr>
          <w:rtl w:val="0"/>
        </w:rPr>
        <w:t xml:space="preserve">ShipEngine: API : POST /v1/labels; </w:t>
      </w:r>
      <w:r w:rsidDel="00000000" w:rsidR="00000000" w:rsidRPr="00000000">
        <w:rPr>
          <w:rFonts w:ascii="Roboto Mono" w:cs="Roboto Mono" w:eastAsia="Roboto Mono" w:hAnsi="Roboto Mono"/>
          <w:color w:val="188038"/>
          <w:rtl w:val="0"/>
        </w:rPr>
        <w:t xml:space="preserve">shipping_options.custom_field1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custom_field2 </w:t>
      </w:r>
    </w:p>
    <w:p w:rsidR="00000000" w:rsidDel="00000000" w:rsidP="00000000" w:rsidRDefault="00000000" w:rsidRPr="00000000" w14:paraId="00000018">
      <w:pPr>
        <w:numPr>
          <w:ilvl w:val="1"/>
          <w:numId w:val="3"/>
        </w:numPr>
        <w:ind w:left="1440" w:hanging="360"/>
        <w:rPr>
          <w:sz w:val="28"/>
          <w:szCs w:val="28"/>
        </w:rPr>
      </w:pPr>
      <w:r w:rsidDel="00000000" w:rsidR="00000000" w:rsidRPr="00000000">
        <w:rPr>
          <w:rtl w:val="0"/>
        </w:rPr>
        <w:t xml:space="preserve">EasyPost shipment reference metadata API: POST /v2/shipments;  </w:t>
      </w:r>
      <w:r w:rsidDel="00000000" w:rsidR="00000000" w:rsidRPr="00000000">
        <w:rPr>
          <w:rFonts w:ascii="Roboto Mono" w:cs="Roboto Mono" w:eastAsia="Roboto Mono" w:hAnsi="Roboto Mono"/>
          <w:color w:val="188038"/>
          <w:rtl w:val="0"/>
        </w:rPr>
        <w:t xml:space="preserve">options.print_custom_1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print_custom_2</w:t>
      </w:r>
      <w:r w:rsidDel="00000000" w:rsidR="00000000" w:rsidRPr="00000000">
        <w:rPr>
          <w:rtl w:val="0"/>
        </w:rPr>
      </w:r>
    </w:p>
    <w:p w:rsidR="00000000" w:rsidDel="00000000" w:rsidP="00000000" w:rsidRDefault="00000000" w:rsidRPr="00000000" w14:paraId="00000019">
      <w:pPr>
        <w:numPr>
          <w:ilvl w:val="0"/>
          <w:numId w:val="3"/>
        </w:numPr>
        <w:ind w:left="720" w:hanging="360"/>
        <w:rPr>
          <w:sz w:val="28"/>
          <w:szCs w:val="28"/>
        </w:rPr>
      </w:pPr>
      <w:r w:rsidDel="00000000" w:rsidR="00000000" w:rsidRPr="00000000">
        <w:rPr>
          <w:rtl w:val="0"/>
        </w:rPr>
        <w:t xml:space="preserve">References are searchable in Shiplo and included in exports/logs.</w:t>
      </w:r>
    </w:p>
    <w:p w:rsidR="00000000" w:rsidDel="00000000" w:rsidP="00000000" w:rsidRDefault="00000000" w:rsidRPr="00000000" w14:paraId="0000001A">
      <w:pPr>
        <w:numPr>
          <w:ilvl w:val="0"/>
          <w:numId w:val="3"/>
        </w:numPr>
        <w:ind w:left="720" w:hanging="360"/>
        <w:rPr>
          <w:sz w:val="28"/>
          <w:szCs w:val="28"/>
        </w:rPr>
      </w:pPr>
      <w:r w:rsidDel="00000000" w:rsidR="00000000" w:rsidRPr="00000000">
        <w:rPr>
          <w:rtl w:val="0"/>
        </w:rPr>
        <w:t xml:space="preserve">Webhooks/events carry the Shiplo references so external systems can reconcile.</w:t>
      </w:r>
      <w:r w:rsidDel="00000000" w:rsidR="00000000" w:rsidRPr="00000000">
        <w:rPr>
          <w:rtl w:val="0"/>
        </w:rPr>
      </w:r>
    </w:p>
    <w:p w:rsidR="00000000" w:rsidDel="00000000" w:rsidP="00000000" w:rsidRDefault="00000000" w:rsidRPr="00000000" w14:paraId="0000001B">
      <w:pPr>
        <w:pStyle w:val="Heading1"/>
        <w:keepNext w:val="0"/>
        <w:keepLines w:val="0"/>
        <w:spacing w:after="80" w:lineRule="auto"/>
        <w:rPr/>
      </w:pPr>
      <w:bookmarkStart w:colFirst="0" w:colLast="0" w:name="_twb2jpjsyknm" w:id="6"/>
      <w:bookmarkEnd w:id="6"/>
      <w:r w:rsidDel="00000000" w:rsidR="00000000" w:rsidRPr="00000000">
        <w:rPr>
          <w:rtl w:val="0"/>
        </w:rPr>
        <w:t xml:space="preserve">3. Functional Requirements</w:t>
      </w:r>
    </w:p>
    <w:p w:rsidR="00000000" w:rsidDel="00000000" w:rsidP="00000000" w:rsidRDefault="00000000" w:rsidRPr="00000000" w14:paraId="0000001C">
      <w:pPr>
        <w:rPr/>
      </w:pPr>
      <w:r w:rsidDel="00000000" w:rsidR="00000000" w:rsidRPr="00000000">
        <w:rPr>
          <w:rtl w:val="0"/>
        </w:rPr>
      </w:r>
    </w:p>
    <w:tbl>
      <w:tblPr>
        <w:tblStyle w:val="Table1"/>
        <w:tblW w:w="9555.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725"/>
        <w:gridCol w:w="4680"/>
        <w:gridCol w:w="2265"/>
        <w:tblGridChange w:id="0">
          <w:tblGrid>
            <w:gridCol w:w="885"/>
            <w:gridCol w:w="1725"/>
            <w:gridCol w:w="4680"/>
            <w:gridCol w:w="2265"/>
          </w:tblGrid>
        </w:tblGridChange>
      </w:tblGrid>
      <w:tr>
        <w:trPr>
          <w:cantSplit w:val="0"/>
          <w:trHeight w:val="7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b w:val="1"/>
                <w:bCs w:val="1"/>
              </w:rPr>
            </w:pPr>
            <w:r w:rsidDel="00000000" w:rsidR="00000000" w:rsidRPr="00000000">
              <w:rPr>
                <w:b w:val="1"/>
                <w:bCs w:val="1"/>
                <w:rtl w:val="0"/>
              </w:rPr>
              <w:t xml:space="preserve">Description / Acceptance Criteria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b w:val="1"/>
                <w:bCs w:val="1"/>
              </w:rPr>
            </w:pPr>
            <w:r w:rsidDel="00000000" w:rsidR="00000000" w:rsidRPr="00000000">
              <w:rPr>
                <w:b w:val="1"/>
                <w:bCs w:val="1"/>
                <w:rtl w:val="0"/>
              </w:rPr>
              <w:t xml:space="preserve">Preconditions</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21">
            <w:pPr>
              <w:rPr/>
            </w:pPr>
            <w:r w:rsidDel="00000000" w:rsidR="00000000" w:rsidRPr="00000000">
              <w:rPr>
                <w:rtl w:val="0"/>
              </w:rPr>
              <w:t xml:space="preserve">RF-01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22">
            <w:pPr>
              <w:rPr/>
            </w:pPr>
            <w:r w:rsidDel="00000000" w:rsidR="00000000" w:rsidRPr="00000000">
              <w:rPr>
                <w:rtl w:val="0"/>
              </w:rPr>
              <w:t xml:space="preserve">Add References on Shipment/Order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23">
            <w:pPr>
              <w:rPr/>
            </w:pPr>
            <w:r w:rsidDel="00000000" w:rsidR="00000000" w:rsidRPr="00000000">
              <w:rPr>
                <w:rtl w:val="0"/>
              </w:rPr>
              <w:t xml:space="preserve">User can add/edit/delete references on Order and Shipment screens (multiple references allowed).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24">
            <w:pPr>
              <w:rPr/>
            </w:pPr>
            <w:r w:rsidDel="00000000" w:rsidR="00000000" w:rsidRPr="00000000">
              <w:rPr>
                <w:rtl w:val="0"/>
              </w:rPr>
              <w:t xml:space="preserve">User has edit permissions.</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25">
            <w:pPr>
              <w:rPr/>
            </w:pPr>
            <w:r w:rsidDel="00000000" w:rsidR="00000000" w:rsidRPr="00000000">
              <w:rPr>
                <w:rtl w:val="0"/>
              </w:rPr>
              <w:t xml:space="preserve">RF-02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26">
            <w:pPr>
              <w:rPr/>
            </w:pPr>
            <w:r w:rsidDel="00000000" w:rsidR="00000000" w:rsidRPr="00000000">
              <w:rPr>
                <w:rtl w:val="0"/>
              </w:rPr>
              <w:t xml:space="preserve">Reference Types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27">
            <w:pPr>
              <w:rPr/>
            </w:pPr>
            <w:r w:rsidDel="00000000" w:rsidR="00000000" w:rsidRPr="00000000">
              <w:rPr>
                <w:rtl w:val="0"/>
              </w:rPr>
              <w:t xml:space="preserve">Provide standard types: Order ID, PO, Invoice, RMA, Internal Ref, Other + free-text label.</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28">
            <w:pPr>
              <w:rPr/>
            </w:pPr>
            <w:r w:rsidDel="00000000" w:rsidR="00000000" w:rsidRPr="00000000">
              <w:rPr>
                <w:rtl w:val="0"/>
              </w:rPr>
              <w:t xml:space="preserve">Feature enabled.</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29">
            <w:pPr>
              <w:rPr/>
            </w:pPr>
            <w:r w:rsidDel="00000000" w:rsidR="00000000" w:rsidRPr="00000000">
              <w:rPr>
                <w:rtl w:val="0"/>
              </w:rPr>
              <w:t xml:space="preserve">RF-03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2A">
            <w:pPr>
              <w:rPr/>
            </w:pPr>
            <w:r w:rsidDel="00000000" w:rsidR="00000000" w:rsidRPr="00000000">
              <w:rPr>
                <w:rtl w:val="0"/>
              </w:rPr>
              <w:t xml:space="preserve">Validations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2B">
            <w:pPr>
              <w:rPr/>
            </w:pPr>
            <w:r w:rsidDel="00000000" w:rsidR="00000000" w:rsidRPr="00000000">
              <w:rPr>
                <w:rtl w:val="0"/>
              </w:rPr>
              <w:t xml:space="preserve">Configurable rules: min/max length, allowed characters, required types per workflow. Show inline validation.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2C">
            <w:pPr>
              <w:rPr/>
            </w:pP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2D">
            <w:pPr>
              <w:rPr/>
            </w:pPr>
            <w:r w:rsidDel="00000000" w:rsidR="00000000" w:rsidRPr="00000000">
              <w:rPr>
                <w:rtl w:val="0"/>
              </w:rPr>
              <w:t xml:space="preserve">RF-04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2E">
            <w:pPr>
              <w:rPr/>
            </w:pPr>
            <w:r w:rsidDel="00000000" w:rsidR="00000000" w:rsidRPr="00000000">
              <w:rPr>
                <w:rtl w:val="0"/>
              </w:rPr>
              <w:t xml:space="preserve">Checkbox/Toggle to see if should be included in the 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2F">
            <w:pPr>
              <w:rPr/>
            </w:pPr>
            <w:r w:rsidDel="00000000" w:rsidR="00000000" w:rsidRPr="00000000">
              <w:rPr>
                <w:rtl w:val="0"/>
              </w:rPr>
              <w:t xml:space="preserve">Map up to 3 references to ShipEngine label_messages.reference1–reference3 when supported by the chosen carrier/service. </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30">
            <w:pPr>
              <w:rPr/>
            </w:pPr>
            <w:r w:rsidDel="00000000" w:rsidR="00000000" w:rsidRPr="00000000">
              <w:rPr>
                <w:rtl w:val="0"/>
              </w:rPr>
              <w:t xml:space="preserve">Label creation initiated; carrier supports label messages.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31">
            <w:pPr>
              <w:rPr/>
            </w:pPr>
            <w:r w:rsidDel="00000000" w:rsidR="00000000" w:rsidRPr="00000000">
              <w:rPr>
                <w:rtl w:val="0"/>
              </w:rPr>
              <w:t xml:space="preserve">RF-05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32">
            <w:pPr>
              <w:rPr/>
            </w:pPr>
            <w:r w:rsidDel="00000000" w:rsidR="00000000" w:rsidRPr="00000000">
              <w:rPr>
                <w:rtl w:val="0"/>
              </w:rPr>
              <w:t xml:space="preserve">Search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33">
            <w:pPr>
              <w:rPr/>
            </w:pPr>
            <w:r w:rsidDel="00000000" w:rsidR="00000000" w:rsidRPr="00000000">
              <w:rPr>
                <w:rtl w:val="0"/>
              </w:rPr>
              <w:t xml:space="preserve">Search shipments/orders by reference value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34">
            <w:pPr>
              <w:rPr/>
            </w:pPr>
            <w:r w:rsidDel="00000000" w:rsidR="00000000" w:rsidRPr="00000000">
              <w:rPr>
                <w:rtl w:val="0"/>
              </w:rPr>
              <w:t xml:space="preserve">Records exist.</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35">
            <w:pPr>
              <w:rPr/>
            </w:pPr>
            <w:r w:rsidDel="00000000" w:rsidR="00000000" w:rsidRPr="00000000">
              <w:rPr>
                <w:rtl w:val="0"/>
              </w:rPr>
              <w:t xml:space="preserve">RF-06</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36">
            <w:pPr>
              <w:rPr/>
            </w:pPr>
            <w:r w:rsidDel="00000000" w:rsidR="00000000" w:rsidRPr="00000000">
              <w:rPr>
                <w:rtl w:val="0"/>
              </w:rPr>
              <w:t xml:space="preserve">Exports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37">
            <w:pPr>
              <w:rPr/>
            </w:pPr>
            <w:r w:rsidDel="00000000" w:rsidR="00000000" w:rsidRPr="00000000">
              <w:rPr>
                <w:rtl w:val="0"/>
              </w:rPr>
              <w:t xml:space="preserve">Include references in CSV/XLSX exports as columns (e.g., Reference1..n or flattened list).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38">
            <w:pPr>
              <w:rPr/>
            </w:pPr>
            <w:r w:rsidDel="00000000" w:rsidR="00000000" w:rsidRPr="00000000">
              <w:rPr>
                <w:rtl w:val="0"/>
              </w:rPr>
              <w:t xml:space="preserve">Export initiated.</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39">
            <w:pPr>
              <w:rPr/>
            </w:pPr>
            <w:r w:rsidDel="00000000" w:rsidR="00000000" w:rsidRPr="00000000">
              <w:rPr>
                <w:rtl w:val="0"/>
              </w:rPr>
              <w:t xml:space="preserve">RF-07</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3A">
            <w:pPr>
              <w:rPr/>
            </w:pPr>
            <w:r w:rsidDel="00000000" w:rsidR="00000000" w:rsidRPr="00000000">
              <w:rPr>
                <w:rtl w:val="0"/>
              </w:rPr>
              <w:t xml:space="preserve">Webhook/Event Payload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3B">
            <w:pPr>
              <w:rPr/>
            </w:pPr>
            <w:r w:rsidDel="00000000" w:rsidR="00000000" w:rsidRPr="00000000">
              <w:rPr>
                <w:rtl w:val="0"/>
              </w:rPr>
              <w:t xml:space="preserve">Include references in Shiplo outbound events (label created, status updates, manifest created, pickup scheduled).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3C">
            <w:pPr>
              <w:rPr/>
            </w:pPr>
            <w:r w:rsidDel="00000000" w:rsidR="00000000" w:rsidRPr="00000000">
              <w:rPr>
                <w:rtl w:val="0"/>
              </w:rPr>
              <w:t xml:space="preserve">Event emitted.</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3D">
            <w:pPr>
              <w:rPr/>
            </w:pPr>
            <w:r w:rsidDel="00000000" w:rsidR="00000000" w:rsidRPr="00000000">
              <w:rPr>
                <w:rtl w:val="0"/>
              </w:rPr>
              <w:t xml:space="preserve">RF-08</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3E">
            <w:pPr>
              <w:rPr/>
            </w:pPr>
            <w:r w:rsidDel="00000000" w:rsidR="00000000" w:rsidRPr="00000000">
              <w:rPr>
                <w:rtl w:val="0"/>
              </w:rPr>
              <w:t xml:space="preserve">Integrations: Order Source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3F">
            <w:pPr>
              <w:rPr/>
            </w:pPr>
            <w:r w:rsidDel="00000000" w:rsidR="00000000" w:rsidRPr="00000000">
              <w:rPr>
                <w:rtl w:val="0"/>
              </w:rPr>
              <w:t xml:space="preserve">Capture order_source/channel (Shopify/Woo/Wix/Magento/API) and allow rules/filters based on it.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40">
            <w:pPr>
              <w:rPr/>
            </w:pPr>
            <w:r w:rsidDel="00000000" w:rsidR="00000000" w:rsidRPr="00000000">
              <w:rPr>
                <w:rtl w:val="0"/>
              </w:rPr>
              <w:t xml:space="preserve">Integration connected or set on create.</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41">
            <w:pPr>
              <w:rPr/>
            </w:pPr>
            <w:r w:rsidDel="00000000" w:rsidR="00000000" w:rsidRPr="00000000">
              <w:rPr>
                <w:rtl w:val="0"/>
              </w:rPr>
              <w:t xml:space="preserve">RF-09</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42">
            <w:pPr>
              <w:rPr/>
            </w:pPr>
            <w:r w:rsidDel="00000000" w:rsidR="00000000" w:rsidRPr="00000000">
              <w:rPr>
                <w:rtl w:val="0"/>
              </w:rPr>
              <w:t xml:space="preserve">Audit Trail</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43">
            <w:pPr>
              <w:rPr/>
            </w:pPr>
            <w:r w:rsidDel="00000000" w:rsidR="00000000" w:rsidRPr="00000000">
              <w:rPr>
                <w:rtl w:val="0"/>
              </w:rPr>
              <w:t xml:space="preserve">Log reference add/edit/remove with user, timestamp, and previous value.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44">
            <w:pPr>
              <w:rPr/>
            </w:pPr>
            <w:r w:rsidDel="00000000" w:rsidR="00000000" w:rsidRPr="00000000">
              <w:rPr>
                <w:rtl w:val="0"/>
              </w:rPr>
              <w:t xml:space="preserve">Audit logging enabled.</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45">
            <w:pPr>
              <w:rPr/>
            </w:pPr>
            <w:r w:rsidDel="00000000" w:rsidR="00000000" w:rsidRPr="00000000">
              <w:rPr>
                <w:rtl w:val="0"/>
              </w:rPr>
              <w:t xml:space="preserve">RF-10</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46">
            <w:pPr>
              <w:rPr/>
            </w:pPr>
            <w:r w:rsidDel="00000000" w:rsidR="00000000" w:rsidRPr="00000000">
              <w:rPr>
                <w:rtl w:val="0"/>
              </w:rPr>
              <w:t xml:space="preserve">Permissions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47">
            <w:pPr>
              <w:rPr/>
            </w:pPr>
            <w:r w:rsidDel="00000000" w:rsidR="00000000" w:rsidRPr="00000000">
              <w:rPr>
                <w:rtl w:val="0"/>
              </w:rPr>
              <w:t xml:space="preserve">RBAC: only authorized roles can edit references; others view-only.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48">
            <w:pPr>
              <w:rPr/>
            </w:pPr>
            <w:r w:rsidDel="00000000" w:rsidR="00000000" w:rsidRPr="00000000">
              <w:rPr>
                <w:rtl w:val="0"/>
              </w:rPr>
              <w:t xml:space="preserve">RBAC configured.</w:t>
            </w:r>
          </w:p>
        </w:tc>
      </w:tr>
    </w:tbl>
    <w:p w:rsidR="00000000" w:rsidDel="00000000" w:rsidP="00000000" w:rsidRDefault="00000000" w:rsidRPr="00000000" w14:paraId="00000049">
      <w:pPr>
        <w:pStyle w:val="Heading1"/>
        <w:keepNext w:val="0"/>
        <w:keepLines w:val="0"/>
        <w:spacing w:after="80" w:lineRule="auto"/>
        <w:rPr/>
      </w:pPr>
      <w:bookmarkStart w:colFirst="0" w:colLast="0" w:name="_ocpnwlruaw74" w:id="7"/>
      <w:bookmarkEnd w:id="7"/>
      <w:r w:rsidDel="00000000" w:rsidR="00000000" w:rsidRPr="00000000">
        <w:rPr>
          <w:rtl w:val="0"/>
        </w:rPr>
        <w:t xml:space="preserve">4. Non-Functional Requirements</w:t>
      </w:r>
    </w:p>
    <w:p w:rsidR="00000000" w:rsidDel="00000000" w:rsidP="00000000" w:rsidRDefault="00000000" w:rsidRPr="00000000" w14:paraId="0000004A">
      <w:pPr>
        <w:numPr>
          <w:ilvl w:val="0"/>
          <w:numId w:val="6"/>
        </w:numPr>
        <w:ind w:left="720" w:hanging="360"/>
      </w:pPr>
      <w:r w:rsidDel="00000000" w:rsidR="00000000" w:rsidRPr="00000000">
        <w:rPr>
          <w:rtl w:val="0"/>
        </w:rPr>
        <w:t xml:space="preserve">Performance:</w:t>
      </w:r>
      <w:r w:rsidDel="00000000" w:rsidR="00000000" w:rsidRPr="00000000">
        <w:rPr>
          <w:rtl w:val="0"/>
        </w:rPr>
        <w:t xml:space="preserve"> Search by reference returns results &lt; 2s (P95) for typical tenant volumes.</w:t>
      </w:r>
    </w:p>
    <w:p w:rsidR="00000000" w:rsidDel="00000000" w:rsidP="00000000" w:rsidRDefault="00000000" w:rsidRPr="00000000" w14:paraId="0000004B">
      <w:pPr>
        <w:numPr>
          <w:ilvl w:val="0"/>
          <w:numId w:val="6"/>
        </w:numPr>
        <w:ind w:left="720" w:hanging="360"/>
      </w:pPr>
      <w:r w:rsidDel="00000000" w:rsidR="00000000" w:rsidRPr="00000000">
        <w:rPr>
          <w:rtl w:val="0"/>
        </w:rPr>
        <w:t xml:space="preserve">Reliability:</w:t>
      </w:r>
      <w:r w:rsidDel="00000000" w:rsidR="00000000" w:rsidRPr="00000000">
        <w:rPr>
          <w:rtl w:val="0"/>
        </w:rPr>
        <w:t xml:space="preserve"> Reference updates must not block label purchase; if label printing mapping fails, shipment still proceeds and logs warning.</w:t>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Security:</w:t>
      </w:r>
      <w:r w:rsidDel="00000000" w:rsidR="00000000" w:rsidRPr="00000000">
        <w:rPr>
          <w:rtl w:val="0"/>
        </w:rPr>
        <w:t xml:space="preserve"> References treated as business identifiers; avoid storing sensitive PII in references; audit logs retained per policy.</w:t>
      </w:r>
    </w:p>
    <w:p w:rsidR="00000000" w:rsidDel="00000000" w:rsidP="00000000" w:rsidRDefault="00000000" w:rsidRPr="00000000" w14:paraId="0000004D">
      <w:pPr>
        <w:numPr>
          <w:ilvl w:val="0"/>
          <w:numId w:val="6"/>
        </w:numPr>
        <w:ind w:left="720" w:hanging="360"/>
      </w:pPr>
      <w:r w:rsidDel="00000000" w:rsidR="00000000" w:rsidRPr="00000000">
        <w:rPr>
          <w:rtl w:val="0"/>
        </w:rPr>
        <w:t xml:space="preserve">Compatibility:</w:t>
      </w:r>
      <w:r w:rsidDel="00000000" w:rsidR="00000000" w:rsidRPr="00000000">
        <w:rPr>
          <w:rtl w:val="0"/>
        </w:rPr>
        <w:t xml:space="preserve"> Works with ShipEngine label message reference fields where the carrier supports it.</w:t>
      </w:r>
      <w:r w:rsidDel="00000000" w:rsidR="00000000" w:rsidRPr="00000000">
        <w:rPr>
          <w:sz w:val="28"/>
          <w:szCs w:val="28"/>
          <w:rtl w:val="0"/>
        </w:rPr>
        <w:t xml:space="preserve">  </w:t>
      </w:r>
    </w:p>
    <w:p w:rsidR="00000000" w:rsidDel="00000000" w:rsidP="00000000" w:rsidRDefault="00000000" w:rsidRPr="00000000" w14:paraId="0000004E">
      <w:pPr>
        <w:spacing w:after="240" w:before="240" w:lineRule="auto"/>
        <w:ind w:left="720" w:firstLine="0"/>
        <w:rPr/>
      </w:pPr>
      <w:r w:rsidDel="00000000" w:rsidR="00000000" w:rsidRPr="00000000">
        <w:rPr>
          <w:rtl w:val="0"/>
        </w:rPr>
      </w:r>
    </w:p>
    <w:p w:rsidR="00000000" w:rsidDel="00000000" w:rsidP="00000000" w:rsidRDefault="00000000" w:rsidRPr="00000000" w14:paraId="0000004F">
      <w:pPr>
        <w:pStyle w:val="Heading1"/>
        <w:keepNext w:val="0"/>
        <w:keepLines w:val="0"/>
        <w:spacing w:after="80" w:lineRule="auto"/>
        <w:rPr/>
      </w:pPr>
      <w:bookmarkStart w:colFirst="0" w:colLast="0" w:name="_21m2fyaaj3wx" w:id="8"/>
      <w:bookmarkEnd w:id="8"/>
      <w:r w:rsidDel="00000000" w:rsidR="00000000" w:rsidRPr="00000000">
        <w:rPr>
          <w:rtl w:val="0"/>
        </w:rPr>
        <w:t xml:space="preserve">5. Stakeholders and System Interactions</w:t>
      </w:r>
    </w:p>
    <w:p w:rsidR="00000000" w:rsidDel="00000000" w:rsidP="00000000" w:rsidRDefault="00000000" w:rsidRPr="00000000" w14:paraId="00000050">
      <w:pPr>
        <w:rPr/>
      </w:pPr>
      <w:r w:rsidDel="00000000" w:rsidR="00000000" w:rsidRPr="00000000">
        <w:rPr>
          <w:rtl w:val="0"/>
        </w:rPr>
      </w:r>
    </w:p>
    <w:tbl>
      <w:tblPr>
        <w:tblStyle w:val="Table2"/>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5"/>
        <w:gridCol w:w="4805"/>
        <w:tblGridChange w:id="0">
          <w:tblGrid>
            <w:gridCol w:w="4475"/>
            <w:gridCol w:w="48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b w:val="1"/>
                <w:bCs w:val="1"/>
              </w:rPr>
            </w:pPr>
            <w:r w:rsidDel="00000000" w:rsidR="00000000" w:rsidRPr="00000000">
              <w:rPr>
                <w:b w:val="1"/>
                <w:bCs w:val="1"/>
                <w:rtl w:val="0"/>
              </w:rPr>
              <w:t xml:space="preserve">Stakeholder/System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b w:val="1"/>
                <w:bCs w:val="1"/>
              </w:rPr>
            </w:pPr>
            <w:r w:rsidDel="00000000" w:rsidR="00000000" w:rsidRPr="00000000">
              <w:rPr>
                <w:b w:val="1"/>
                <w:bCs w:val="1"/>
                <w:rtl w:val="0"/>
              </w:rPr>
              <w:t xml:space="preserve">Role / Responsibility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3">
            <w:pPr>
              <w:rPr/>
            </w:pPr>
            <w:r w:rsidDel="00000000" w:rsidR="00000000" w:rsidRPr="00000000">
              <w:rPr>
                <w:rtl w:val="0"/>
              </w:rPr>
              <w:t xml:space="preserve">Shipper (User)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4">
            <w:pPr>
              <w:rPr/>
            </w:pPr>
            <w:r w:rsidDel="00000000" w:rsidR="00000000" w:rsidRPr="00000000">
              <w:rPr>
                <w:rtl w:val="0"/>
              </w:rPr>
              <w:t xml:space="preserve">Adds references, uses them for search, printing, and reconciliation.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5">
            <w:pPr>
              <w:rPr/>
            </w:pPr>
            <w:r w:rsidDel="00000000" w:rsidR="00000000" w:rsidRPr="00000000">
              <w:rPr>
                <w:rtl w:val="0"/>
              </w:rPr>
              <w:t xml:space="preserve">Shiplo App (Frontend)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6">
            <w:pPr>
              <w:rPr/>
            </w:pPr>
            <w:r w:rsidDel="00000000" w:rsidR="00000000" w:rsidRPr="00000000">
              <w:rPr>
                <w:rtl w:val="0"/>
              </w:rPr>
              <w:t xml:space="preserve">UI for managing references, validation messages, and search filters.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7">
            <w:pPr>
              <w:rPr/>
            </w:pPr>
            <w:r w:rsidDel="00000000" w:rsidR="00000000" w:rsidRPr="00000000">
              <w:rPr>
                <w:rtl w:val="0"/>
              </w:rPr>
              <w:t xml:space="preserve">Shiplo Backend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8">
            <w:pPr>
              <w:rPr/>
            </w:pPr>
            <w:r w:rsidDel="00000000" w:rsidR="00000000" w:rsidRPr="00000000">
              <w:rPr>
                <w:rtl w:val="0"/>
              </w:rPr>
              <w:t xml:space="preserve">Stores references, enforces policies, maps references to carrier payload fields, emits events/webhooks.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9">
            <w:pPr>
              <w:rPr/>
            </w:pPr>
            <w:r w:rsidDel="00000000" w:rsidR="00000000" w:rsidRPr="00000000">
              <w:rPr>
                <w:rtl w:val="0"/>
              </w:rPr>
              <w:t xml:space="preserve">Aggregator APIs (ShipEngine/EasyPost/Heale)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A">
            <w:pPr>
              <w:rPr/>
            </w:pPr>
            <w:r w:rsidDel="00000000" w:rsidR="00000000" w:rsidRPr="00000000">
              <w:rPr>
                <w:rtl w:val="0"/>
              </w:rPr>
              <w:t xml:space="preserve">Accept label/shipment payload; may print references on label (carrier-dependent).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B">
            <w:pPr>
              <w:rPr/>
            </w:pPr>
            <w:r w:rsidDel="00000000" w:rsidR="00000000" w:rsidRPr="00000000">
              <w:rPr>
                <w:rtl w:val="0"/>
              </w:rPr>
              <w:t xml:space="preserve">eCommerce Platforms (Shopify/Woo/Wix/Magento)</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5C">
            <w:pPr>
              <w:rPr/>
            </w:pPr>
            <w:r w:rsidDel="00000000" w:rsidR="00000000" w:rsidRPr="00000000">
              <w:rPr>
                <w:rtl w:val="0"/>
              </w:rPr>
              <w:t xml:space="preserve">Provide order identifiers and channel metadata used as references.</w:t>
            </w:r>
          </w:p>
        </w:tc>
      </w:tr>
    </w:tbl>
    <w:p w:rsidR="00000000" w:rsidDel="00000000" w:rsidP="00000000" w:rsidRDefault="00000000" w:rsidRPr="00000000" w14:paraId="0000005D">
      <w:pPr>
        <w:pStyle w:val="Heading1"/>
        <w:keepNext w:val="0"/>
        <w:keepLines w:val="0"/>
        <w:spacing w:after="80" w:lineRule="auto"/>
        <w:rPr/>
      </w:pPr>
      <w:bookmarkStart w:colFirst="0" w:colLast="0" w:name="_hjme2jwa3uga" w:id="9"/>
      <w:bookmarkEnd w:id="9"/>
      <w:r w:rsidDel="00000000" w:rsidR="00000000" w:rsidRPr="00000000">
        <w:rPr>
          <w:rtl w:val="0"/>
        </w:rPr>
        <w:t xml:space="preserve">6. Assumptions and Constraints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05F">
      <w:pPr>
        <w:numPr>
          <w:ilvl w:val="0"/>
          <w:numId w:val="5"/>
        </w:numPr>
        <w:ind w:left="720" w:hanging="360"/>
      </w:pPr>
      <w:r w:rsidDel="00000000" w:rsidR="00000000" w:rsidRPr="00000000">
        <w:rPr>
          <w:rtl w:val="0"/>
        </w:rPr>
        <w:t xml:space="preserve">Shippers will use references for operational identifiers (PO/Order/Invoice/RMA).</w:t>
      </w:r>
    </w:p>
    <w:p w:rsidR="00000000" w:rsidDel="00000000" w:rsidP="00000000" w:rsidRDefault="00000000" w:rsidRPr="00000000" w14:paraId="00000060">
      <w:pPr>
        <w:numPr>
          <w:ilvl w:val="0"/>
          <w:numId w:val="5"/>
        </w:numPr>
        <w:ind w:left="720" w:hanging="360"/>
      </w:pPr>
      <w:r w:rsidDel="00000000" w:rsidR="00000000" w:rsidRPr="00000000">
        <w:rPr>
          <w:rtl w:val="0"/>
        </w:rPr>
        <w:t xml:space="preserve">Shiplo can store multiple references per entity (order/shipment/package).</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Only some carriers/services support printing label reference fields; ShipEngine label messages are carrier-dependent. </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Label reference printing supports up to 3 fields when using ShipEngine label messages. </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References should not be used for sensitive PII (avoid emails/phone numbers in ref fields).</w:t>
      </w:r>
      <w:r w:rsidDel="00000000" w:rsidR="00000000" w:rsidRPr="00000000">
        <w:rPr>
          <w:rtl w:val="0"/>
        </w:rPr>
      </w:r>
    </w:p>
    <w:p w:rsidR="00000000" w:rsidDel="00000000" w:rsidP="00000000" w:rsidRDefault="00000000" w:rsidRPr="00000000" w14:paraId="00000067">
      <w:pPr>
        <w:pStyle w:val="Heading1"/>
        <w:keepNext w:val="0"/>
        <w:keepLines w:val="0"/>
        <w:spacing w:after="80" w:lineRule="auto"/>
        <w:rPr/>
      </w:pPr>
      <w:bookmarkStart w:colFirst="0" w:colLast="0" w:name="_w8jrknqpusvd" w:id="10"/>
      <w:bookmarkEnd w:id="10"/>
      <w:r w:rsidDel="00000000" w:rsidR="00000000" w:rsidRPr="00000000">
        <w:rPr>
          <w:rtl w:val="0"/>
        </w:rPr>
        <w:t xml:space="preserve">7. Use Cases / User Stories</w:t>
      </w:r>
    </w:p>
    <w:p w:rsidR="00000000" w:rsidDel="00000000" w:rsidP="00000000" w:rsidRDefault="00000000" w:rsidRPr="00000000" w14:paraId="00000068">
      <w:pPr>
        <w:rPr/>
      </w:pPr>
      <w:r w:rsidDel="00000000" w:rsidR="00000000" w:rsidRPr="00000000">
        <w:rPr>
          <w:rtl w:val="0"/>
        </w:rPr>
      </w:r>
    </w:p>
    <w:tbl>
      <w:tblPr>
        <w:tblStyle w:val="Table3"/>
        <w:tblW w:w="975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665"/>
        <w:gridCol w:w="3045"/>
        <w:gridCol w:w="1755"/>
        <w:gridCol w:w="2025"/>
        <w:tblGridChange w:id="0">
          <w:tblGrid>
            <w:gridCol w:w="1260"/>
            <w:gridCol w:w="1665"/>
            <w:gridCol w:w="3045"/>
            <w:gridCol w:w="1755"/>
            <w:gridCol w:w="20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ind w:left="-360" w:firstLine="0"/>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center"/>
              <w:rPr>
                <w:b w:val="1"/>
                <w:bCs w:val="1"/>
              </w:rPr>
            </w:pPr>
            <w:r w:rsidDel="00000000" w:rsidR="00000000" w:rsidRPr="00000000">
              <w:rPr>
                <w:b w:val="1"/>
                <w:bCs w:val="1"/>
                <w:rtl w:val="0"/>
              </w:rPr>
              <w:t xml:space="preserve">User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cente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center"/>
              <w:rPr>
                <w:b w:val="1"/>
                <w:bCs w:val="1"/>
              </w:rPr>
            </w:pPr>
            <w:r w:rsidDel="00000000" w:rsidR="00000000" w:rsidRPr="00000000">
              <w:rPr>
                <w:b w:val="1"/>
                <w:bCs w:val="1"/>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center"/>
              <w:rPr>
                <w:b w:val="1"/>
                <w:bCs w:val="1"/>
              </w:rPr>
            </w:pPr>
            <w:r w:rsidDel="00000000" w:rsidR="00000000" w:rsidRPr="00000000">
              <w:rPr>
                <w:b w:val="1"/>
                <w:bCs w:val="1"/>
                <w:rtl w:val="0"/>
              </w:rPr>
              <w:t xml:space="preserve">Acceptance Criteria</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E">
            <w:pPr>
              <w:rPr/>
            </w:pPr>
            <w:r w:rsidDel="00000000" w:rsidR="00000000" w:rsidRPr="00000000">
              <w:rPr>
                <w:rtl w:val="0"/>
              </w:rPr>
              <w:t xml:space="preserve">RF-US-01</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6F">
            <w:pPr>
              <w:rPr/>
            </w:pPr>
            <w:r w:rsidDel="00000000" w:rsidR="00000000" w:rsidRPr="00000000">
              <w:rPr>
                <w:rtl w:val="0"/>
              </w:rPr>
              <w:t xml:space="preserve">Add shipment references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0">
            <w:pPr>
              <w:rPr/>
            </w:pPr>
            <w:r w:rsidDel="00000000" w:rsidR="00000000" w:rsidRPr="00000000">
              <w:rPr>
                <w:rtl w:val="0"/>
              </w:rPr>
              <w:t xml:space="preserve">As a shipper, I want to add PO/Order references to shipments so I can reconcile shipments quickly.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1">
            <w:pPr>
              <w:rPr/>
            </w:pPr>
            <w:r w:rsidDel="00000000" w:rsidR="00000000" w:rsidRPr="00000000">
              <w:rPr>
                <w:rtl w:val="0"/>
              </w:rPr>
              <w:t xml:space="preserve">Shipment exists; permissions granted.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2">
            <w:pPr>
              <w:rPr/>
            </w:pPr>
            <w:r w:rsidDel="00000000" w:rsidR="00000000" w:rsidRPr="00000000">
              <w:rPr>
                <w:rtl w:val="0"/>
              </w:rPr>
              <w:t xml:space="preserve">References saved and visible on shipment details + list view.</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3">
            <w:pPr>
              <w:rPr/>
            </w:pPr>
            <w:r w:rsidDel="00000000" w:rsidR="00000000" w:rsidRPr="00000000">
              <w:rPr>
                <w:rtl w:val="0"/>
              </w:rPr>
              <w:t xml:space="preserve">RF-US-02</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4">
            <w:pPr>
              <w:rPr/>
            </w:pPr>
            <w:r w:rsidDel="00000000" w:rsidR="00000000" w:rsidRPr="00000000">
              <w:rPr>
                <w:rtl w:val="0"/>
              </w:rPr>
              <w:t xml:space="preserve">Print references on label</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5">
            <w:pPr>
              <w:rPr/>
            </w:pPr>
            <w:r w:rsidDel="00000000" w:rsidR="00000000" w:rsidRPr="00000000">
              <w:rPr>
                <w:rtl w:val="0"/>
              </w:rPr>
              <w:t xml:space="preserve">As a shipper, I want key references printed on the shipping label to help warehouse handling.</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6">
            <w:pPr>
              <w:rPr/>
            </w:pPr>
            <w:r w:rsidDel="00000000" w:rsidR="00000000" w:rsidRPr="00000000">
              <w:rPr>
                <w:rtl w:val="0"/>
              </w:rPr>
              <w:t xml:space="preserve">Carrier/service supports label messages.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7">
            <w:pPr>
              <w:rPr/>
            </w:pPr>
            <w:r w:rsidDel="00000000" w:rsidR="00000000" w:rsidRPr="00000000">
              <w:rPr>
                <w:rtl w:val="0"/>
              </w:rPr>
              <w:t xml:space="preserve">Up to 3 references printed using label reference fields. </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8">
            <w:pPr>
              <w:rPr/>
            </w:pPr>
            <w:r w:rsidDel="00000000" w:rsidR="00000000" w:rsidRPr="00000000">
              <w:rPr>
                <w:rtl w:val="0"/>
              </w:rPr>
              <w:t xml:space="preserve">RF-US-03</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9">
            <w:pPr>
              <w:rPr/>
            </w:pPr>
            <w:r w:rsidDel="00000000" w:rsidR="00000000" w:rsidRPr="00000000">
              <w:rPr>
                <w:rtl w:val="0"/>
              </w:rPr>
              <w:t xml:space="preserve">Search by reference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A">
            <w:pPr>
              <w:rPr/>
            </w:pPr>
            <w:r w:rsidDel="00000000" w:rsidR="00000000" w:rsidRPr="00000000">
              <w:rPr>
                <w:rtl w:val="0"/>
              </w:rPr>
              <w:t xml:space="preserve">As a shipper, I want to search shipments/orders by reference value so I can find them instantly.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B">
            <w:pPr>
              <w:rPr/>
            </w:pPr>
            <w:r w:rsidDel="00000000" w:rsidR="00000000" w:rsidRPr="00000000">
              <w:rPr>
                <w:rtl w:val="0"/>
              </w:rPr>
              <w:t xml:space="preserve">Records exist.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C">
            <w:pPr>
              <w:rPr/>
            </w:pPr>
            <w:r w:rsidDel="00000000" w:rsidR="00000000" w:rsidRPr="00000000">
              <w:rPr>
                <w:rtl w:val="0"/>
              </w:rPr>
              <w:t xml:space="preserve">Search returns correct matches; supports partial match (configurable).</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D">
            <w:pPr>
              <w:rPr/>
            </w:pPr>
            <w:r w:rsidDel="00000000" w:rsidR="00000000" w:rsidRPr="00000000">
              <w:rPr>
                <w:rtl w:val="0"/>
              </w:rPr>
              <w:t xml:space="preserve">RF-US-04</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E">
            <w:pPr>
              <w:rPr/>
            </w:pPr>
            <w:r w:rsidDel="00000000" w:rsidR="00000000" w:rsidRPr="00000000">
              <w:rPr>
                <w:rtl w:val="0"/>
              </w:rPr>
              <w:t xml:space="preserve">Enforce required PO</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7F">
            <w:pPr>
              <w:rPr/>
            </w:pPr>
            <w:r w:rsidDel="00000000" w:rsidR="00000000" w:rsidRPr="00000000">
              <w:rPr>
                <w:rtl w:val="0"/>
              </w:rPr>
              <w:t xml:space="preserve">As an admin, I want PO to be mandatory for B2B shipments so compliance is met.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0">
            <w:pPr>
              <w:rPr/>
            </w:pPr>
            <w:r w:rsidDel="00000000" w:rsidR="00000000" w:rsidRPr="00000000">
              <w:rPr>
                <w:rtl w:val="0"/>
              </w:rPr>
              <w:t xml:space="preserve">Company policy enabled.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1">
            <w:pPr>
              <w:rPr/>
            </w:pPr>
            <w:r w:rsidDel="00000000" w:rsidR="00000000" w:rsidRPr="00000000">
              <w:rPr>
                <w:rtl w:val="0"/>
              </w:rPr>
              <w:t xml:space="preserve">Missing PO blocks label creation with clear validation error.</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2">
            <w:pPr>
              <w:rPr/>
            </w:pPr>
            <w:r w:rsidDel="00000000" w:rsidR="00000000" w:rsidRPr="00000000">
              <w:rPr>
                <w:rtl w:val="0"/>
              </w:rPr>
              <w:t xml:space="preserve">RF-US-05</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3">
            <w:pPr>
              <w:rPr/>
            </w:pPr>
            <w:r w:rsidDel="00000000" w:rsidR="00000000" w:rsidRPr="00000000">
              <w:rPr>
                <w:rtl w:val="0"/>
              </w:rPr>
              <w:t xml:space="preserve">Audit reference changes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4">
            <w:pPr>
              <w:rPr/>
            </w:pPr>
            <w:r w:rsidDel="00000000" w:rsidR="00000000" w:rsidRPr="00000000">
              <w:rPr>
                <w:rtl w:val="0"/>
              </w:rPr>
              <w:t xml:space="preserve">As an admin, I want an audit trail of reference edits for accountability.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5">
            <w:pPr>
              <w:rPr/>
            </w:pPr>
            <w:r w:rsidDel="00000000" w:rsidR="00000000" w:rsidRPr="00000000">
              <w:rPr>
                <w:rtl w:val="0"/>
              </w:rPr>
              <w:t xml:space="preserve">Audit enabled.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6">
            <w:pPr>
              <w:rPr/>
            </w:pPr>
            <w:r w:rsidDel="00000000" w:rsidR="00000000" w:rsidRPr="00000000">
              <w:rPr>
                <w:rtl w:val="0"/>
              </w:rPr>
              <w:t xml:space="preserve">Add/edit/delete events logged with before/after values.</w:t>
            </w:r>
          </w:p>
        </w:tc>
      </w:tr>
    </w:tbl>
    <w:p w:rsidR="00000000" w:rsidDel="00000000" w:rsidP="00000000" w:rsidRDefault="00000000" w:rsidRPr="00000000" w14:paraId="00000087">
      <w:pPr>
        <w:pStyle w:val="Heading1"/>
        <w:keepNext w:val="0"/>
        <w:keepLines w:val="0"/>
        <w:spacing w:after="80" w:lineRule="auto"/>
        <w:rPr/>
      </w:pPr>
      <w:bookmarkStart w:colFirst="0" w:colLast="0" w:name="_iu35l2yk6xd4" w:id="11"/>
      <w:bookmarkEnd w:id="11"/>
      <w:r w:rsidDel="00000000" w:rsidR="00000000" w:rsidRPr="00000000">
        <w:rPr>
          <w:rtl w:val="0"/>
        </w:rPr>
        <w:t xml:space="preserve">8. Sequence Diagram (High-Level Flow)</w:t>
      </w:r>
    </w:p>
    <w:p w:rsidR="00000000" w:rsidDel="00000000" w:rsidP="00000000" w:rsidRDefault="00000000" w:rsidRPr="00000000" w14:paraId="00000088">
      <w:pPr>
        <w:pStyle w:val="Heading2"/>
        <w:keepNext w:val="0"/>
        <w:keepLines w:val="0"/>
        <w:spacing w:after="80" w:lineRule="auto"/>
        <w:rPr/>
      </w:pPr>
      <w:bookmarkStart w:colFirst="0" w:colLast="0" w:name="_ifjm7spurw8s" w:id="12"/>
      <w:bookmarkEnd w:id="12"/>
      <w:r w:rsidDel="00000000" w:rsidR="00000000" w:rsidRPr="00000000">
        <w:rPr/>
        <w:drawing>
          <wp:inline distB="114300" distT="114300" distL="114300" distR="114300">
            <wp:extent cx="5943600" cy="2743200"/>
            <wp:effectExtent b="12700" l="12700" r="12700" t="127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9">
      <w:pPr>
        <w:pStyle w:val="Heading1"/>
        <w:keepNext w:val="0"/>
        <w:keepLines w:val="0"/>
        <w:spacing w:after="80" w:lineRule="auto"/>
        <w:rPr/>
      </w:pPr>
      <w:bookmarkStart w:colFirst="0" w:colLast="0" w:name="_rrgw2vin87up" w:id="13"/>
      <w:bookmarkEnd w:id="13"/>
      <w:r w:rsidDel="00000000" w:rsidR="00000000" w:rsidRPr="00000000">
        <w:rPr>
          <w:rtl w:val="0"/>
        </w:rPr>
        <w:t xml:space="preserve">9. Technical Documentation</w:t>
      </w:r>
    </w:p>
    <w:p w:rsidR="00000000" w:rsidDel="00000000" w:rsidP="00000000" w:rsidRDefault="00000000" w:rsidRPr="00000000" w14:paraId="0000008A">
      <w:pPr>
        <w:pStyle w:val="Heading3"/>
        <w:rPr/>
      </w:pPr>
      <w:bookmarkStart w:colFirst="0" w:colLast="0" w:name="_aalhwlppsvzn" w:id="14"/>
      <w:bookmarkEnd w:id="14"/>
      <w:r w:rsidDel="00000000" w:rsidR="00000000" w:rsidRPr="00000000">
        <w:rPr>
          <w:rtl w:val="0"/>
        </w:rPr>
        <w:t xml:space="preserve">9.1 APIs</w:t>
      </w:r>
    </w:p>
    <w:p w:rsidR="00000000" w:rsidDel="00000000" w:rsidP="00000000" w:rsidRDefault="00000000" w:rsidRPr="00000000" w14:paraId="0000008B">
      <w:pPr>
        <w:rPr/>
      </w:pPr>
      <w:r w:rsidDel="00000000" w:rsidR="00000000" w:rsidRPr="00000000">
        <w:rPr>
          <w:rtl w:val="0"/>
        </w:rPr>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1050"/>
        <w:gridCol w:w="5370"/>
        <w:tblGridChange w:id="0">
          <w:tblGrid>
            <w:gridCol w:w="2910"/>
            <w:gridCol w:w="1050"/>
            <w:gridCol w:w="53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b w:val="1"/>
                <w:bCs w:val="1"/>
              </w:rPr>
            </w:pPr>
            <w:r w:rsidDel="00000000" w:rsidR="00000000" w:rsidRPr="00000000">
              <w:rPr>
                <w:b w:val="1"/>
                <w:bCs w:val="1"/>
                <w:rtl w:val="0"/>
              </w:rPr>
              <w:t xml:space="preserve">API 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b w:val="1"/>
                <w:bCs w:val="1"/>
              </w:rPr>
            </w:pPr>
            <w:r w:rsidDel="00000000" w:rsidR="00000000" w:rsidRPr="00000000">
              <w:rPr>
                <w:b w:val="1"/>
                <w:bCs w:val="1"/>
                <w:rtl w:val="0"/>
              </w:rPr>
              <w:t xml:space="preserve">Description / Purpose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8F">
            <w:pPr>
              <w:rPr/>
            </w:pPr>
            <w:r w:rsidDel="00000000" w:rsidR="00000000" w:rsidRPr="00000000">
              <w:rPr>
                <w:rtl w:val="0"/>
              </w:rPr>
              <w:t xml:space="preserve">/shipments/{shipmentId}/references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0">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1">
            <w:pPr>
              <w:rPr/>
            </w:pPr>
            <w:r w:rsidDel="00000000" w:rsidR="00000000" w:rsidRPr="00000000">
              <w:rPr>
                <w:rtl w:val="0"/>
              </w:rPr>
              <w:t xml:space="preserve">Fetch references linked to a shipment.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2">
            <w:pPr>
              <w:rPr/>
            </w:pPr>
            <w:r w:rsidDel="00000000" w:rsidR="00000000" w:rsidRPr="00000000">
              <w:rPr>
                <w:rtl w:val="0"/>
              </w:rPr>
              <w:t xml:space="preserve">/shipments/{shipmentId}/references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3">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4">
            <w:pPr>
              <w:rPr/>
            </w:pPr>
            <w:r w:rsidDel="00000000" w:rsidR="00000000" w:rsidRPr="00000000">
              <w:rPr>
                <w:rtl w:val="0"/>
              </w:rPr>
              <w:t xml:space="preserve">Replace/update references for a shipment (supports add/edit/remove).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5">
            <w:pPr>
              <w:rPr/>
            </w:pPr>
            <w:r w:rsidDel="00000000" w:rsidR="00000000" w:rsidRPr="00000000">
              <w:rPr>
                <w:rtl w:val="0"/>
              </w:rPr>
              <w:t xml:space="preserve">/orders/{orderId}/references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6">
            <w:pPr>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7">
            <w:pPr>
              <w:rPr/>
            </w:pPr>
            <w:r w:rsidDel="00000000" w:rsidR="00000000" w:rsidRPr="00000000">
              <w:rPr>
                <w:rtl w:val="0"/>
              </w:rPr>
              <w:t xml:space="preserve">Fetch references linked to an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8">
            <w:pPr>
              <w:rPr/>
            </w:pPr>
            <w:r w:rsidDel="00000000" w:rsidR="00000000" w:rsidRPr="00000000">
              <w:rPr>
                <w:rtl w:val="0"/>
              </w:rPr>
              <w:t xml:space="preserve">/orders/{orderId}/references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9">
            <w:pPr>
              <w:rPr/>
            </w:pPr>
            <w:r w:rsidDel="00000000" w:rsidR="00000000" w:rsidRPr="00000000">
              <w:rPr>
                <w:rtl w:val="0"/>
              </w:rPr>
              <w:t xml:space="preserve">PUT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A">
            <w:pPr>
              <w:rPr/>
            </w:pPr>
            <w:r w:rsidDel="00000000" w:rsidR="00000000" w:rsidRPr="00000000">
              <w:rPr>
                <w:rtl w:val="0"/>
              </w:rPr>
              <w:t xml:space="preserve">Replace/update references for an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B">
            <w:pPr>
              <w:rPr/>
            </w:pPr>
            <w:r w:rsidDel="00000000" w:rsidR="00000000" w:rsidRPr="00000000">
              <w:rPr>
                <w:rtl w:val="0"/>
              </w:rPr>
              <w:t xml:space="preserve">/labels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C">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D">
            <w:pPr>
              <w:rPr/>
            </w:pPr>
            <w:r w:rsidDel="00000000" w:rsidR="00000000" w:rsidRPr="00000000">
              <w:rPr>
                <w:rtl w:val="0"/>
              </w:rPr>
              <w:t xml:space="preserve">Purchase label; backend maps references into aggregator payload (carrier-supported).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E">
            <w:pPr>
              <w:rPr/>
            </w:pPr>
            <w:r w:rsidDel="00000000" w:rsidR="00000000" w:rsidRPr="00000000">
              <w:rPr>
                <w:rtl w:val="0"/>
              </w:rPr>
              <w:t xml:space="preserve">/webhooks/events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9F">
            <w:pPr>
              <w:rPr/>
            </w:pPr>
            <w:r w:rsidDel="00000000" w:rsidR="00000000" w:rsidRPr="00000000">
              <w:rPr>
                <w:rtl w:val="0"/>
              </w:rPr>
              <w:t xml:space="preserve">POST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A0">
            <w:pPr>
              <w:rPr/>
            </w:pPr>
            <w:r w:rsidDel="00000000" w:rsidR="00000000" w:rsidRPr="00000000">
              <w:rPr>
                <w:rtl w:val="0"/>
              </w:rPr>
              <w:t xml:space="preserve">Outbound event payload includes references for reconciliation.</w:t>
            </w:r>
          </w:p>
        </w:tc>
      </w:tr>
    </w:tbl>
    <w:p w:rsidR="00000000" w:rsidDel="00000000" w:rsidP="00000000" w:rsidRDefault="00000000" w:rsidRPr="00000000" w14:paraId="000000A1">
      <w:pPr>
        <w:pStyle w:val="Heading3"/>
        <w:rPr/>
      </w:pPr>
      <w:bookmarkStart w:colFirst="0" w:colLast="0" w:name="_nnzsd5teta1k" w:id="15"/>
      <w:bookmarkEnd w:id="15"/>
      <w:r w:rsidDel="00000000" w:rsidR="00000000" w:rsidRPr="00000000">
        <w:rPr>
          <w:rtl w:val="0"/>
        </w:rPr>
        <w:t xml:space="preserve">9.2 Authentication &amp; Authorization</w:t>
      </w:r>
    </w:p>
    <w:p w:rsidR="00000000" w:rsidDel="00000000" w:rsidP="00000000" w:rsidRDefault="00000000" w:rsidRPr="00000000" w14:paraId="000000A2">
      <w:pPr>
        <w:numPr>
          <w:ilvl w:val="0"/>
          <w:numId w:val="7"/>
        </w:numPr>
        <w:ind w:left="720" w:hanging="360"/>
        <w:rPr>
          <w:sz w:val="16"/>
          <w:szCs w:val="16"/>
        </w:rPr>
      </w:pPr>
      <w:r w:rsidDel="00000000" w:rsidR="00000000" w:rsidRPr="00000000">
        <w:rPr>
          <w:rtl w:val="0"/>
        </w:rPr>
        <w:t xml:space="preserve">JWT/session auth for UI and API</w:t>
      </w:r>
    </w:p>
    <w:p w:rsidR="00000000" w:rsidDel="00000000" w:rsidP="00000000" w:rsidRDefault="00000000" w:rsidRPr="00000000" w14:paraId="000000A3">
      <w:pPr>
        <w:numPr>
          <w:ilvl w:val="0"/>
          <w:numId w:val="7"/>
        </w:numPr>
        <w:ind w:left="720" w:hanging="360"/>
        <w:rPr>
          <w:sz w:val="16"/>
          <w:szCs w:val="16"/>
        </w:rPr>
      </w:pPr>
      <w:r w:rsidDel="00000000" w:rsidR="00000000" w:rsidRPr="00000000">
        <w:rPr>
          <w:rtl w:val="0"/>
        </w:rPr>
        <w:t xml:space="preserve">RBAC examples:</w:t>
      </w:r>
    </w:p>
    <w:p w:rsidR="00000000" w:rsidDel="00000000" w:rsidP="00000000" w:rsidRDefault="00000000" w:rsidRPr="00000000" w14:paraId="000000A4">
      <w:pPr>
        <w:numPr>
          <w:ilvl w:val="1"/>
          <w:numId w:val="7"/>
        </w:numPr>
        <w:ind w:left="1440" w:hanging="360"/>
        <w:rPr>
          <w:sz w:val="16"/>
          <w:szCs w:val="16"/>
        </w:rPr>
      </w:pPr>
      <w:r w:rsidDel="00000000" w:rsidR="00000000" w:rsidRPr="00000000">
        <w:rPr>
          <w:rtl w:val="0"/>
        </w:rPr>
        <w:t xml:space="preserve">Admin / Ops Manager: create/edit references + configure validation policy</w:t>
      </w:r>
    </w:p>
    <w:p w:rsidR="00000000" w:rsidDel="00000000" w:rsidP="00000000" w:rsidRDefault="00000000" w:rsidRPr="00000000" w14:paraId="000000A5">
      <w:pPr>
        <w:numPr>
          <w:ilvl w:val="1"/>
          <w:numId w:val="7"/>
        </w:numPr>
        <w:ind w:left="1440" w:hanging="360"/>
        <w:rPr>
          <w:sz w:val="16"/>
          <w:szCs w:val="16"/>
        </w:rPr>
      </w:pPr>
      <w:r w:rsidDel="00000000" w:rsidR="00000000" w:rsidRPr="00000000">
        <w:rPr>
          <w:rtl w:val="0"/>
        </w:rPr>
        <w:t xml:space="preserve">Agent: view + edit shipment references (optional)</w:t>
      </w:r>
    </w:p>
    <w:p w:rsidR="00000000" w:rsidDel="00000000" w:rsidP="00000000" w:rsidRDefault="00000000" w:rsidRPr="00000000" w14:paraId="000000A6">
      <w:pPr>
        <w:numPr>
          <w:ilvl w:val="1"/>
          <w:numId w:val="7"/>
        </w:numPr>
        <w:ind w:left="1440" w:hanging="360"/>
        <w:rPr>
          <w:sz w:val="16"/>
          <w:szCs w:val="16"/>
        </w:rPr>
      </w:pPr>
      <w:r w:rsidDel="00000000" w:rsidR="00000000" w:rsidRPr="00000000">
        <w:rPr>
          <w:rtl w:val="0"/>
        </w:rPr>
        <w:t xml:space="preserve">Read-only: view only</w:t>
      </w:r>
      <w:r w:rsidDel="00000000" w:rsidR="00000000" w:rsidRPr="00000000">
        <w:rPr>
          <w:rtl w:val="0"/>
        </w:rPr>
      </w:r>
    </w:p>
    <w:p w:rsidR="00000000" w:rsidDel="00000000" w:rsidP="00000000" w:rsidRDefault="00000000" w:rsidRPr="00000000" w14:paraId="000000A7">
      <w:pPr>
        <w:pStyle w:val="Heading3"/>
        <w:rPr/>
      </w:pPr>
      <w:bookmarkStart w:colFirst="0" w:colLast="0" w:name="_earxc9triwz5" w:id="16"/>
      <w:bookmarkEnd w:id="16"/>
      <w:r w:rsidDel="00000000" w:rsidR="00000000" w:rsidRPr="00000000">
        <w:rPr>
          <w:rtl w:val="0"/>
        </w:rPr>
        <w:t xml:space="preserve">9.3 Technical Considerations</w:t>
      </w:r>
    </w:p>
    <w:p w:rsidR="00000000" w:rsidDel="00000000" w:rsidP="00000000" w:rsidRDefault="00000000" w:rsidRPr="00000000" w14:paraId="000000A8">
      <w:pPr>
        <w:numPr>
          <w:ilvl w:val="0"/>
          <w:numId w:val="8"/>
        </w:numPr>
        <w:spacing w:after="0" w:afterAutospacing="0" w:before="240" w:lineRule="auto"/>
        <w:ind w:left="720" w:hanging="360"/>
        <w:rPr/>
      </w:pPr>
      <w:r w:rsidDel="00000000" w:rsidR="00000000" w:rsidRPr="00000000">
        <w:rPr>
          <w:rtl w:val="0"/>
        </w:rPr>
        <w:t xml:space="preserve">Store references as a child collection: {entity_type, entity_id, ref_type, ref_value, display_order}</w:t>
      </w:r>
    </w:p>
    <w:p w:rsidR="00000000" w:rsidDel="00000000" w:rsidP="00000000" w:rsidRDefault="00000000" w:rsidRPr="00000000" w14:paraId="000000A9">
      <w:pPr>
        <w:numPr>
          <w:ilvl w:val="0"/>
          <w:numId w:val="8"/>
        </w:numPr>
        <w:ind w:left="720" w:hanging="360"/>
        <w:rPr>
          <w:sz w:val="16"/>
          <w:szCs w:val="16"/>
        </w:rPr>
      </w:pPr>
      <w:r w:rsidDel="00000000" w:rsidR="00000000" w:rsidRPr="00000000">
        <w:rPr>
          <w:rtl w:val="0"/>
        </w:rPr>
        <w:t xml:space="preserve">Implement mapping policy: choose the “top 3” printable references (configurable priority)</w:t>
      </w:r>
    </w:p>
    <w:p w:rsidR="00000000" w:rsidDel="00000000" w:rsidP="00000000" w:rsidRDefault="00000000" w:rsidRPr="00000000" w14:paraId="000000AA">
      <w:pPr>
        <w:numPr>
          <w:ilvl w:val="0"/>
          <w:numId w:val="8"/>
        </w:numPr>
        <w:ind w:left="720" w:hanging="360"/>
        <w:rPr>
          <w:sz w:val="16"/>
          <w:szCs w:val="16"/>
        </w:rPr>
      </w:pPr>
      <w:r w:rsidDel="00000000" w:rsidR="00000000" w:rsidRPr="00000000">
        <w:rPr>
          <w:rtl w:val="0"/>
        </w:rPr>
        <w:t xml:space="preserve">Carrier support varies; if unsupported, omit label message fields and log a warning. </w:t>
      </w:r>
    </w:p>
    <w:p w:rsidR="00000000" w:rsidDel="00000000" w:rsidP="00000000" w:rsidRDefault="00000000" w:rsidRPr="00000000" w14:paraId="000000AB">
      <w:pPr>
        <w:numPr>
          <w:ilvl w:val="0"/>
          <w:numId w:val="8"/>
        </w:numPr>
        <w:ind w:left="720" w:hanging="360"/>
        <w:rPr>
          <w:sz w:val="16"/>
          <w:szCs w:val="16"/>
        </w:rPr>
      </w:pPr>
      <w:r w:rsidDel="00000000" w:rsidR="00000000" w:rsidRPr="00000000">
        <w:rPr>
          <w:rtl w:val="0"/>
        </w:rPr>
        <w:t xml:space="preserve">Normalize references for search (trim, uppercase option, remove extra spaces)</w:t>
      </w:r>
      <w:r w:rsidDel="00000000" w:rsidR="00000000" w:rsidRPr="00000000">
        <w:rPr>
          <w:rtl w:val="0"/>
        </w:rPr>
      </w:r>
    </w:p>
    <w:p w:rsidR="00000000" w:rsidDel="00000000" w:rsidP="00000000" w:rsidRDefault="00000000" w:rsidRPr="00000000" w14:paraId="000000AC">
      <w:pPr>
        <w:pStyle w:val="Heading1"/>
        <w:keepNext w:val="0"/>
        <w:keepLines w:val="0"/>
        <w:spacing w:after="80" w:lineRule="auto"/>
        <w:rPr/>
      </w:pPr>
      <w:bookmarkStart w:colFirst="0" w:colLast="0" w:name="_b4eue2mutmgs" w:id="17"/>
      <w:bookmarkEnd w:id="17"/>
      <w:r w:rsidDel="00000000" w:rsidR="00000000" w:rsidRPr="00000000">
        <w:rPr>
          <w:rtl w:val="0"/>
        </w:rPr>
        <w:t xml:space="preserve">10. Test Coverage</w:t>
      </w:r>
    </w:p>
    <w:p w:rsidR="00000000" w:rsidDel="00000000" w:rsidP="00000000" w:rsidRDefault="00000000" w:rsidRPr="00000000" w14:paraId="000000AD">
      <w:pPr>
        <w:numPr>
          <w:ilvl w:val="0"/>
          <w:numId w:val="8"/>
        </w:numPr>
        <w:ind w:left="720" w:hanging="360"/>
        <w:rPr>
          <w:sz w:val="16"/>
          <w:szCs w:val="16"/>
        </w:rPr>
      </w:pPr>
      <w:r w:rsidDel="00000000" w:rsidR="00000000" w:rsidRPr="00000000">
        <w:rPr>
          <w:rtl w:val="0"/>
        </w:rPr>
        <w:t xml:space="preserve">Unit Tests: validation rules; mapping selection (top-3); audit logging.</w:t>
      </w:r>
    </w:p>
    <w:p w:rsidR="00000000" w:rsidDel="00000000" w:rsidP="00000000" w:rsidRDefault="00000000" w:rsidRPr="00000000" w14:paraId="000000AE">
      <w:pPr>
        <w:numPr>
          <w:ilvl w:val="0"/>
          <w:numId w:val="8"/>
        </w:numPr>
        <w:ind w:left="720" w:hanging="360"/>
        <w:rPr>
          <w:sz w:val="16"/>
          <w:szCs w:val="16"/>
        </w:rPr>
      </w:pPr>
      <w:r w:rsidDel="00000000" w:rsidR="00000000" w:rsidRPr="00000000">
        <w:rPr>
          <w:rtl w:val="0"/>
        </w:rPr>
        <w:t xml:space="preserve">Integration Tests: label purchase payload includes reference fields where supported. </w:t>
      </w:r>
    </w:p>
    <w:p w:rsidR="00000000" w:rsidDel="00000000" w:rsidP="00000000" w:rsidRDefault="00000000" w:rsidRPr="00000000" w14:paraId="000000AF">
      <w:pPr>
        <w:numPr>
          <w:ilvl w:val="0"/>
          <w:numId w:val="8"/>
        </w:numPr>
        <w:ind w:left="720" w:hanging="360"/>
        <w:rPr>
          <w:sz w:val="16"/>
          <w:szCs w:val="16"/>
        </w:rPr>
      </w:pPr>
      <w:r w:rsidDel="00000000" w:rsidR="00000000" w:rsidRPr="00000000">
        <w:rPr>
          <w:rtl w:val="0"/>
        </w:rPr>
        <w:t xml:space="preserve">System Tests: search/filter across large datasets; export includes references.</w:t>
      </w:r>
    </w:p>
    <w:p w:rsidR="00000000" w:rsidDel="00000000" w:rsidP="00000000" w:rsidRDefault="00000000" w:rsidRPr="00000000" w14:paraId="000000B0">
      <w:pPr>
        <w:numPr>
          <w:ilvl w:val="0"/>
          <w:numId w:val="8"/>
        </w:numPr>
        <w:ind w:left="720" w:hanging="360"/>
        <w:rPr>
          <w:sz w:val="16"/>
          <w:szCs w:val="16"/>
        </w:rPr>
      </w:pPr>
      <w:r w:rsidDel="00000000" w:rsidR="00000000" w:rsidRPr="00000000">
        <w:rPr>
          <w:rtl w:val="0"/>
        </w:rPr>
        <w:t xml:space="preserve">Regression Tests: references persist across edits/merge/split/returns flows.</w:t>
      </w:r>
    </w:p>
    <w:p w:rsidR="00000000" w:rsidDel="00000000" w:rsidP="00000000" w:rsidRDefault="00000000" w:rsidRPr="00000000" w14:paraId="000000B1">
      <w:pPr>
        <w:numPr>
          <w:ilvl w:val="0"/>
          <w:numId w:val="8"/>
        </w:numPr>
        <w:ind w:left="720" w:hanging="360"/>
        <w:rPr>
          <w:sz w:val="16"/>
          <w:szCs w:val="16"/>
        </w:rPr>
      </w:pPr>
      <w:r w:rsidDel="00000000" w:rsidR="00000000" w:rsidRPr="00000000">
        <w:rPr>
          <w:rtl w:val="0"/>
        </w:rPr>
        <w:t xml:space="preserve">Security Tests: RBAC enforcement; prevent PII leakage in logs.</w:t>
      </w:r>
    </w:p>
    <w:p w:rsidR="00000000" w:rsidDel="00000000" w:rsidP="00000000" w:rsidRDefault="00000000" w:rsidRPr="00000000" w14:paraId="000000B2">
      <w:pPr>
        <w:numPr>
          <w:ilvl w:val="0"/>
          <w:numId w:val="8"/>
        </w:numPr>
        <w:ind w:left="720" w:hanging="360"/>
        <w:rPr>
          <w:sz w:val="16"/>
          <w:szCs w:val="16"/>
        </w:rPr>
      </w:pPr>
      <w:r w:rsidDel="00000000" w:rsidR="00000000" w:rsidRPr="00000000">
        <w:rPr>
          <w:rtl w:val="0"/>
        </w:rPr>
        <w:t xml:space="preserve">Usability Tests: inline validation clarity; reference pickers and priorities understandable.</w:t>
      </w:r>
      <w:r w:rsidDel="00000000" w:rsidR="00000000" w:rsidRPr="00000000">
        <w:rPr>
          <w:rtl w:val="0"/>
        </w:rPr>
      </w:r>
    </w:p>
    <w:p w:rsidR="00000000" w:rsidDel="00000000" w:rsidP="00000000" w:rsidRDefault="00000000" w:rsidRPr="00000000" w14:paraId="000000B3">
      <w:pPr>
        <w:pStyle w:val="Heading1"/>
        <w:keepNext w:val="0"/>
        <w:keepLines w:val="0"/>
        <w:spacing w:after="80" w:lineRule="auto"/>
        <w:rPr/>
      </w:pPr>
      <w:bookmarkStart w:colFirst="0" w:colLast="0" w:name="_pklmnfxvn7as" w:id="18"/>
      <w:bookmarkEnd w:id="18"/>
      <w:r w:rsidDel="00000000" w:rsidR="00000000" w:rsidRPr="00000000">
        <w:rPr>
          <w:rtl w:val="0"/>
        </w:rPr>
        <w:t xml:space="preserve">11. Sample Screens </w:t>
      </w:r>
    </w:p>
    <w:p w:rsidR="00000000" w:rsidDel="00000000" w:rsidP="00000000" w:rsidRDefault="00000000" w:rsidRPr="00000000" w14:paraId="000000B4">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0B5">
      <w:pPr>
        <w:keepNext w:val="0"/>
        <w:keepLines w:val="0"/>
        <w:spacing w:after="80" w:lineRule="auto"/>
        <w:rPr/>
      </w:pPr>
      <w:r w:rsidDel="00000000" w:rsidR="00000000" w:rsidRPr="00000000">
        <w:rPr/>
        <w:drawing>
          <wp:inline distB="114300" distT="114300" distL="114300" distR="114300">
            <wp:extent cx="4294077" cy="2855837"/>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294077" cy="2855837"/>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spacing w:after="80" w:lineRule="auto"/>
        <w:rPr/>
      </w:pPr>
      <w:r w:rsidDel="00000000" w:rsidR="00000000" w:rsidRPr="00000000">
        <w:rPr>
          <w:rtl w:val="0"/>
        </w:rPr>
      </w:r>
    </w:p>
    <w:p w:rsidR="00000000" w:rsidDel="00000000" w:rsidP="00000000" w:rsidRDefault="00000000" w:rsidRPr="00000000" w14:paraId="000000B7">
      <w:pPr>
        <w:keepNext w:val="0"/>
        <w:keepLines w:val="0"/>
        <w:spacing w:after="80" w:lineRule="auto"/>
        <w:rPr/>
      </w:pPr>
      <w:r w:rsidDel="00000000" w:rsidR="00000000" w:rsidRPr="00000000">
        <w:rPr/>
        <w:drawing>
          <wp:inline distB="114300" distT="114300" distL="114300" distR="114300">
            <wp:extent cx="4300538" cy="4300538"/>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300538" cy="430053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spacing w:after="80" w:lineRule="auto"/>
        <w:rPr/>
      </w:pPr>
      <w:r w:rsidDel="00000000" w:rsidR="00000000" w:rsidRPr="00000000">
        <w:rPr>
          <w:rtl w:val="0"/>
        </w:rPr>
      </w:r>
    </w:p>
    <w:p w:rsidR="00000000" w:rsidDel="00000000" w:rsidP="00000000" w:rsidRDefault="00000000" w:rsidRPr="00000000" w14:paraId="000000B9">
      <w:pPr>
        <w:keepNext w:val="0"/>
        <w:keepLines w:val="0"/>
        <w:spacing w:after="80" w:lineRule="auto"/>
        <w:rPr/>
      </w:pPr>
      <w:r w:rsidDel="00000000" w:rsidR="00000000" w:rsidRPr="00000000">
        <w:rPr/>
        <w:drawing>
          <wp:inline distB="114300" distT="114300" distL="114300" distR="114300">
            <wp:extent cx="4206137" cy="2986088"/>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206137"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spacing w:after="80" w:lineRule="auto"/>
        <w:rPr/>
      </w:pPr>
      <w:r w:rsidDel="00000000" w:rsidR="00000000" w:rsidRPr="00000000">
        <w:rPr/>
        <w:drawing>
          <wp:inline distB="114300" distT="114300" distL="114300" distR="114300">
            <wp:extent cx="4417300" cy="2916551"/>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417300" cy="2916551"/>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figma.com/design/unEpC0FcuWKbB5yO1m7OyX/Part-1-Shipper-App-V1.0?node-id=27004-10102&amp;m=dev" TargetMode="External"/><Relationship Id="rId7" Type="http://schemas.openxmlformats.org/officeDocument/2006/relationships/hyperlink" Target="https://docs.easypost.com/docs/shipments/options" TargetMode="External"/><Relationship Id="rId8" Type="http://schemas.openxmlformats.org/officeDocument/2006/relationships/hyperlink" Target="https://shipengine.github.io/shipengine-openapi/#operation/update_shipment:~:text=for%20international%20shipments.-,advanced_options,-obj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