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C71" w:rsidRDefault="002C1E6A">
      <w:r>
        <w:t xml:space="preserve">As my project was to mimic the available wallets in the world. So, I have searched for categories and out of all categories I selected E-Banking, Microfinance Mobile wallet and crypto. As I found that these are the hot categories. And I thought that the factory pattern would be good as if it provides me that wallet without exposing the creation logic which is what I needed. And the other part was how these wallets relate or differ from each other. Essentially their job is to hold, transfer or receive money but with different strategies. So, I decided to go with strategy along with </w:t>
      </w:r>
      <w:bookmarkStart w:id="0" w:name="_GoBack"/>
      <w:bookmarkEnd w:id="0"/>
      <w:r>
        <w:t>a factory pattern.</w:t>
      </w:r>
    </w:p>
    <w:sectPr w:rsidR="001A2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jYwNjWyNDCyNDFU0lEKTi0uzszPAykwrAUAw8ml9CwAAAA="/>
  </w:docVars>
  <w:rsids>
    <w:rsidRoot w:val="00A3028A"/>
    <w:rsid w:val="001A2C71"/>
    <w:rsid w:val="002C1E6A"/>
    <w:rsid w:val="00A3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21A3"/>
  <w15:chartTrackingRefBased/>
  <w15:docId w15:val="{4733A382-0A37-489F-8433-C85E72F4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</dc:creator>
  <cp:keywords/>
  <dc:description/>
  <cp:lastModifiedBy>Umer</cp:lastModifiedBy>
  <cp:revision>2</cp:revision>
  <dcterms:created xsi:type="dcterms:W3CDTF">2021-10-21T20:50:00Z</dcterms:created>
  <dcterms:modified xsi:type="dcterms:W3CDTF">2021-10-21T20:55:00Z</dcterms:modified>
</cp:coreProperties>
</file>