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Spring Boot Senior Interview Questions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50.3937007874015" w:before="850.3937007874015" w:line="240" w:lineRule="auto"/>
        <w:ind w:left="0" w:right="0" w:firstLine="0"/>
        <w:jc w:val="left"/>
        <w:rPr>
          <w:color w:val="808080"/>
          <w:sz w:val="18"/>
          <w:szCs w:val="18"/>
        </w:rPr>
      </w:pPr>
      <w:hyperlink r:id="rId6">
        <w:r w:rsidDel="00000000" w:rsidR="00000000" w:rsidRPr="00000000">
          <w:rPr>
            <w:color w:val="808080"/>
            <w:sz w:val="18"/>
            <w:szCs w:val="18"/>
            <w:rtl w:val="0"/>
          </w:rPr>
          <w:t xml:space="preserve">https://gemini.google.com/app/94b478b1f0655d81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Spring boot interview questions for 15+ years java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i w:val="1"/>
          <w:iCs w:val="1"/>
        </w:rPr>
      </w:pPr>
      <w:r w:rsidDel="00000000" w:rsidR="00000000" w:rsidRPr="00000000">
        <w:rPr>
          <w:rtl w:val="0"/>
        </w:rPr>
        <w:t xml:space="preserve">Response: At 15+ years of experience (Principal Engineer, Solution Architect, or Staff Engineer level), interviewers skip basic questions like </w:t>
      </w:r>
      <w:r w:rsidDel="00000000" w:rsidR="00000000" w:rsidRPr="00000000">
        <w:rPr>
          <w:i w:val="1"/>
          <w:iCs w:val="1"/>
          <w:rtl w:val="0"/>
        </w:rPr>
        <w:t xml:space="preserve">"What is @RestController?"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i w:val="1"/>
          <w:iCs w:val="1"/>
          <w:rtl w:val="0"/>
        </w:rPr>
        <w:t xml:space="preserve">"How do you set server port in application.properties?"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Instead, senior-level interviews focus on </w:t>
      </w:r>
      <w:r w:rsidDel="00000000" w:rsidR="00000000" w:rsidRPr="00000000">
        <w:rPr>
          <w:b w:val="1"/>
          <w:bCs w:val="1"/>
          <w:rtl w:val="0"/>
        </w:rPr>
        <w:t xml:space="preserve">framework mechanics, JVM memory/concurrency behavior, Spring Boot 3.x internals, distributed systems patterns, and production troubleshooting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/>
      </w:pPr>
      <w:r w:rsidDel="00000000" w:rsidR="00000000" w:rsidRPr="00000000">
        <w:rPr>
          <w:rtl w:val="0"/>
        </w:rPr>
        <w:t xml:space="preserve">1. Deep Internals &amp; Framework Lifecycle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Q1: Walk through the exact mechanics of Spring Boot Auto-Configuration. How has it evolved in Spring Boot 3.x?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Core Mechanics:</w:t>
      </w:r>
      <w:r w:rsidDel="00000000" w:rsidR="00000000" w:rsidRPr="00000000">
        <w:rPr>
          <w:rtl w:val="0"/>
        </w:rPr>
        <w:t xml:space="preserve"> Auto-configuration relies on @EnableAutoConfiguration, which imports AutoConfigurationImportSelector. This selector defers loading using DeferredImportSelector so user-defined @Configuration classes process first.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Conditional Evaluation:</w:t>
      </w:r>
      <w:r w:rsidDel="00000000" w:rsidR="00000000" w:rsidRPr="00000000">
        <w:rPr>
          <w:rtl w:val="0"/>
        </w:rPr>
        <w:t xml:space="preserve"> It evaluates @ConditionalOnClass, @ConditionalOnMissingBean, and @ConditionalOnProperty using Spring's ConditionEvaluator </w:t>
      </w:r>
      <w:r w:rsidDel="00000000" w:rsidR="00000000" w:rsidRPr="00000000">
        <w:rPr>
          <w:i w:val="1"/>
          <w:i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instantiating beans.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Boot 2.x vs 3.x Evolution:</w:t>
      </w:r>
    </w:p>
    <w:p w:rsidR="00000000" w:rsidDel="00000000" w:rsidP="00000000" w:rsidRDefault="00000000" w:rsidRPr="00000000" w14:paraId="0000000C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Prior to Spring Boot 2.7, configurations were declared in META-INF/spring.factories under EnableAutoConfiguration.</w:t>
      </w:r>
    </w:p>
    <w:p w:rsidR="00000000" w:rsidDel="00000000" w:rsidP="00000000" w:rsidRDefault="00000000" w:rsidRPr="00000000" w14:paraId="0000000D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From Spring Boot 2.7+ and standard in </w:t>
      </w:r>
      <w:r w:rsidDel="00000000" w:rsidR="00000000" w:rsidRPr="00000000">
        <w:rPr>
          <w:b w:val="1"/>
          <w:bCs w:val="1"/>
          <w:rtl w:val="0"/>
        </w:rPr>
        <w:t xml:space="preserve">Spring Boot 3.x</w:t>
      </w:r>
      <w:r w:rsidDel="00000000" w:rsidR="00000000" w:rsidRPr="00000000">
        <w:rPr>
          <w:rtl w:val="0"/>
        </w:rPr>
        <w:t xml:space="preserve">, auto-configuration classes are defined in </w:t>
      </w:r>
      <w:r w:rsidDel="00000000" w:rsidR="00000000" w:rsidRPr="00000000">
        <w:rPr>
          <w:b w:val="1"/>
          <w:bCs w:val="1"/>
          <w:rtl w:val="0"/>
        </w:rPr>
        <w:t xml:space="preserve">META-INF/spring/org.springframework.boot.autoconfigure.AutoConfiguration.imports</w:t>
      </w:r>
      <w:r w:rsidDel="00000000" w:rsidR="00000000" w:rsidRPr="00000000">
        <w:rPr>
          <w:rtl w:val="0"/>
        </w:rPr>
        <w:t xml:space="preserve"> as a clean, line-separated list.</w:t>
      </w:r>
    </w:p>
    <w:p w:rsidR="00000000" w:rsidDel="00000000" w:rsidP="00000000" w:rsidRDefault="00000000" w:rsidRPr="00000000" w14:paraId="0000000E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Spring Boot 3.x also enforces </w:t>
      </w:r>
      <w:r w:rsidDel="00000000" w:rsidR="00000000" w:rsidRPr="00000000">
        <w:rPr>
          <w:b w:val="1"/>
          <w:bCs w:val="1"/>
          <w:rtl w:val="0"/>
        </w:rPr>
        <w:t xml:space="preserve">AOT (Ahead-Of-Time) transformation</w:t>
      </w:r>
      <w:r w:rsidDel="00000000" w:rsidR="00000000" w:rsidRPr="00000000">
        <w:rPr>
          <w:rtl w:val="0"/>
        </w:rPr>
        <w:t xml:space="preserve"> during build time, evaluating auto-configurations ahead of runtime when compiling to GraalVM Native Images.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Q2: What actually happens during SpringApplication.run() before Tomcat starts?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Phase 1: Bootstrapping:</w:t>
      </w:r>
      <w:r w:rsidDel="00000000" w:rsidR="00000000" w:rsidRPr="00000000">
        <w:rPr>
          <w:rtl w:val="0"/>
        </w:rPr>
        <w:t xml:space="preserve"> Instantiates SpringApplication, determines application type (Servlet vs. Reactive WebFlux), loads SpringApplicationRunListener implementations via SpringFactoriesLoader.</w:t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Phase 2: Environment Preparation:</w:t>
      </w:r>
      <w:r w:rsidDel="00000000" w:rsidR="00000000" w:rsidRPr="00000000">
        <w:rPr>
          <w:rtl w:val="0"/>
        </w:rPr>
        <w:t xml:space="preserve"> Prepares ConfigurableEnvironment (system properties, OS environment, profiles, YAML/properties files).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Phase 3: Context Creation:</w:t>
      </w:r>
      <w:r w:rsidDel="00000000" w:rsidR="00000000" w:rsidRPr="00000000">
        <w:rPr>
          <w:rtl w:val="0"/>
        </w:rPr>
        <w:t xml:space="preserve"> Instantiates the appropriate ApplicationContext (e.g., AnnotationConfigServletWebServerApplicationContext).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Phase 4: Post-Processing &amp; Bean Definition Loading:</w:t>
      </w:r>
      <w:r w:rsidDel="00000000" w:rsidR="00000000" w:rsidRPr="00000000">
        <w:rPr>
          <w:rtl w:val="0"/>
        </w:rPr>
        <w:t xml:space="preserve"> Invokes BeanFactoryPostProcessor beans. Auto-configuration selectors register bean definitions.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Phase 5: Context Refresh (refresh()):</w:t>
      </w:r>
    </w:p>
    <w:p w:rsidR="00000000" w:rsidDel="00000000" w:rsidP="00000000" w:rsidRDefault="00000000" w:rsidRPr="00000000" w14:paraId="00000015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Instantiates non-lazy singleton beans.</w:t>
      </w:r>
    </w:p>
    <w:p w:rsidR="00000000" w:rsidDel="00000000" w:rsidP="00000000" w:rsidRDefault="00000000" w:rsidRPr="00000000" w14:paraId="00000016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Embedded web server (Tomcat/Jetty) is initialized inside onRefresh() method.</w:t>
      </w:r>
    </w:p>
    <w:p w:rsidR="00000000" w:rsidDel="00000000" w:rsidP="00000000" w:rsidRDefault="00000000" w:rsidRPr="00000000" w14:paraId="00000017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WebServer starts and binds to the configured port.</w:t>
      </w:r>
    </w:p>
    <w:p w:rsidR="00000000" w:rsidDel="00000000" w:rsidP="00000000" w:rsidRDefault="00000000" w:rsidRPr="00000000" w14:paraId="00000018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Phase 6: Runners Execution:</w:t>
      </w:r>
      <w:r w:rsidDel="00000000" w:rsidR="00000000" w:rsidRPr="00000000">
        <w:rPr>
          <w:rtl w:val="0"/>
        </w:rPr>
        <w:t xml:space="preserve"> Triggers CommandLineRunner and ApplicationRunner beans.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2. Spring Boot 3.x, GraalVM &amp; Modern Java Integration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Q3: How do Virtual Threads (spring.threads.virtual.enabled=true) impact Spring Boot performance, and what are the operational risks?</w:t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Impact:</w:t>
      </w:r>
      <w:r w:rsidDel="00000000" w:rsidR="00000000" w:rsidRPr="00000000">
        <w:rPr>
          <w:rtl w:val="0"/>
        </w:rPr>
        <w:t xml:space="preserve"> Introduced natively in Spring Boot 3.2+ (Java 21), enabling virtual threads replaces Tomcat's standard OS-thread pool with lightweight Virtual Threads (Project Loom). It allows scaling to millions of concurrent request handlers without thread exhaustion during blocking I/O (e.g., REST calls, DB queries).</w:t>
      </w:r>
    </w:p>
    <w:p w:rsidR="00000000" w:rsidDel="00000000" w:rsidP="00000000" w:rsidRDefault="00000000" w:rsidRPr="00000000" w14:paraId="0000001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Operational Risks to Address:</w:t>
      </w:r>
    </w:p>
    <w:p w:rsidR="00000000" w:rsidDel="00000000" w:rsidP="00000000" w:rsidRDefault="00000000" w:rsidRPr="00000000" w14:paraId="0000001D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Thread Pinning:</w:t>
      </w:r>
      <w:r w:rsidDel="00000000" w:rsidR="00000000" w:rsidRPr="00000000">
        <w:rPr>
          <w:rtl w:val="0"/>
        </w:rPr>
        <w:t xml:space="preserve"> Native code execution or synchronized blocks/methods pin virtual threads to carrier OS threads, defeating their benefit. Modern applications must replace synchronized with ReentrantLock.</w:t>
      </w:r>
    </w:p>
    <w:p w:rsidR="00000000" w:rsidDel="00000000" w:rsidP="00000000" w:rsidRDefault="00000000" w:rsidRPr="00000000" w14:paraId="0000001E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Thread-Local Memory Overhead:</w:t>
      </w:r>
      <w:r w:rsidDel="00000000" w:rsidR="00000000" w:rsidRPr="00000000">
        <w:rPr>
          <w:rtl w:val="0"/>
        </w:rPr>
        <w:t xml:space="preserve"> Patterns using ThreadLocal heavily (e.g., security contexts, MDC logging) can cause massive memory consumption if millions of virtual threads retain objects. Migration to </w:t>
      </w:r>
      <w:r w:rsidDel="00000000" w:rsidR="00000000" w:rsidRPr="00000000">
        <w:rPr>
          <w:b w:val="1"/>
          <w:bCs w:val="1"/>
          <w:rtl w:val="0"/>
        </w:rPr>
        <w:t xml:space="preserve">Scoped Values</w:t>
      </w:r>
      <w:r w:rsidDel="00000000" w:rsidR="00000000" w:rsidRPr="00000000">
        <w:rPr>
          <w:rtl w:val="0"/>
        </w:rPr>
        <w:t xml:space="preserve"> is the long-term solution.</w:t>
      </w:r>
    </w:p>
    <w:p w:rsidR="00000000" w:rsidDel="00000000" w:rsidP="00000000" w:rsidRDefault="00000000" w:rsidRPr="00000000" w14:paraId="0000001F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Database Pool Bottlenecks:</w:t>
      </w:r>
      <w:r w:rsidDel="00000000" w:rsidR="00000000" w:rsidRPr="00000000">
        <w:rPr>
          <w:rtl w:val="0"/>
        </w:rPr>
        <w:t xml:space="preserve"> Virtual threads solve application-tier thread exhaustion, but they shift the bottleneck downstream to HikariCP connection pools or database max connection limits.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Q4: How does Spring Boot 3 support GraalVM Native Images, and how do you handle reflection or dynamic proxies?</w:t>
      </w:r>
    </w:p>
    <w:p w:rsidR="00000000" w:rsidDel="00000000" w:rsidP="00000000" w:rsidRDefault="00000000" w:rsidRPr="00000000" w14:paraId="00000021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AOT Engine:</w:t>
      </w:r>
      <w:r w:rsidDel="00000000" w:rsidR="00000000" w:rsidRPr="00000000">
        <w:rPr>
          <w:rtl w:val="0"/>
        </w:rPr>
        <w:t xml:space="preserve"> Spring Boot 3 includes a dedicated Ahead-Of-Time (AOT) engine that analyzes application classes at build time, replacing runtime reflection with pre-generated code and bytecode generation.</w:t>
      </w:r>
    </w:p>
    <w:p w:rsidR="00000000" w:rsidDel="00000000" w:rsidP="00000000" w:rsidRDefault="00000000" w:rsidRPr="00000000" w14:paraId="00000022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Challenges:</w:t>
      </w:r>
      <w:r w:rsidDel="00000000" w:rsidR="00000000" w:rsidRPr="00000000">
        <w:rPr>
          <w:rtl w:val="0"/>
        </w:rPr>
        <w:t xml:space="preserve"> Native compilation stripping unreachable code breaks standard reflection, dynamic proxies (JDK/CGLIB), and resources fetched at runtime.</w:t>
      </w:r>
    </w:p>
    <w:p w:rsidR="00000000" w:rsidDel="00000000" w:rsidP="00000000" w:rsidRDefault="00000000" w:rsidRPr="00000000" w14:paraId="00000023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RuntimeHintsRegistrar</w:t>
      </w:r>
      <w:r w:rsidDel="00000000" w:rsidR="00000000" w:rsidRPr="00000000">
        <w:rPr>
          <w:rtl w:val="0"/>
        </w:rPr>
        <w:t xml:space="preserve"> or @ImportRuntimeHints to register custom hints explicitly for reflection, dynamic proxies, serialization, and classpath resources required by third-party libraries.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Distributed Architecture &amp; Transaction Management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Q5: Explain subtle failures with Spring’s @Transactional annotation in high-scale systems.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 Scenario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Root Cause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Solution / Architecture Fix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Self-Invocation Failure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Direct method call inside the same class bypasses the Spring AOP Proxy.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Inject the self-proxy, extract logic to a separate bean, or use AspectJ compile-time weaving.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Connection Pool Exhaustion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@Transactional placed on long-running methods (e.g., HTTP call + DB save).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Keep transactions as narrow as possible. Use TransactionTemplate programmatic demarcation around DB-only steps.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Unchecked vs Checked Rollback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By default, Spring rolls back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only</w:t>
            </w:r>
            <w:r w:rsidDel="00000000" w:rsidR="00000000" w:rsidRPr="00000000">
              <w:rPr>
                <w:rtl w:val="0"/>
              </w:rPr>
              <w:t xml:space="preserve"> on RuntimeException and Error, not checked Exception.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Explicitly define @Transactional(rollbackFor = Exception.class).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REQUIRES_NEW Deadlocks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Nested transactions consume two DB connections from HikariCP on the same thread, causing pool starvation under load.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Increase max pool size, optimize isolation levels, or avoid nesting REQUIRES_NEW inside web request loops.</w:t>
            </w:r>
          </w:p>
        </w:tc>
      </w:tr>
    </w:tbl>
    <w:p w:rsidR="00000000" w:rsidDel="00000000" w:rsidP="00000000" w:rsidRDefault="00000000" w:rsidRPr="00000000" w14:paraId="0000003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Q6: How do you achieve transactional data integrity across microservices without 2PC/XA?</w:t>
      </w:r>
    </w:p>
    <w:p w:rsidR="00000000" w:rsidDel="00000000" w:rsidP="00000000" w:rsidRDefault="00000000" w:rsidRPr="00000000" w14:paraId="0000003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Transactional Outbox Pattern:</w:t>
      </w:r>
    </w:p>
    <w:p w:rsidR="00000000" w:rsidDel="00000000" w:rsidP="00000000" w:rsidRDefault="00000000" w:rsidRPr="00000000" w14:paraId="0000003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Write state change AND event payload inside a single local ACID database transaction into an OUTBOX table.</w:t>
      </w:r>
    </w:p>
    <w:p w:rsidR="00000000" w:rsidDel="00000000" w:rsidP="00000000" w:rsidRDefault="00000000" w:rsidRPr="00000000" w14:paraId="0000003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Use a Change Data Capture (CDC) engine like </w:t>
      </w:r>
      <w:r w:rsidDel="00000000" w:rsidR="00000000" w:rsidRPr="00000000">
        <w:rPr>
          <w:b w:val="1"/>
          <w:bCs w:val="1"/>
          <w:rtl w:val="0"/>
        </w:rPr>
        <w:t xml:space="preserve">Debezium</w:t>
      </w:r>
      <w:r w:rsidDel="00000000" w:rsidR="00000000" w:rsidRPr="00000000">
        <w:rPr>
          <w:rtl w:val="0"/>
        </w:rPr>
        <w:t xml:space="preserve"> reading DB binlogs to publish events asynchronously to Kafka.</w:t>
      </w:r>
    </w:p>
    <w:p w:rsidR="00000000" w:rsidDel="00000000" w:rsidP="00000000" w:rsidRDefault="00000000" w:rsidRPr="00000000" w14:paraId="0000003A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Saga Pattern (Orchestration vs. Choreography):</w:t>
      </w:r>
    </w:p>
    <w:p w:rsidR="00000000" w:rsidDel="00000000" w:rsidP="00000000" w:rsidRDefault="00000000" w:rsidRPr="00000000" w14:paraId="0000003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Implement compensating transactions for rollback steps when downstream services fail.</w:t>
      </w:r>
    </w:p>
    <w:p w:rsidR="00000000" w:rsidDel="00000000" w:rsidP="00000000" w:rsidRDefault="00000000" w:rsidRPr="00000000" w14:paraId="0000003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ShedLock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Temporal / Camunda</w:t>
      </w:r>
      <w:r w:rsidDel="00000000" w:rsidR="00000000" w:rsidRPr="00000000">
        <w:rPr>
          <w:rtl w:val="0"/>
        </w:rPr>
        <w:t xml:space="preserve"> orchestrators to track saga execution state reliably across application restarts.</w:t>
      </w:r>
    </w:p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4. Framework Extensibility &amp; Enterprise Patterns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rPr/>
      </w:pPr>
      <w:r w:rsidDel="00000000" w:rsidR="00000000" w:rsidRPr="00000000">
        <w:rPr>
          <w:rtl w:val="0"/>
        </w:rPr>
        <w:t xml:space="preserve">Q7: How would you design a production-grade Custom Spring Boot Starter for enterprise microservices?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A custom starter provides common cross-cutting concerns (e.g., unified logging, security headers, distributed tracing, standardized error formats).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custom-spring-boot-starter/</w:t>
        <w:br w:type="textWrapping"/>
        <w:t xml:space="preserve">├── src/main/resources/</w:t>
        <w:br w:type="textWrapping"/>
        <w:t xml:space="preserve">│   └── META-INF/spring/</w:t>
        <w:br w:type="textWrapping"/>
        <w:t xml:space="preserve">│       └── org.springframework.boot.autoconfigure.AutoConfiguration.imports</w:t>
        <w:br w:type="textWrapping"/>
        <w:t xml:space="preserve">├── src/main/java/com/enterprise/boot/</w:t>
        <w:br w:type="textWrapping"/>
        <w:t xml:space="preserve">│   ├── AutoConfiguration.java</w:t>
        <w:br w:type="textWrapping"/>
        <w:t xml:space="preserve">│   ├── Properties.java</w:t>
        <w:br w:type="textWrapping"/>
        <w:t xml:space="preserve">│   └── service/</w:t>
        <w:br w:type="textWrapping"/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Key Design Considerations:</w:t>
      </w:r>
    </w:p>
    <w:p w:rsidR="00000000" w:rsidDel="00000000" w:rsidP="00000000" w:rsidRDefault="00000000" w:rsidRPr="00000000" w14:paraId="00000042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Auto-Configuration Class:</w:t>
      </w:r>
      <w:r w:rsidDel="00000000" w:rsidR="00000000" w:rsidRPr="00000000">
        <w:rPr>
          <w:rtl w:val="0"/>
        </w:rPr>
        <w:t xml:space="preserve"> Annotated with @AutoConfiguration, @EnableConfigurationProperties(MyProperties.class).</w:t>
      </w:r>
    </w:p>
    <w:p w:rsidR="00000000" w:rsidDel="00000000" w:rsidP="00000000" w:rsidRDefault="00000000" w:rsidRPr="00000000" w14:paraId="00000043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Conditional Annotations:</w:t>
      </w:r>
      <w:r w:rsidDel="00000000" w:rsidR="00000000" w:rsidRPr="00000000">
        <w:rPr>
          <w:rtl w:val="0"/>
        </w:rPr>
        <w:t xml:space="preserve"> Ensure @ConditionalOnClass and @ConditionalOnMissingBean allow target applications to override your starter's default implementation.</w:t>
      </w:r>
    </w:p>
    <w:p w:rsidR="00000000" w:rsidDel="00000000" w:rsidP="00000000" w:rsidRDefault="00000000" w:rsidRPr="00000000" w14:paraId="00000044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Configuration Ordering:</w:t>
      </w:r>
      <w:r w:rsidDel="00000000" w:rsidR="00000000" w:rsidRPr="00000000">
        <w:rPr>
          <w:rtl w:val="0"/>
        </w:rPr>
        <w:t xml:space="preserve"> Use @AutoConfigureBefore / @AutoConfigureAfter to control initialization relative to standard starters (e.g., before SecurityAutoConfiguration).</w:t>
      </w:r>
    </w:p>
    <w:p w:rsidR="00000000" w:rsidDel="00000000" w:rsidP="00000000" w:rsidRDefault="00000000" w:rsidRPr="00000000" w14:paraId="00000045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Starter Naming:</w:t>
      </w:r>
      <w:r w:rsidDel="00000000" w:rsidR="00000000" w:rsidRPr="00000000">
        <w:rPr>
          <w:rtl w:val="0"/>
        </w:rPr>
        <w:t xml:space="preserve"> Follow naming conventions: mycompany-spring-boot-starter (reserved prefix spring-boot-starter- is for official modules).</w:t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Q8: What is the difference between BeanFactoryPostProcessor, BeanPostProcessor, and InitializingBean?</w:t>
      </w:r>
    </w:p>
    <w:p w:rsidR="00000000" w:rsidDel="00000000" w:rsidP="00000000" w:rsidRDefault="00000000" w:rsidRPr="00000000" w14:paraId="00000047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BeanFactoryPostProcessor (e.g., PropertySourcesPlaceholderConfigurer):</w:t>
      </w:r>
      <w:r w:rsidDel="00000000" w:rsidR="00000000" w:rsidRPr="00000000">
        <w:rPr>
          <w:rtl w:val="0"/>
        </w:rPr>
        <w:t xml:space="preserve"> Operates on </w:t>
      </w:r>
      <w:r w:rsidDel="00000000" w:rsidR="00000000" w:rsidRPr="00000000">
        <w:rPr>
          <w:i w:val="1"/>
          <w:iCs w:val="1"/>
          <w:rtl w:val="0"/>
        </w:rPr>
        <w:t xml:space="preserve">bean definitions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tl w:val="0"/>
        </w:rPr>
        <w:t xml:space="preserve"> bean instances are created. Can alter bean definitions or inject externalized configuration values.</w:t>
      </w:r>
    </w:p>
    <w:p w:rsidR="00000000" w:rsidDel="00000000" w:rsidP="00000000" w:rsidRDefault="00000000" w:rsidRPr="00000000" w14:paraId="00000048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BeanPostProcessor (e.g., AOP Proxy Generators, @Autowired processors):</w:t>
      </w:r>
      <w:r w:rsidDel="00000000" w:rsidR="00000000" w:rsidRPr="00000000">
        <w:rPr>
          <w:rtl w:val="0"/>
        </w:rPr>
        <w:t xml:space="preserve"> Operates on </w:t>
      </w:r>
      <w:r w:rsidDel="00000000" w:rsidR="00000000" w:rsidRPr="00000000">
        <w:rPr>
          <w:i w:val="1"/>
          <w:iCs w:val="1"/>
          <w:rtl w:val="0"/>
        </w:rPr>
        <w:t xml:space="preserve">bean instances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during</w:t>
      </w:r>
      <w:r w:rsidDel="00000000" w:rsidR="00000000" w:rsidRPr="00000000">
        <w:rPr>
          <w:rtl w:val="0"/>
        </w:rPr>
        <w:t xml:space="preserve"> initialization.</w:t>
      </w:r>
    </w:p>
    <w:p w:rsidR="00000000" w:rsidDel="00000000" w:rsidP="00000000" w:rsidRDefault="00000000" w:rsidRPr="00000000" w14:paraId="00000049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postProcessBeforeInitialization() runs before @PostConstruct / afterPropertiesSet().</w:t>
      </w:r>
    </w:p>
    <w:p w:rsidR="00000000" w:rsidDel="00000000" w:rsidP="00000000" w:rsidRDefault="00000000" w:rsidRPr="00000000" w14:paraId="0000004A">
      <w:pPr>
        <w:numPr>
          <w:ilvl w:val="1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postProcessAfterInitialization() runs after initialization (where AOP proxies are typically wrapped).</w:t>
      </w:r>
    </w:p>
    <w:p w:rsidR="00000000" w:rsidDel="00000000" w:rsidP="00000000" w:rsidRDefault="00000000" w:rsidRPr="00000000" w14:paraId="0000004B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InitializingBean / @PostConstruct:</w:t>
      </w:r>
      <w:r w:rsidDel="00000000" w:rsidR="00000000" w:rsidRPr="00000000">
        <w:rPr>
          <w:rtl w:val="0"/>
        </w:rPr>
        <w:t xml:space="preserve"> Instance-level hook called after dependencies are set on a specific bean instance.</w:t>
      </w:r>
    </w:p>
    <w:p w:rsidR="00000000" w:rsidDel="00000000" w:rsidP="00000000" w:rsidRDefault="00000000" w:rsidRPr="00000000" w14:paraId="0000004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5. Production Operations, Observability &amp; Memory Management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Q9: How do you diagnose and fix a Native Memory Leak in a Spring Boot application running on Kubernetes?</w:t>
      </w:r>
    </w:p>
    <w:p w:rsidR="00000000" w:rsidDel="00000000" w:rsidP="00000000" w:rsidRDefault="00000000" w:rsidRPr="00000000" w14:paraId="0000004E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Symptom:</w:t>
      </w:r>
      <w:r w:rsidDel="00000000" w:rsidR="00000000" w:rsidRPr="00000000">
        <w:rPr>
          <w:rtl w:val="0"/>
        </w:rPr>
        <w:t xml:space="preserve"> Pod gets killed by Kubernetes OOMKiller (Exit Code 137), but JVM heap dumps show healthy heap usage (-Xmx is respected).</w:t>
      </w:r>
    </w:p>
    <w:p w:rsidR="00000000" w:rsidDel="00000000" w:rsidP="00000000" w:rsidRDefault="00000000" w:rsidRPr="00000000" w14:paraId="0000004F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Root Causes:</w:t>
      </w:r>
    </w:p>
    <w:p w:rsidR="00000000" w:rsidDel="00000000" w:rsidP="00000000" w:rsidRDefault="00000000" w:rsidRPr="00000000" w14:paraId="00000050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Direct ByteBuffers:</w:t>
      </w:r>
      <w:r w:rsidDel="00000000" w:rsidR="00000000" w:rsidRPr="00000000">
        <w:rPr>
          <w:rtl w:val="0"/>
        </w:rPr>
        <w:t xml:space="preserve"> Unmanaged Off-Heap memory used by Netty (Spring WebFlux) or gRPC.</w:t>
      </w:r>
    </w:p>
    <w:p w:rsidR="00000000" w:rsidDel="00000000" w:rsidP="00000000" w:rsidRDefault="00000000" w:rsidRPr="00000000" w14:paraId="00000051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Metaspace / ClassLoaders:</w:t>
      </w:r>
      <w:r w:rsidDel="00000000" w:rsidR="00000000" w:rsidRPr="00000000">
        <w:rPr>
          <w:rtl w:val="0"/>
        </w:rPr>
        <w:t xml:space="preserve"> Leaked dynamic proxies (e.g., improperly scoped CGLIB/ByteBuddy generators).</w:t>
      </w:r>
    </w:p>
    <w:p w:rsidR="00000000" w:rsidDel="00000000" w:rsidP="00000000" w:rsidRDefault="00000000" w:rsidRPr="00000000" w14:paraId="00000052">
      <w:pPr>
        <w:numPr>
          <w:ilvl w:val="1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JNI / C-Libraries:</w:t>
      </w:r>
      <w:r w:rsidDel="00000000" w:rsidR="00000000" w:rsidRPr="00000000">
        <w:rPr>
          <w:rtl w:val="0"/>
        </w:rPr>
        <w:t xml:space="preserve"> Native extensions or gzip decompression streams failing to call .close().</w:t>
      </w:r>
    </w:p>
    <w:p w:rsidR="00000000" w:rsidDel="00000000" w:rsidP="00000000" w:rsidRDefault="00000000" w:rsidRPr="00000000" w14:paraId="00000053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Diagnostic Strategy:</w:t>
      </w:r>
    </w:p>
    <w:p w:rsidR="00000000" w:rsidDel="00000000" w:rsidP="00000000" w:rsidRDefault="00000000" w:rsidRPr="00000000" w14:paraId="00000054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Enable Native Memory Tracking: -XX:NativeMemoryTracking=summary (or =detail).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Compare NMT baselines using jcmd &lt;pid&gt; VM.native_memory baseline and jcmd &lt;pid&gt; VM.native_memory detail.diff.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rtl w:val="0"/>
        </w:rPr>
        <w:t xml:space="preserve">Use tools like jemalloc or Async-Profiler to trace native memory allocation calls.</w:t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Q10: How do you build production-ready custom metrics and health checks using Actuator and Micrometer 1.11+?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Micrometer Observation API:</w:t>
      </w:r>
      <w:r w:rsidDel="00000000" w:rsidR="00000000" w:rsidRPr="00000000">
        <w:rPr>
          <w:rtl w:val="0"/>
        </w:rPr>
        <w:t xml:space="preserve"> Replaces legacy Tracer and Timer APIs with unified telemetry (metrics + tracing via OpenTelemetry).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Custom Metric Example:</w:t>
      </w:r>
      <w:r w:rsidDel="00000000" w:rsidR="00000000" w:rsidRPr="00000000">
        <w:rPr>
          <w:rtl w:val="0"/>
        </w:rPr>
        <w:t xml:space="preserve"> Use MeterRegistry or Observation to record SLA timings: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Observation.createNotStarted("order.processing", observationRegistry)</w:t>
        <w:br w:type="textWrapping"/>
        <w:t xml:space="preserve">           .highCardinalityKeyValue("orderId", order.getId())</w:t>
        <w:br w:type="textWrapping"/>
        <w:t xml:space="preserve">           .observe(() -&gt; orderService.process(order));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Custom Actuator Health Indicator:</w:t>
      </w:r>
      <w:r w:rsidDel="00000000" w:rsidR="00000000" w:rsidRPr="00000000">
        <w:rPr>
          <w:rtl w:val="0"/>
        </w:rPr>
        <w:t xml:space="preserve"> Implement HealthIndicator or ReactiveHealthIndicator: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@Component</w:t>
        <w:br w:type="textWrapping"/>
        <w:t xml:space="preserve">public class DownstreamServiceHealthIndicator implements HealthIndicator {</w:t>
        <w:br w:type="textWrapping"/>
        <w:t xml:space="preserve">    @Override</w:t>
        <w:br w:type="textWrapping"/>
        <w:t xml:space="preserve">    public Health health() {</w:t>
        <w:br w:type="textWrapping"/>
        <w:t xml:space="preserve">        boolean isUp = checkDownstreamPing();</w:t>
        <w:br w:type="textWrapping"/>
        <w:t xml:space="preserve">        if (!isUp) {</w:t>
        <w:br w:type="textWrapping"/>
        <w:t xml:space="preserve">            return Health.down().withDetail("Reason", "Downstream HTTP 503").build();</w:t>
        <w:br w:type="textWrapping"/>
        <w:t xml:space="preserve">        }</w:t>
        <w:br w:type="textWrapping"/>
        <w:t xml:space="preserve">        return Health.up().build();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Critical Operational Guardrail:</w:t>
      </w:r>
      <w:r w:rsidDel="00000000" w:rsidR="00000000" w:rsidRPr="00000000">
        <w:rPr>
          <w:rtl w:val="0"/>
        </w:rPr>
        <w:t xml:space="preserve"> Ensure Actuator health indicators enforce strict timeouts (e.g., 2–3 seconds) using non-blocking calls so health checks don't saturate execution pools during downstream failures.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i w:val="1"/>
          <w:iCs w:val="1"/>
          <w:color w:val="808080"/>
        </w:rPr>
      </w:pPr>
      <w:r w:rsidDel="00000000" w:rsidR="00000000" w:rsidRPr="00000000">
        <w:rPr>
          <w:i w:val="1"/>
          <w:iCs w:val="1"/>
          <w:color w:val="808080"/>
          <w:rtl w:val="0"/>
        </w:rPr>
        <w:t xml:space="preserve">User prompt: Explain the performance, threading, and architectural trade-offs between Spring Boot WebFlux and Spring MVC with Virtual Threads.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Response: When comparing </w:t>
      </w:r>
      <w:r w:rsidDel="00000000" w:rsidR="00000000" w:rsidRPr="00000000">
        <w:rPr>
          <w:b w:val="1"/>
          <w:bCs w:val="1"/>
          <w:rtl w:val="0"/>
        </w:rPr>
        <w:t xml:space="preserve">Spring Boot WebFlux</w:t>
      </w:r>
      <w:r w:rsidDel="00000000" w:rsidR="00000000" w:rsidRPr="00000000">
        <w:rPr>
          <w:rtl w:val="0"/>
        </w:rPr>
        <w:t xml:space="preserve"> (Project Reactor) and </w:t>
      </w:r>
      <w:r w:rsidDel="00000000" w:rsidR="00000000" w:rsidRPr="00000000">
        <w:rPr>
          <w:b w:val="1"/>
          <w:bCs w:val="1"/>
          <w:rtl w:val="0"/>
        </w:rPr>
        <w:t xml:space="preserve">Spring MVC with Virtual Threads</w:t>
      </w:r>
      <w:r w:rsidDel="00000000" w:rsidR="00000000" w:rsidRPr="00000000">
        <w:rPr>
          <w:rtl w:val="0"/>
        </w:rPr>
        <w:t xml:space="preserve"> (Project Loom, Java 21+), you are choosing between two fundamentally different approaches to handling high concurrency: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WebFlux</w:t>
      </w:r>
      <w:r w:rsidDel="00000000" w:rsidR="00000000" w:rsidRPr="00000000">
        <w:rPr>
          <w:rtl w:val="0"/>
        </w:rPr>
        <w:t xml:space="preserve"> replaces the imperative execution model with an asynchronous, non-blocking, event-driven state machine.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Spring MVC + Virtual Threads</w:t>
      </w:r>
      <w:r w:rsidDel="00000000" w:rsidR="00000000" w:rsidRPr="00000000">
        <w:rPr>
          <w:rtl w:val="0"/>
        </w:rPr>
        <w:t xml:space="preserve"> preserves the synchronous, imperative "thread-per-request" programming model, but replaces heavy OS platform threads with lightweight, JVM-managed virtual threads.</w:t>
      </w:r>
    </w:p>
    <w:p w:rsidR="00000000" w:rsidDel="00000000" w:rsidP="00000000" w:rsidRDefault="00000000" w:rsidRPr="00000000" w14:paraId="0000006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Threading &amp; Execution Models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Spring MVC + Virtual Threads (Thread-per-Request)</w:t>
        <w:br w:type="textWrapping"/>
        <w:t xml:space="preserve">[ Incoming Request ] ──&gt; ( Spawns VirtualThread ) ──&gt; [ Blocking I/O Call ]</w:t>
        <w:br w:type="textWrapping"/>
        <w:t xml:space="preserve">                                                              │</w:t>
        <w:br w:type="textWrapping"/>
        <w:t xml:space="preserve">                                            JVM unmounts VT from Carrier Thread</w:t>
        <w:br w:type="textWrapping"/>
        <w:t xml:space="preserve">                                            (Carrier thread freed for other VTs)</w:t>
        <w:br w:type="textWrapping"/>
        <w:br w:type="textWrapping"/>
        <w:t xml:space="preserve">Spring WebFlux (Event Loop / Reactive Pipeline)</w:t>
        <w:br w:type="textWrapping"/>
        <w:t xml:space="preserve">[ Incoming Requests ] ──&gt; [ Fixed EventLoop Pool (Netty) ] ──&gt; [ Non-Blocking I/O ]</w:t>
        <w:br w:type="textWrapping"/>
        <w:t xml:space="preserve">                                     │</w:t>
        <w:br w:type="textWrapping"/>
        <w:t xml:space="preserve">                    Single thread handles thousands of </w:t>
        <w:br w:type="textWrapping"/>
        <w:t xml:space="preserve">                    requests via callbacks/epoll</w:t>
        <w:br w:type="textWrapping"/>
      </w:r>
    </w:p>
    <w:p w:rsidR="00000000" w:rsidDel="00000000" w:rsidP="00000000" w:rsidRDefault="00000000" w:rsidRPr="00000000" w14:paraId="0000006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Spring MVC with Virtual Threads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Model:</w:t>
      </w:r>
      <w:r w:rsidDel="00000000" w:rsidR="00000000" w:rsidRPr="00000000">
        <w:rPr>
          <w:rtl w:val="0"/>
        </w:rPr>
        <w:t xml:space="preserve"> Imperative, synchronous, thread-per-request.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Execution Engine:</w:t>
      </w:r>
      <w:r w:rsidDel="00000000" w:rsidR="00000000" w:rsidRPr="00000000">
        <w:rPr>
          <w:rtl w:val="0"/>
        </w:rPr>
        <w:t xml:space="preserve"> Standard Servlet container (Tomcat or Undertow) configured with spring.threads.virtual.enabled=true.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How It Works:</w:t>
      </w:r>
      <w:r w:rsidDel="00000000" w:rsidR="00000000" w:rsidRPr="00000000">
        <w:rPr>
          <w:rtl w:val="0"/>
        </w:rPr>
        <w:t xml:space="preserve"> Each incoming HTTP request is assigned its own VirtualThread. When the request performs a blocking I/O operation (e.g., a JDBC database query or an outbound HTTP call via RestClient), the JVM automatically </w:t>
      </w:r>
      <w:r w:rsidDel="00000000" w:rsidR="00000000" w:rsidRPr="00000000">
        <w:rPr>
          <w:b w:val="1"/>
          <w:bCs w:val="1"/>
          <w:rtl w:val="0"/>
        </w:rPr>
        <w:t xml:space="preserve">unmounts</w:t>
      </w:r>
      <w:r w:rsidDel="00000000" w:rsidR="00000000" w:rsidRPr="00000000">
        <w:rPr>
          <w:rtl w:val="0"/>
        </w:rPr>
        <w:t xml:space="preserve"> the virtual thread from its underlying OS carrier thread. The carrier thread is immediately freed to process other virtual threads. When the I/O operation completes, the JVM </w:t>
      </w:r>
      <w:r w:rsidDel="00000000" w:rsidR="00000000" w:rsidRPr="00000000">
        <w:rPr>
          <w:b w:val="1"/>
          <w:bCs w:val="1"/>
          <w:rtl w:val="0"/>
        </w:rPr>
        <w:t xml:space="preserve">remounts</w:t>
      </w:r>
      <w:r w:rsidDel="00000000" w:rsidR="00000000" w:rsidRPr="00000000">
        <w:rPr>
          <w:rtl w:val="0"/>
        </w:rPr>
        <w:t xml:space="preserve"> the virtual thread onto an available carrier thread to resume execution.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Caveat (Thread Pinning):</w:t>
      </w:r>
      <w:r w:rsidDel="00000000" w:rsidR="00000000" w:rsidRPr="00000000">
        <w:rPr>
          <w:rtl w:val="0"/>
        </w:rPr>
        <w:t xml:space="preserve"> Virtual threads cannot be unmounted if blocking occurs inside native methods or synchronized blocks/methods. In those cases, the thread gets "pinned" to the underlying OS carrier thread, negating concurrency benefits. ReentrantLock should be used instead of synchronized.</w:t>
      </w:r>
    </w:p>
    <w:p w:rsidR="00000000" w:rsidDel="00000000" w:rsidP="00000000" w:rsidRDefault="00000000" w:rsidRPr="00000000" w14:paraId="000000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Spring WebFlux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Model:</w:t>
      </w:r>
      <w:r w:rsidDel="00000000" w:rsidR="00000000" w:rsidRPr="00000000">
        <w:rPr>
          <w:rtl w:val="0"/>
        </w:rPr>
        <w:t xml:space="preserve"> Reactive, asynchronous, non-blocking Event Loop.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Execution Engine:</w:t>
      </w:r>
      <w:r w:rsidDel="00000000" w:rsidR="00000000" w:rsidRPr="00000000">
        <w:rPr>
          <w:rtl w:val="0"/>
        </w:rPr>
        <w:t xml:space="preserve"> Netty or Reactive Undertow.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How It Works:</w:t>
      </w:r>
      <w:r w:rsidDel="00000000" w:rsidR="00000000" w:rsidRPr="00000000">
        <w:rPr>
          <w:rtl w:val="0"/>
        </w:rPr>
        <w:t xml:space="preserve"> Runs on a small, fixed-size pool of platform threads (typically equal to the number of CPU cores). Incoming requests are transformed into a stream of data events (Mono and Flux). Threads </w:t>
      </w:r>
      <w:r w:rsidDel="00000000" w:rsidR="00000000" w:rsidRPr="00000000">
        <w:rPr>
          <w:b w:val="1"/>
          <w:bCs w:val="1"/>
          <w:rtl w:val="0"/>
        </w:rPr>
        <w:t xml:space="preserve">never block</w:t>
      </w:r>
      <w:r w:rsidDel="00000000" w:rsidR="00000000" w:rsidRPr="00000000">
        <w:rPr>
          <w:rtl w:val="0"/>
        </w:rPr>
        <w:t xml:space="preserve">; instead, they register non-blocking socket callbacks (via OS mechanisms like Linux epoll or macOS kqueue) and immediately return to process other incoming events.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Constraint:</w:t>
      </w:r>
      <w:r w:rsidDel="00000000" w:rsidR="00000000" w:rsidRPr="00000000">
        <w:rPr>
          <w:rtl w:val="0"/>
        </w:rPr>
        <w:t xml:space="preserve"> If an operation blocks an Event Loop thread (e.g., executing standard Thread.sleep() or a traditional JDBC driver call), the entire event loop freezes, degrading system throughput for all concurrent requests sharing that loop.</w:t>
      </w:r>
    </w:p>
    <w:p w:rsidR="00000000" w:rsidDel="00000000" w:rsidP="00000000" w:rsidRDefault="00000000" w:rsidRPr="00000000" w14:paraId="0000006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Performance &amp; Resource Allocation Trade-Offs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dcdcdc" w:space="0" w:sz="6" w:val="single"/>
          <w:left w:color="dcdcdc" w:space="0" w:sz="6" w:val="single"/>
          <w:bottom w:color="dcdcdc" w:space="0" w:sz="6" w:val="single"/>
          <w:right w:color="dcdcdc" w:space="0" w:sz="6" w:val="single"/>
          <w:insideH w:color="dcdcdc" w:space="0" w:sz="6" w:val="single"/>
          <w:insideV w:color="dcdcdc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 / Dimension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Spring MVC + Virtual Threads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80.0" w:type="dxa"/>
              <w:left w:w="120.0" w:type="dxa"/>
              <w:bottom w:w="1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80" w:before="18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Spring WebFlux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 Concurrent Connections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Extremely High (100k+)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Extremely High (100k+)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CPU-Bound Tasks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Governed by available CPU cores (Carrier threads = Cores).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Governed by available CPU cores.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I/O-Bound Throughput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High throughput without thread pool exhaustion.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High throughput with minimal OS threads.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Memory Footprint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Low per thread (~hundreds of bytes to a few KB stack frames stored on Heap).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Minimal base memory (fixed event loop, no stack frame allocations per request).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Garbage Collection (GC)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Low-to-moderate GC overhead (standard method frame lifecycles).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Higher GC overhead under heavy load due to many short-lived operator chaining objects.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Latency Characteristics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Flat, predictable latency across varied workloads.</w:t>
            </w:r>
          </w:p>
        </w:tc>
        <w:tc>
          <w:tcPr>
            <w:tcBorders>
              <w:top w:color="dcdcdc" w:space="0" w:sz="6" w:val="single"/>
              <w:left w:color="dcdcdc" w:space="0" w:sz="6" w:val="single"/>
              <w:bottom w:color="dcdcdc" w:space="0" w:sz="6" w:val="single"/>
              <w:right w:color="dcdcdc" w:space="0" w:sz="6" w:val="single"/>
            </w:tcBorders>
            <w:shd w:fill="auto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Excellent low latency, but can experience tail-latency spikes if garbage collection triggers.</w:t>
            </w:r>
          </w:p>
        </w:tc>
      </w:tr>
    </w:tbl>
    <w:p w:rsidR="00000000" w:rsidDel="00000000" w:rsidP="00000000" w:rsidRDefault="00000000" w:rsidRPr="00000000" w14:paraId="0000008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Key Performance Nuances: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Microservice CRUD &amp; REST API Workloads:</w:t>
      </w:r>
      <w:r w:rsidDel="00000000" w:rsidR="00000000" w:rsidRPr="00000000">
        <w:rPr>
          <w:rtl w:val="0"/>
        </w:rPr>
        <w:t xml:space="preserve"> In standard JSON-in/JSON-out microservices involving database queries or downstream REST calls, </w:t>
      </w:r>
      <w:r w:rsidDel="00000000" w:rsidR="00000000" w:rsidRPr="00000000">
        <w:rPr>
          <w:b w:val="1"/>
          <w:bCs w:val="1"/>
          <w:rtl w:val="0"/>
        </w:rPr>
        <w:t xml:space="preserve">Spring MVC with Virtual Threads matches or outperforms WebFlux</w:t>
      </w:r>
      <w:r w:rsidDel="00000000" w:rsidR="00000000" w:rsidRPr="00000000">
        <w:rPr>
          <w:rtl w:val="0"/>
        </w:rPr>
        <w:t xml:space="preserve"> in throughput while offering lower overall GC overhead.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Streaming &amp; WebSockets:</w:t>
      </w:r>
      <w:r w:rsidDel="00000000" w:rsidR="00000000" w:rsidRPr="00000000">
        <w:rPr>
          <w:rtl w:val="0"/>
        </w:rPr>
        <w:t xml:space="preserve"> WebFlux excels in streaming scenarios (Server-Sent Events, WebSockets, gRPC bidirectional streaming) because Reactive Streams natively support application-level backpressure.</w:t>
      </w:r>
    </w:p>
    <w:p w:rsidR="00000000" w:rsidDel="00000000" w:rsidP="00000000" w:rsidRDefault="00000000" w:rsidRPr="00000000" w14:paraId="0000008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3. Architectural &amp; Developer Experience Trade-Offs</w:t>
      </w:r>
    </w:p>
    <w:p w:rsidR="00000000" w:rsidDel="00000000" w:rsidP="00000000" w:rsidRDefault="00000000" w:rsidRPr="00000000" w14:paraId="0000008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A. Programming Model &amp; Maintainability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Spring MVC + Virtual Threads:</w:t>
      </w:r>
    </w:p>
    <w:p w:rsidR="00000000" w:rsidDel="00000000" w:rsidP="00000000" w:rsidRDefault="00000000" w:rsidRPr="00000000" w14:paraId="0000008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Code Style:</w:t>
      </w:r>
      <w:r w:rsidDel="00000000" w:rsidR="00000000" w:rsidRPr="00000000">
        <w:rPr>
          <w:rtl w:val="0"/>
        </w:rPr>
        <w:t xml:space="preserve"> Linear, imperative code (try-catch, standard if/else control flow, synchronous method calls).</w:t>
      </w:r>
    </w:p>
    <w:p w:rsidR="00000000" w:rsidDel="00000000" w:rsidP="00000000" w:rsidRDefault="00000000" w:rsidRPr="00000000" w14:paraId="0000008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Debugging:</w:t>
      </w:r>
      <w:r w:rsidDel="00000000" w:rsidR="00000000" w:rsidRPr="00000000">
        <w:rPr>
          <w:rtl w:val="0"/>
        </w:rPr>
        <w:t xml:space="preserve"> Clear, readable stack traces that show the full execution path from controller down to repository.</w:t>
      </w:r>
    </w:p>
    <w:p w:rsidR="00000000" w:rsidDel="00000000" w:rsidP="00000000" w:rsidRDefault="00000000" w:rsidRPr="00000000" w14:paraId="0000008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Context Propagation:</w:t>
      </w:r>
      <w:r w:rsidDel="00000000" w:rsidR="00000000" w:rsidRPr="00000000">
        <w:rPr>
          <w:rtl w:val="0"/>
        </w:rPr>
        <w:t xml:space="preserve"> Fully compatible with standard ThreadLocal patterns (though modern implementations prefer Scoped Values to reduce heap footprint).</w:t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Spring WebFlux:</w:t>
      </w:r>
    </w:p>
    <w:p w:rsidR="00000000" w:rsidDel="00000000" w:rsidP="00000000" w:rsidRDefault="00000000" w:rsidRPr="00000000" w14:paraId="0000008E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Code Style:</w:t>
      </w:r>
      <w:r w:rsidDel="00000000" w:rsidR="00000000" w:rsidRPr="00000000">
        <w:rPr>
          <w:rtl w:val="0"/>
        </w:rPr>
        <w:t xml:space="preserve"> Functional/Declarative reactive streams (flatMap, zip, onErrorResume, switchIfEmpty).</w:t>
      </w:r>
    </w:p>
    <w:p w:rsidR="00000000" w:rsidDel="00000000" w:rsidP="00000000" w:rsidRDefault="00000000" w:rsidRPr="00000000" w14:paraId="0000008F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Debugging:</w:t>
      </w:r>
      <w:r w:rsidDel="00000000" w:rsidR="00000000" w:rsidRPr="00000000">
        <w:rPr>
          <w:rtl w:val="0"/>
        </w:rPr>
        <w:t xml:space="preserve"> Stack traces are notoriously hard to read due to reactor assembly frames (requires Hooks.onOperatorDebug() or Reactor Debug Agent, which adds runtime overhead).</w:t>
      </w:r>
    </w:p>
    <w:p w:rsidR="00000000" w:rsidDel="00000000" w:rsidP="00000000" w:rsidRDefault="00000000" w:rsidRPr="00000000" w14:paraId="00000090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Context Propagation:</w:t>
      </w:r>
      <w:r w:rsidDel="00000000" w:rsidR="00000000" w:rsidRPr="00000000">
        <w:rPr>
          <w:rtl w:val="0"/>
        </w:rPr>
        <w:t xml:space="preserve"> Cannot rely on ThreadLocal because execution jumps across different threads. Must explicitly pass Reactor Context through the pipeline.</w:t>
      </w:r>
    </w:p>
    <w:p w:rsidR="00000000" w:rsidDel="00000000" w:rsidP="00000000" w:rsidRDefault="00000000" w:rsidRPr="00000000" w14:paraId="0000009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B. Ecosystem &amp; Integration Ecosystem</w:t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Spring MVC + Virtual Threads:</w:t>
      </w:r>
    </w:p>
    <w:p w:rsidR="00000000" w:rsidDel="00000000" w:rsidP="00000000" w:rsidRDefault="00000000" w:rsidRPr="00000000" w14:paraId="00000093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100% Ecosystem Compatibility:</w:t>
      </w:r>
      <w:r w:rsidDel="00000000" w:rsidR="00000000" w:rsidRPr="00000000">
        <w:rPr>
          <w:rtl w:val="0"/>
        </w:rPr>
        <w:t xml:space="preserve"> Works seamlessly with the vast majority of existing Java libraries: JPA / Hibernate, JDBC, traditional Spring Security, Spring Cloud, standard Kafka/AMQP consumers, and legacy third-party blocking SDKs.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Spring WebFlux:</w:t>
      </w:r>
    </w:p>
    <w:p w:rsidR="00000000" w:rsidDel="00000000" w:rsidP="00000000" w:rsidRDefault="00000000" w:rsidRPr="00000000" w14:paraId="00000095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200" w:right="0" w:hanging="360"/>
      </w:pPr>
      <w:r w:rsidDel="00000000" w:rsidR="00000000" w:rsidRPr="00000000">
        <w:rPr>
          <w:b w:val="1"/>
          <w:bCs w:val="1"/>
          <w:rtl w:val="0"/>
        </w:rPr>
        <w:t xml:space="preserve">Reactive Requirement End-to-End:</w:t>
      </w:r>
      <w:r w:rsidDel="00000000" w:rsidR="00000000" w:rsidRPr="00000000">
        <w:rPr>
          <w:rtl w:val="0"/>
        </w:rPr>
        <w:t xml:space="preserve"> To gain non-blocking benefits, every layer in the stack must be non-blocking. This requires using R2DBC (instead of JPA/Hibernate), WebClient (instead of RestTemplate/RestClient), Reactive Spring Security, and non-blocking drivers for databases/queues. R2DBC lacks mature features like lazy-loading, cascading, or rich entity mapping available in Hibernate.</w:t>
      </w:r>
    </w:p>
    <w:p w:rsidR="00000000" w:rsidDel="00000000" w:rsidP="00000000" w:rsidRDefault="00000000" w:rsidRPr="00000000" w14:paraId="0000009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Architectural Decision Framework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ind w:left="0" w:right="0" w:firstLine="0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                          [ Architectural Choice ]</w:t>
        <w:br w:type="textWrapping"/>
        <w:t xml:space="preserve">                                     │</w:t>
        <w:br w:type="textWrapping"/>
        <w:t xml:space="preserve">           Is your workload streaming (SSE, WebSockets) OR </w:t>
        <w:br w:type="textWrapping"/>
        <w:t xml:space="preserve">           does it require complex reactive backpressure?</w:t>
        <w:br w:type="textWrapping"/>
        <w:t xml:space="preserve">                               /           \</w:t>
        <w:br w:type="textWrapping"/>
        <w:t xml:space="preserve">                             YES            NO</w:t>
        <w:br w:type="textWrapping"/>
        <w:t xml:space="preserve">                             /               \</w:t>
        <w:br w:type="textWrapping"/>
        <w:t xml:space="preserve">              [ Choose Spring WebFlux ]     [ Choose Spring MVC + Virtual Threads ]</w:t>
        <w:br w:type="textWrapping"/>
        <w:t xml:space="preserve">              • End-to-end non-blocking      • Imperative &amp; easy to debug</w:t>
        <w:br w:type="textWrapping"/>
        <w:t xml:space="preserve">              • Reactive drivers (R2DBC)     • Full JPA / JDBC compatibility</w:t>
        <w:br w:type="textWrapping"/>
        <w:t xml:space="preserve">              • Reactive backpressure        • Fast onboarding for Java teams</w:t>
        <w:br w:type="textWrapping"/>
      </w:r>
    </w:p>
    <w:p w:rsidR="00000000" w:rsidDel="00000000" w:rsidP="00000000" w:rsidRDefault="00000000" w:rsidRPr="00000000" w14:paraId="0000009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When to Choose Spring MVC + Virtual Threads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Existing Applications &amp; Teams:</w:t>
      </w:r>
      <w:r w:rsidDel="00000000" w:rsidR="00000000" w:rsidRPr="00000000">
        <w:rPr>
          <w:rtl w:val="0"/>
        </w:rPr>
        <w:t xml:space="preserve"> You have a traditional Spring MVC codebase, JPA/Hibernate repositories, or a team comfortable with imperative Java programming.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Standard Microservices:</w:t>
      </w:r>
      <w:r w:rsidDel="00000000" w:rsidR="00000000" w:rsidRPr="00000000">
        <w:rPr>
          <w:rtl w:val="0"/>
        </w:rPr>
        <w:t xml:space="preserve"> Applications primarily doing CRUD operations, REST API orchestration, or relational database access via standard JDBC.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Third-Party Blocking Dependencies:</w:t>
      </w:r>
      <w:r w:rsidDel="00000000" w:rsidR="00000000" w:rsidRPr="00000000">
        <w:rPr>
          <w:rtl w:val="0"/>
        </w:rPr>
        <w:t xml:space="preserve"> Your system relies on libraries or SDKs that perform blocking I/O (e.g., AWS SDK v1, JDBC drivers, legacy SOAP/REST integrations).</w:t>
      </w:r>
    </w:p>
    <w:p w:rsidR="00000000" w:rsidDel="00000000" w:rsidP="00000000" w:rsidRDefault="00000000" w:rsidRPr="00000000" w14:paraId="0000009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When to Choose Spring WebFlux</w:t>
      </w:r>
    </w:p>
    <w:p w:rsidR="00000000" w:rsidDel="00000000" w:rsidP="00000000" w:rsidRDefault="00000000" w:rsidRPr="00000000" w14:paraId="0000009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Event-Driven &amp; Real-Time Streaming:</w:t>
      </w:r>
      <w:r w:rsidDel="00000000" w:rsidR="00000000" w:rsidRPr="00000000">
        <w:rPr>
          <w:rtl w:val="0"/>
        </w:rPr>
        <w:t xml:space="preserve"> Applications requiring long-polling, Server-Sent Events (SSE), WebSockets, or continuous stream processing.</w:t>
      </w:r>
    </w:p>
    <w:p w:rsidR="00000000" w:rsidDel="00000000" w:rsidP="00000000" w:rsidRDefault="00000000" w:rsidRPr="00000000" w14:paraId="0000009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Explicit Backpressure Controls:</w:t>
      </w:r>
      <w:r w:rsidDel="00000000" w:rsidR="00000000" w:rsidRPr="00000000">
        <w:rPr>
          <w:rtl w:val="0"/>
        </w:rPr>
        <w:t xml:space="preserve"> High-volume systems where consumers must dictate data emission rates from producers to prevent memory exhaustion.</w:t>
      </w:r>
    </w:p>
    <w:p w:rsidR="00000000" w:rsidDel="00000000" w:rsidP="00000000" w:rsidRDefault="00000000" w:rsidRPr="00000000" w14:paraId="0000009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r w:rsidDel="00000000" w:rsidR="00000000" w:rsidRPr="00000000">
        <w:rPr>
          <w:b w:val="1"/>
          <w:bCs w:val="1"/>
          <w:rtl w:val="0"/>
        </w:rPr>
        <w:t xml:space="preserve">Purely Reactive Infrastructure:</w:t>
      </w:r>
      <w:r w:rsidDel="00000000" w:rsidR="00000000" w:rsidRPr="00000000">
        <w:rPr>
          <w:rtl w:val="0"/>
        </w:rPr>
        <w:t xml:space="preserve"> Greenfiled microservices designed end-to-end with reactive technologies (e.g., R2DBC, Reactive Redis, Reactive Kafka).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20" w:before="320" w:lineRule="auto"/>
        <w:ind w:left="0" w:righ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Sources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600" w:right="0" w:hanging="360"/>
      </w:pPr>
      <w:hyperlink r:id="rId7">
        <w:r w:rsidDel="00000000" w:rsidR="00000000" w:rsidRPr="00000000">
          <w:rPr>
            <w:color w:val="4169e1"/>
            <w:rtl w:val="0"/>
          </w:rPr>
          <w:t xml:space="preserve">Spring MVC vs WebFlux: When to Use Which Framework? - GeeksforGeeks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169e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850.3937007874015" w:top="850.3937007874015" w:left="850.3937007874015" w:right="850.393700787401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oogle Sans" w:cs="Google Sans" w:eastAsia="Google Sans" w:hAnsi="Google Sans"/>
        <w:sz w:val="22"/>
        <w:szCs w:val="22"/>
      </w:rPr>
    </w:rPrDefault>
    <w:pPrDefault>
      <w:pPr>
        <w:widowControl w:val="0"/>
        <w:spacing w:after="850.3937007874015" w:before="850.3937007874015" w:lineRule="auto"/>
        <w:ind w:left="850.3937007874015" w:right="850.3937007874015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emini.google.com/app/94b478b1f0655d81" TargetMode="External"/><Relationship Id="rId7" Type="http://schemas.openxmlformats.org/officeDocument/2006/relationships/hyperlink" Target="https://www.geeksforgeeks.org/blogs/spring-mvc-vs-spring-web-flux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