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060" w:rsidRDefault="00C92060" w:rsidP="00C92060">
      <w:r>
        <w:fldChar w:fldCharType="begin"/>
      </w:r>
      <w:r>
        <w:instrText xml:space="preserve"> HYPERLINK "</w:instrText>
      </w:r>
      <w:r w:rsidRPr="00C92060">
        <w:instrText>https://solace.com/what-is-event-driven-architecture/#principles-event-driven-architecture</w:instrText>
      </w:r>
      <w:r>
        <w:instrText xml:space="preserve">" </w:instrText>
      </w:r>
      <w:r>
        <w:fldChar w:fldCharType="separate"/>
      </w:r>
      <w:r w:rsidRPr="00663A4E">
        <w:rPr>
          <w:rStyle w:val="Hyperlink"/>
        </w:rPr>
        <w:t>https://solace.com/what-is-event-driven-architecture/#principles-event-driven-architecture</w:t>
      </w:r>
      <w:r>
        <w:fldChar w:fldCharType="end"/>
      </w:r>
    </w:p>
    <w:p w:rsidR="00C92060" w:rsidRDefault="00C92060" w:rsidP="00C92060"/>
    <w:p w:rsidR="00901B53" w:rsidRPr="00C92060" w:rsidRDefault="00901B53" w:rsidP="00C92060">
      <w:pPr>
        <w:pStyle w:val="NormalWeb"/>
        <w:shd w:val="clear" w:color="auto" w:fill="FFFFFF"/>
        <w:spacing w:before="0" w:beforeAutospacing="0" w:after="300" w:afterAutospacing="0"/>
        <w:rPr>
          <w:rFonts w:ascii="Tahoma" w:hAnsi="Tahoma" w:cs="Tahoma"/>
          <w:i/>
          <w:color w:val="666666"/>
          <w:sz w:val="27"/>
          <w:szCs w:val="27"/>
        </w:rPr>
      </w:pPr>
      <w:r w:rsidRPr="00C92060">
        <w:rPr>
          <w:rFonts w:ascii="Tahoma" w:hAnsi="Tahoma" w:cs="Tahoma"/>
          <w:i/>
          <w:color w:val="666666"/>
          <w:sz w:val="27"/>
          <w:szCs w:val="27"/>
        </w:rPr>
        <w:t>The 6 Principles of Event-Driven Architecture</w:t>
      </w:r>
    </w:p>
    <w:p w:rsidR="00901B53" w:rsidRPr="00901B53" w:rsidRDefault="00901B53" w:rsidP="00901B53">
      <w:pPr>
        <w:pStyle w:val="NormalWeb"/>
        <w:shd w:val="clear" w:color="auto" w:fill="FFFFFF"/>
        <w:spacing w:before="0" w:beforeAutospacing="0" w:after="300" w:afterAutospacing="0"/>
        <w:rPr>
          <w:rFonts w:ascii="Tahoma" w:hAnsi="Tahoma" w:cs="Tahoma"/>
          <w:i/>
          <w:color w:val="666666"/>
          <w:sz w:val="27"/>
          <w:szCs w:val="27"/>
        </w:rPr>
      </w:pPr>
      <w:r w:rsidRPr="00901B53">
        <w:rPr>
          <w:rFonts w:ascii="Tahoma" w:hAnsi="Tahoma" w:cs="Tahoma"/>
          <w:i/>
          <w:color w:val="666666"/>
          <w:sz w:val="27"/>
          <w:szCs w:val="27"/>
        </w:rPr>
        <w:t>There we have it, some main principles of event-driven architecture:</w:t>
      </w:r>
    </w:p>
    <w:p w:rsidR="00901B53" w:rsidRPr="00901B53" w:rsidRDefault="00901B53" w:rsidP="00901B53">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sz w:val="28"/>
          <w:szCs w:val="28"/>
          <w:lang w:eastAsia="en-IN"/>
        </w:rPr>
        <w:t>Use a network of event brokers to make sure the right “things” get the right events.</w:t>
      </w:r>
    </w:p>
    <w:p w:rsidR="00901B53" w:rsidRPr="00901B53" w:rsidRDefault="00901B53" w:rsidP="00901B53">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sz w:val="28"/>
          <w:szCs w:val="28"/>
          <w:lang w:eastAsia="en-IN"/>
        </w:rPr>
        <w:t>Use topics to make sure you only send once and only receive what you need.</w:t>
      </w:r>
    </w:p>
    <w:p w:rsidR="00901B53" w:rsidRPr="00901B53" w:rsidRDefault="00901B53" w:rsidP="00901B53">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sz w:val="28"/>
          <w:szCs w:val="28"/>
          <w:lang w:eastAsia="en-IN"/>
        </w:rPr>
        <w:t>Use an event portal to design, document, and govern event-driven architecture across internal and external teams.</w:t>
      </w:r>
    </w:p>
    <w:p w:rsidR="00901B53" w:rsidRPr="00901B53" w:rsidRDefault="00901B53" w:rsidP="00901B53">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sz w:val="28"/>
          <w:szCs w:val="28"/>
          <w:lang w:eastAsia="en-IN"/>
        </w:rPr>
        <w:t>Use event broker persistence to allow consumers to process events when they’re ready (deferred execution).</w:t>
      </w:r>
    </w:p>
    <w:p w:rsidR="00901B53" w:rsidRPr="00901B53" w:rsidRDefault="00901B53" w:rsidP="00901B53">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sz w:val="28"/>
          <w:szCs w:val="28"/>
          <w:lang w:eastAsia="en-IN"/>
        </w:rPr>
        <w:t>Remember this means not everything is up to date (eventual consistency).</w:t>
      </w:r>
    </w:p>
    <w:p w:rsidR="00901B53" w:rsidRPr="00901B53" w:rsidRDefault="00901B53" w:rsidP="00901B53">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sz w:val="28"/>
          <w:szCs w:val="28"/>
          <w:lang w:eastAsia="en-IN"/>
        </w:rPr>
        <w:t>Use topics again to separate out different parts of a service (command query responsibility segregation).</w:t>
      </w:r>
    </w:p>
    <w:p w:rsidR="00901B53" w:rsidRDefault="00901B53" w:rsidP="00032949">
      <w:pPr>
        <w:spacing w:before="100" w:beforeAutospacing="1" w:after="100" w:afterAutospacing="1" w:line="240" w:lineRule="auto"/>
        <w:rPr>
          <w:rFonts w:ascii="Times New Roman" w:eastAsia="Times New Roman" w:hAnsi="Times New Roman" w:cs="Times New Roman"/>
          <w:sz w:val="24"/>
          <w:szCs w:val="24"/>
          <w:lang w:eastAsia="en-IN"/>
        </w:rPr>
      </w:pPr>
    </w:p>
    <w:p w:rsidR="00901B53" w:rsidRDefault="00901B53" w:rsidP="00032949">
      <w:pPr>
        <w:spacing w:before="100" w:beforeAutospacing="1" w:after="100" w:afterAutospacing="1" w:line="240" w:lineRule="auto"/>
        <w:rPr>
          <w:rFonts w:ascii="Times New Roman" w:eastAsia="Times New Roman" w:hAnsi="Times New Roman" w:cs="Times New Roman"/>
          <w:sz w:val="24"/>
          <w:szCs w:val="24"/>
          <w:lang w:eastAsia="en-IN"/>
        </w:rPr>
      </w:pPr>
    </w:p>
    <w:p w:rsidR="00901B53" w:rsidRDefault="00901B53" w:rsidP="00032949">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extent cx="5169469" cy="2630170"/>
            <wp:effectExtent l="0" t="0" r="0" b="0"/>
            <wp:docPr id="1" name="Picture 1" descr="event-driven architecture diagram for a retail example, showing events from different systems being routed to the other systems and applications that care about it or are required to act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driven architecture diagram for a retail example, showing events from different systems being routed to the other systems and applications that care about it or are required to act on 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1640" cy="2631275"/>
                    </a:xfrm>
                    <a:prstGeom prst="rect">
                      <a:avLst/>
                    </a:prstGeom>
                    <a:noFill/>
                    <a:ln>
                      <a:noFill/>
                    </a:ln>
                  </pic:spPr>
                </pic:pic>
              </a:graphicData>
            </a:graphic>
          </wp:inline>
        </w:drawing>
      </w:r>
    </w:p>
    <w:p w:rsidR="00901B53" w:rsidRDefault="00901B53" w:rsidP="00032949">
      <w:pPr>
        <w:spacing w:before="100" w:beforeAutospacing="1" w:after="100" w:afterAutospacing="1" w:line="240" w:lineRule="auto"/>
        <w:rPr>
          <w:rFonts w:ascii="Times New Roman" w:eastAsia="Times New Roman" w:hAnsi="Times New Roman" w:cs="Times New Roman"/>
          <w:sz w:val="24"/>
          <w:szCs w:val="24"/>
          <w:lang w:eastAsia="en-IN"/>
        </w:rPr>
      </w:pPr>
    </w:p>
    <w:p w:rsidR="00901B53" w:rsidRDefault="00901B53" w:rsidP="00032949">
      <w:pPr>
        <w:spacing w:before="100" w:beforeAutospacing="1" w:after="100" w:afterAutospacing="1" w:line="240" w:lineRule="auto"/>
        <w:rPr>
          <w:rFonts w:ascii="Times New Roman" w:eastAsia="Times New Roman" w:hAnsi="Times New Roman" w:cs="Times New Roman"/>
          <w:sz w:val="24"/>
          <w:szCs w:val="24"/>
          <w:lang w:eastAsia="en-IN"/>
        </w:rPr>
      </w:pPr>
    </w:p>
    <w:p w:rsidR="00032949" w:rsidRPr="00032949" w:rsidRDefault="00032949" w:rsidP="00032949">
      <w:p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Solace provides an advanced event broker platform known for its ability to efficiently manage real-time data flow across distributed systems. The architecture of the Solace messaging platform is designed to handle high volumes of events with low latency, ensuring reliable message delivery and scalable operations.</w:t>
      </w:r>
    </w:p>
    <w:p w:rsidR="00032949" w:rsidRPr="00032949" w:rsidRDefault="00032949" w:rsidP="00032949">
      <w:pPr>
        <w:spacing w:before="100" w:beforeAutospacing="1" w:after="100" w:afterAutospacing="1" w:line="240" w:lineRule="auto"/>
        <w:rPr>
          <w:rFonts w:ascii="Times New Roman" w:eastAsia="Times New Roman" w:hAnsi="Times New Roman" w:cs="Times New Roman"/>
          <w:sz w:val="24"/>
          <w:szCs w:val="24"/>
          <w:lang w:eastAsia="en-IN"/>
        </w:rPr>
      </w:pPr>
      <w:r w:rsidRPr="00032949">
        <w:rPr>
          <w:rFonts w:ascii="Times New Roman" w:eastAsia="Times New Roman" w:hAnsi="Times New Roman" w:cs="Times New Roman"/>
          <w:sz w:val="28"/>
          <w:szCs w:val="28"/>
          <w:lang w:eastAsia="en-IN"/>
        </w:rPr>
        <w:lastRenderedPageBreak/>
        <w:t>Here is an overview of the key components and architecture of the Solace messaging platform</w:t>
      </w:r>
      <w:r w:rsidRPr="00032949">
        <w:rPr>
          <w:rFonts w:ascii="Times New Roman" w:eastAsia="Times New Roman" w:hAnsi="Times New Roman" w:cs="Times New Roman"/>
          <w:sz w:val="24"/>
          <w:szCs w:val="24"/>
          <w:lang w:eastAsia="en-IN"/>
        </w:rPr>
        <w:t>:</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Core Components</w:t>
      </w:r>
    </w:p>
    <w:p w:rsidR="00032949" w:rsidRPr="00032949" w:rsidRDefault="00032949" w:rsidP="0003294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Event Broker</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The heart of the Solace platform, responsible for the routing, queuing, and delivering of messages.</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Supports multiple messaging paradigms: publish/subscribe, request/reply, and message queuing.</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Can be deployed on-premises, in public clouds, or in hybrid environments.</w:t>
      </w:r>
    </w:p>
    <w:p w:rsidR="00032949" w:rsidRPr="00032949" w:rsidRDefault="00032949" w:rsidP="0003294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Clients</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Applications that publish and subscribe to messages.</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 xml:space="preserve">Supported by various APIs and protocols such as JMS, MQTT, AMQP, REST, and </w:t>
      </w:r>
      <w:proofErr w:type="spellStart"/>
      <w:r w:rsidRPr="00032949">
        <w:rPr>
          <w:rFonts w:ascii="Times New Roman" w:eastAsia="Times New Roman" w:hAnsi="Times New Roman" w:cs="Times New Roman"/>
          <w:sz w:val="28"/>
          <w:szCs w:val="28"/>
          <w:lang w:eastAsia="en-IN"/>
        </w:rPr>
        <w:t>WebSockets</w:t>
      </w:r>
      <w:proofErr w:type="spellEnd"/>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Clients can be written in multiple programming languages (Java, .NET, C, Python, etc.).</w:t>
      </w:r>
    </w:p>
    <w:p w:rsidR="00032949" w:rsidRPr="00032949" w:rsidRDefault="00032949" w:rsidP="0003294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Management Tools</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 xml:space="preserve">Solace </w:t>
      </w:r>
      <w:proofErr w:type="spellStart"/>
      <w:r w:rsidRPr="00901B53">
        <w:rPr>
          <w:rFonts w:ascii="Times New Roman" w:eastAsia="Times New Roman" w:hAnsi="Times New Roman" w:cs="Times New Roman"/>
          <w:b/>
          <w:bCs/>
          <w:sz w:val="28"/>
          <w:szCs w:val="28"/>
          <w:lang w:eastAsia="en-IN"/>
        </w:rPr>
        <w:t>PubSub</w:t>
      </w:r>
      <w:proofErr w:type="spellEnd"/>
      <w:r w:rsidRPr="00901B53">
        <w:rPr>
          <w:rFonts w:ascii="Times New Roman" w:eastAsia="Times New Roman" w:hAnsi="Times New Roman" w:cs="Times New Roman"/>
          <w:b/>
          <w:bCs/>
          <w:sz w:val="28"/>
          <w:szCs w:val="28"/>
          <w:lang w:eastAsia="en-IN"/>
        </w:rPr>
        <w:t>+ Manager</w:t>
      </w:r>
      <w:r w:rsidRPr="00032949">
        <w:rPr>
          <w:rFonts w:ascii="Times New Roman" w:eastAsia="Times New Roman" w:hAnsi="Times New Roman" w:cs="Times New Roman"/>
          <w:sz w:val="28"/>
          <w:szCs w:val="28"/>
          <w:lang w:eastAsia="en-IN"/>
        </w:rPr>
        <w:t>: A web-based interface for configuring, managing, and monitoring the event broker.</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 CLI</w:t>
      </w:r>
      <w:r w:rsidRPr="00032949">
        <w:rPr>
          <w:rFonts w:ascii="Times New Roman" w:eastAsia="Times New Roman" w:hAnsi="Times New Roman" w:cs="Times New Roman"/>
          <w:sz w:val="28"/>
          <w:szCs w:val="28"/>
          <w:lang w:eastAsia="en-IN"/>
        </w:rPr>
        <w:t>: A command-line interface for advanced management tasks.</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 APIs</w:t>
      </w:r>
      <w:r w:rsidRPr="00032949">
        <w:rPr>
          <w:rFonts w:ascii="Times New Roman" w:eastAsia="Times New Roman" w:hAnsi="Times New Roman" w:cs="Times New Roman"/>
          <w:sz w:val="28"/>
          <w:szCs w:val="28"/>
          <w:lang w:eastAsia="en-IN"/>
        </w:rPr>
        <w:t>: Programmatic interfaces for automating management tasks.</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Architectural Layers</w:t>
      </w:r>
    </w:p>
    <w:p w:rsidR="00032949" w:rsidRPr="00032949" w:rsidRDefault="00032949" w:rsidP="0003294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Data Plane</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Handles the actual movement of messages.</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Ensures efficient and reliable delivery with features like message persistence, high availability, and disaster recovery.</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Implements intelligent routing to optimize the delivery path based on various criteria (e.g., topic, QoS).</w:t>
      </w:r>
    </w:p>
    <w:p w:rsidR="00032949" w:rsidRPr="00032949" w:rsidRDefault="00032949" w:rsidP="0003294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Control Plane</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Manages the configuration, control, and monitoring of the data plane components.</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Facilitates the dynamic discovery and configuration of clients and brokers.</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Ensures consistent policy enforcement across the system.</w:t>
      </w:r>
    </w:p>
    <w:p w:rsidR="00032949" w:rsidRPr="00032949" w:rsidRDefault="00032949" w:rsidP="0003294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Management Plane</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Provides interfaces and tools for monitoring and managing the overall system.</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lastRenderedPageBreak/>
        <w:t>Supports operational tasks such as provisioning, scaling, and performance tuning.</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Integrates with external monitoring and logging systems for comprehensive observability.</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Deployment Models</w:t>
      </w:r>
    </w:p>
    <w:p w:rsidR="00032949" w:rsidRPr="00032949" w:rsidRDefault="00032949" w:rsidP="0003294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Software Event Broker</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Deployed on virtual machines or bare-metal servers.</w:t>
      </w:r>
    </w:p>
    <w:p w:rsidR="00032949" w:rsidRPr="00032949" w:rsidRDefault="00032949" w:rsidP="0003294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Offers flexibility in terms of infrastructure choice and customization.</w:t>
      </w:r>
    </w:p>
    <w:p w:rsidR="00032949" w:rsidRPr="00032949" w:rsidRDefault="00032949" w:rsidP="0003294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Hardware Event Broker</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Purpose-built appliances optimized for high-performance messaging.</w:t>
      </w:r>
    </w:p>
    <w:p w:rsidR="00032949" w:rsidRPr="00032949" w:rsidRDefault="00032949" w:rsidP="0003294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Provides the highest levels of throughput and low latency.</w:t>
      </w:r>
    </w:p>
    <w:p w:rsidR="00032949" w:rsidRPr="00032949" w:rsidRDefault="00032949" w:rsidP="0003294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Cloud Event Broker</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Fully managed service available on public clouds like AWS, Azure, and Google Cloud.</w:t>
      </w:r>
    </w:p>
    <w:p w:rsidR="00032949" w:rsidRPr="00032949" w:rsidRDefault="00032949" w:rsidP="0003294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Simplifies deployment and scaling in cloud environments.</w:t>
      </w:r>
    </w:p>
    <w:p w:rsidR="00032949" w:rsidRPr="00032949" w:rsidRDefault="00032949" w:rsidP="0003294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Supports hybrid cloud deployments for seamless integration with on-premises systems.</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Key Features</w:t>
      </w:r>
    </w:p>
    <w:p w:rsidR="00032949" w:rsidRPr="00032949" w:rsidRDefault="00032949" w:rsidP="0003294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High Performance and Scalability</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Capable of handling millions of messages per second with sub-millisecond latency.</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Supports horizontal scaling by adding more brokers to the system.</w:t>
      </w:r>
    </w:p>
    <w:p w:rsidR="00032949" w:rsidRPr="00032949" w:rsidRDefault="00032949" w:rsidP="0003294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Multi-protocol Support</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Enables integration with diverse applications and devices using different messaging protocols.</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Promotes interoperability and flexibility in choosing the right protocol for the use case.</w:t>
      </w:r>
    </w:p>
    <w:p w:rsidR="00032949" w:rsidRPr="00032949" w:rsidRDefault="00032949" w:rsidP="0003294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Security and Compliance</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Provides robust security features such as TLS encryption, authentication, authorization, and audit logging.</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Helps meet regulatory compliance requirements for secure data transmission.</w:t>
      </w:r>
    </w:p>
    <w:p w:rsidR="00032949" w:rsidRPr="00032949" w:rsidRDefault="00032949" w:rsidP="0003294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Disaster Recovery and High Availability</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Implements mechanisms for fault tolerance and data redundancy.</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Ensures continuous availability and quick recovery from failures.</w:t>
      </w:r>
    </w:p>
    <w:p w:rsidR="00032949" w:rsidRPr="00032949" w:rsidRDefault="00032949" w:rsidP="0003294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Operational Visibility</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Comprehensive monitoring and analytics capabilities.</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lastRenderedPageBreak/>
        <w:t>Helps in proactively identifying and resolving performance bottlenecks and issues.</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Use Cases</w:t>
      </w:r>
    </w:p>
    <w:p w:rsidR="00032949" w:rsidRPr="00032949" w:rsidRDefault="00032949" w:rsidP="000329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Financial Services</w:t>
      </w:r>
      <w:r w:rsidRPr="00032949">
        <w:rPr>
          <w:rFonts w:ascii="Times New Roman" w:eastAsia="Times New Roman" w:hAnsi="Times New Roman" w:cs="Times New Roman"/>
          <w:sz w:val="28"/>
          <w:szCs w:val="28"/>
          <w:lang w:eastAsia="en-IN"/>
        </w:rPr>
        <w:t>: Real-time market data distribution, trade processing, and risk management.</w:t>
      </w:r>
    </w:p>
    <w:p w:rsidR="00032949" w:rsidRPr="00032949" w:rsidRDefault="00032949" w:rsidP="000329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IoT</w:t>
      </w:r>
      <w:r w:rsidRPr="00032949">
        <w:rPr>
          <w:rFonts w:ascii="Times New Roman" w:eastAsia="Times New Roman" w:hAnsi="Times New Roman" w:cs="Times New Roman"/>
          <w:sz w:val="28"/>
          <w:szCs w:val="28"/>
          <w:lang w:eastAsia="en-IN"/>
        </w:rPr>
        <w:t>: Data collection, processing, and command-and-control for IoT devices.</w:t>
      </w:r>
    </w:p>
    <w:p w:rsidR="00032949" w:rsidRPr="00032949" w:rsidRDefault="00032949" w:rsidP="000329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Telecommunications</w:t>
      </w:r>
      <w:r w:rsidRPr="00032949">
        <w:rPr>
          <w:rFonts w:ascii="Times New Roman" w:eastAsia="Times New Roman" w:hAnsi="Times New Roman" w:cs="Times New Roman"/>
          <w:sz w:val="28"/>
          <w:szCs w:val="28"/>
          <w:lang w:eastAsia="en-IN"/>
        </w:rPr>
        <w:t>: Network management, real-time billing, and customer experience management.</w:t>
      </w:r>
    </w:p>
    <w:p w:rsidR="00032949" w:rsidRPr="00032949" w:rsidRDefault="00032949" w:rsidP="000329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Healthcare</w:t>
      </w:r>
      <w:r w:rsidRPr="00032949">
        <w:rPr>
          <w:rFonts w:ascii="Times New Roman" w:eastAsia="Times New Roman" w:hAnsi="Times New Roman" w:cs="Times New Roman"/>
          <w:sz w:val="28"/>
          <w:szCs w:val="28"/>
          <w:lang w:eastAsia="en-IN"/>
        </w:rPr>
        <w:t>: Secure and timely sharing of patient data and medical records.</w:t>
      </w:r>
    </w:p>
    <w:p w:rsidR="00032949" w:rsidRPr="00032949" w:rsidRDefault="00032949" w:rsidP="000329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Retail</w:t>
      </w:r>
      <w:r w:rsidRPr="00032949">
        <w:rPr>
          <w:rFonts w:ascii="Times New Roman" w:eastAsia="Times New Roman" w:hAnsi="Times New Roman" w:cs="Times New Roman"/>
          <w:sz w:val="28"/>
          <w:szCs w:val="28"/>
          <w:lang w:eastAsia="en-IN"/>
        </w:rPr>
        <w:t>: Real-time inventory management, order processing, and personalized customer experiences.</w:t>
      </w:r>
    </w:p>
    <w:p w:rsidR="00032949" w:rsidRPr="00901B53" w:rsidRDefault="00032949" w:rsidP="00032949">
      <w:p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Solace’s architecture is designed to provide a robust, scalable, and flexible messaging platform that meets the needs of modern, real-time applications across various industries.</w:t>
      </w:r>
    </w:p>
    <w:p w:rsidR="00032949" w:rsidRPr="00901B53" w:rsidRDefault="00032949" w:rsidP="00032949">
      <w:pPr>
        <w:spacing w:before="100" w:beforeAutospacing="1" w:after="100" w:afterAutospacing="1" w:line="240" w:lineRule="auto"/>
        <w:rPr>
          <w:rFonts w:ascii="Times New Roman" w:eastAsia="Times New Roman" w:hAnsi="Times New Roman" w:cs="Times New Roman"/>
          <w:b/>
          <w:i/>
          <w:sz w:val="28"/>
          <w:szCs w:val="28"/>
          <w:lang w:eastAsia="en-IN"/>
        </w:rPr>
      </w:pPr>
      <w:r w:rsidRPr="00901B53">
        <w:rPr>
          <w:rFonts w:ascii="Times New Roman" w:eastAsia="Times New Roman" w:hAnsi="Times New Roman" w:cs="Times New Roman"/>
          <w:b/>
          <w:i/>
          <w:sz w:val="28"/>
          <w:szCs w:val="28"/>
          <w:lang w:eastAsia="en-IN"/>
        </w:rPr>
        <w:t>Solace vs Kafka</w:t>
      </w:r>
    </w:p>
    <w:p w:rsidR="00032949" w:rsidRPr="00032949" w:rsidRDefault="00032949" w:rsidP="00032949">
      <w:p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Both Solace and Apache Kafka are robust messaging platforms used for building event-driven architectures, but they have different design philosophies, strengths, and use cases. Here’s a detailed comparison of Solace and Kafka across various dimensions:</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 xml:space="preserve">1. </w:t>
      </w:r>
      <w:r w:rsidRPr="00901B53">
        <w:rPr>
          <w:rFonts w:ascii="Times New Roman" w:eastAsia="Times New Roman" w:hAnsi="Times New Roman" w:cs="Times New Roman"/>
          <w:b/>
          <w:bCs/>
          <w:sz w:val="28"/>
          <w:szCs w:val="28"/>
          <w:lang w:eastAsia="en-IN"/>
        </w:rPr>
        <w:t>Architecture and Design</w:t>
      </w:r>
    </w:p>
    <w:p w:rsidR="00032949" w:rsidRPr="00032949" w:rsidRDefault="00032949" w:rsidP="00032949">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w:t>
      </w:r>
    </w:p>
    <w:p w:rsidR="00032949" w:rsidRPr="00032949" w:rsidRDefault="00032949" w:rsidP="00032949">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Event Broker Model:</w:t>
      </w:r>
      <w:r w:rsidRPr="00032949">
        <w:rPr>
          <w:rFonts w:ascii="Times New Roman" w:eastAsia="Times New Roman" w:hAnsi="Times New Roman" w:cs="Times New Roman"/>
          <w:sz w:val="28"/>
          <w:szCs w:val="28"/>
          <w:lang w:eastAsia="en-IN"/>
        </w:rPr>
        <w:t xml:space="preserve"> Solace uses a centralized event broker model designed for high performance and low latency.</w:t>
      </w:r>
    </w:p>
    <w:p w:rsidR="00032949" w:rsidRPr="00032949" w:rsidRDefault="00032949" w:rsidP="00032949">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Multi-Protocol Support:</w:t>
      </w:r>
      <w:r w:rsidRPr="00032949">
        <w:rPr>
          <w:rFonts w:ascii="Times New Roman" w:eastAsia="Times New Roman" w:hAnsi="Times New Roman" w:cs="Times New Roman"/>
          <w:sz w:val="28"/>
          <w:szCs w:val="28"/>
          <w:lang w:eastAsia="en-IN"/>
        </w:rPr>
        <w:t xml:space="preserve"> Solace supports multiple protocols, including JMS, MQTT, AMQP, REST, and </w:t>
      </w:r>
      <w:proofErr w:type="spellStart"/>
      <w:r w:rsidRPr="00032949">
        <w:rPr>
          <w:rFonts w:ascii="Times New Roman" w:eastAsia="Times New Roman" w:hAnsi="Times New Roman" w:cs="Times New Roman"/>
          <w:sz w:val="28"/>
          <w:szCs w:val="28"/>
          <w:lang w:eastAsia="en-IN"/>
        </w:rPr>
        <w:t>WebSockets</w:t>
      </w:r>
      <w:proofErr w:type="spellEnd"/>
      <w:r w:rsidRPr="00032949">
        <w:rPr>
          <w:rFonts w:ascii="Times New Roman" w:eastAsia="Times New Roman" w:hAnsi="Times New Roman" w:cs="Times New Roman"/>
          <w:sz w:val="28"/>
          <w:szCs w:val="28"/>
          <w:lang w:eastAsia="en-IN"/>
        </w:rPr>
        <w:t>, providing flexibility for various use cases.</w:t>
      </w:r>
    </w:p>
    <w:p w:rsidR="00032949" w:rsidRPr="00032949" w:rsidRDefault="00032949" w:rsidP="00032949">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Intelligent Routing:</w:t>
      </w:r>
      <w:r w:rsidRPr="00032949">
        <w:rPr>
          <w:rFonts w:ascii="Times New Roman" w:eastAsia="Times New Roman" w:hAnsi="Times New Roman" w:cs="Times New Roman"/>
          <w:sz w:val="28"/>
          <w:szCs w:val="28"/>
          <w:lang w:eastAsia="en-IN"/>
        </w:rPr>
        <w:t xml:space="preserve"> Solace includes built-in support for intelligent message routing, including topic-based, content-based, and header-based routing.</w:t>
      </w:r>
    </w:p>
    <w:p w:rsidR="00032949" w:rsidRPr="00032949" w:rsidRDefault="00032949" w:rsidP="00032949">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Kafka:</w:t>
      </w:r>
    </w:p>
    <w:p w:rsidR="00032949" w:rsidRPr="00032949" w:rsidRDefault="00032949" w:rsidP="00032949">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Distributed Log Model:</w:t>
      </w:r>
      <w:r w:rsidRPr="00032949">
        <w:rPr>
          <w:rFonts w:ascii="Times New Roman" w:eastAsia="Times New Roman" w:hAnsi="Times New Roman" w:cs="Times New Roman"/>
          <w:sz w:val="28"/>
          <w:szCs w:val="28"/>
          <w:lang w:eastAsia="en-IN"/>
        </w:rPr>
        <w:t xml:space="preserve"> Kafka is based on a distributed commit log model, which ensures durability and order of messages.</w:t>
      </w:r>
    </w:p>
    <w:p w:rsidR="00032949" w:rsidRPr="00032949" w:rsidRDefault="00032949" w:rsidP="00032949">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Topic-Centric:</w:t>
      </w:r>
      <w:r w:rsidRPr="00032949">
        <w:rPr>
          <w:rFonts w:ascii="Times New Roman" w:eastAsia="Times New Roman" w:hAnsi="Times New Roman" w:cs="Times New Roman"/>
          <w:sz w:val="28"/>
          <w:szCs w:val="28"/>
          <w:lang w:eastAsia="en-IN"/>
        </w:rPr>
        <w:t xml:space="preserve"> Kafka relies heavily on the concept of topics for message organization and partitioning.</w:t>
      </w:r>
    </w:p>
    <w:p w:rsidR="00032949" w:rsidRPr="00032949" w:rsidRDefault="00032949" w:rsidP="00032949">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lastRenderedPageBreak/>
        <w:t>Pull-Based Consumption:</w:t>
      </w:r>
      <w:r w:rsidRPr="00032949">
        <w:rPr>
          <w:rFonts w:ascii="Times New Roman" w:eastAsia="Times New Roman" w:hAnsi="Times New Roman" w:cs="Times New Roman"/>
          <w:sz w:val="28"/>
          <w:szCs w:val="28"/>
          <w:lang w:eastAsia="en-IN"/>
        </w:rPr>
        <w:t xml:space="preserve"> Consumers pull data from Kafka topics, allowing them to read messages at their own pace.</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 xml:space="preserve">2. </w:t>
      </w:r>
      <w:r w:rsidRPr="00901B53">
        <w:rPr>
          <w:rFonts w:ascii="Times New Roman" w:eastAsia="Times New Roman" w:hAnsi="Times New Roman" w:cs="Times New Roman"/>
          <w:b/>
          <w:bCs/>
          <w:sz w:val="28"/>
          <w:szCs w:val="28"/>
          <w:lang w:eastAsia="en-IN"/>
        </w:rPr>
        <w:t>Performance and Scalability</w:t>
      </w:r>
    </w:p>
    <w:p w:rsidR="00032949" w:rsidRPr="00032949" w:rsidRDefault="00032949" w:rsidP="0003294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w:t>
      </w:r>
    </w:p>
    <w:p w:rsidR="00032949" w:rsidRPr="00032949" w:rsidRDefault="00032949" w:rsidP="00032949">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High Throughput:</w:t>
      </w:r>
      <w:r w:rsidRPr="00032949">
        <w:rPr>
          <w:rFonts w:ascii="Times New Roman" w:eastAsia="Times New Roman" w:hAnsi="Times New Roman" w:cs="Times New Roman"/>
          <w:sz w:val="28"/>
          <w:szCs w:val="28"/>
          <w:lang w:eastAsia="en-IN"/>
        </w:rPr>
        <w:t xml:space="preserve"> Solace is known for its high throughput and low latency, capable of handling millions of messages per second.</w:t>
      </w:r>
    </w:p>
    <w:p w:rsidR="00032949" w:rsidRPr="00032949" w:rsidRDefault="00032949" w:rsidP="00032949">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Horizontal Scalability:</w:t>
      </w:r>
      <w:r w:rsidRPr="00032949">
        <w:rPr>
          <w:rFonts w:ascii="Times New Roman" w:eastAsia="Times New Roman" w:hAnsi="Times New Roman" w:cs="Times New Roman"/>
          <w:sz w:val="28"/>
          <w:szCs w:val="28"/>
          <w:lang w:eastAsia="en-IN"/>
        </w:rPr>
        <w:t xml:space="preserve"> Solace can scale horizontally by adding more brokers, though it typically scales within a single broker more effectively.</w:t>
      </w:r>
    </w:p>
    <w:p w:rsidR="00032949" w:rsidRPr="00032949" w:rsidRDefault="00032949" w:rsidP="0003294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Kafka:</w:t>
      </w:r>
    </w:p>
    <w:p w:rsidR="00032949" w:rsidRPr="00032949" w:rsidRDefault="00032949" w:rsidP="00032949">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Horizontal Scalability:</w:t>
      </w:r>
      <w:r w:rsidRPr="00032949">
        <w:rPr>
          <w:rFonts w:ascii="Times New Roman" w:eastAsia="Times New Roman" w:hAnsi="Times New Roman" w:cs="Times New Roman"/>
          <w:sz w:val="28"/>
          <w:szCs w:val="28"/>
          <w:lang w:eastAsia="en-IN"/>
        </w:rPr>
        <w:t xml:space="preserve"> Kafka is designed to scale horizontally by adding more brokers and partitions, which distribute the load.</w:t>
      </w:r>
    </w:p>
    <w:p w:rsidR="00032949" w:rsidRPr="00032949" w:rsidRDefault="00032949" w:rsidP="00032949">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Throughput and Latency:</w:t>
      </w:r>
      <w:r w:rsidRPr="00032949">
        <w:rPr>
          <w:rFonts w:ascii="Times New Roman" w:eastAsia="Times New Roman" w:hAnsi="Times New Roman" w:cs="Times New Roman"/>
          <w:sz w:val="28"/>
          <w:szCs w:val="28"/>
          <w:lang w:eastAsia="en-IN"/>
        </w:rPr>
        <w:t xml:space="preserve"> Kafka also offers high throughput but might have higher latencies compared to Solace in some scenarios, especially for small messages.</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 xml:space="preserve">3. </w:t>
      </w:r>
      <w:r w:rsidRPr="00901B53">
        <w:rPr>
          <w:rFonts w:ascii="Times New Roman" w:eastAsia="Times New Roman" w:hAnsi="Times New Roman" w:cs="Times New Roman"/>
          <w:b/>
          <w:bCs/>
          <w:sz w:val="28"/>
          <w:szCs w:val="28"/>
          <w:lang w:eastAsia="en-IN"/>
        </w:rPr>
        <w:t>Message Delivery and Durability</w:t>
      </w:r>
    </w:p>
    <w:p w:rsidR="00032949" w:rsidRPr="00032949" w:rsidRDefault="00032949" w:rsidP="00032949">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w:t>
      </w:r>
    </w:p>
    <w:p w:rsidR="00032949" w:rsidRPr="00032949" w:rsidRDefault="00032949" w:rsidP="00032949">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Guaranteed Delivery:</w:t>
      </w:r>
      <w:r w:rsidRPr="00032949">
        <w:rPr>
          <w:rFonts w:ascii="Times New Roman" w:eastAsia="Times New Roman" w:hAnsi="Times New Roman" w:cs="Times New Roman"/>
          <w:sz w:val="28"/>
          <w:szCs w:val="28"/>
          <w:lang w:eastAsia="en-IN"/>
        </w:rPr>
        <w:t xml:space="preserve"> Solace supports different levels of QoS, including at-most-once, at-least-once, and exactly-once delivery semantics.</w:t>
      </w:r>
    </w:p>
    <w:p w:rsidR="00032949" w:rsidRPr="00032949" w:rsidRDefault="00032949" w:rsidP="00032949">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Durability:</w:t>
      </w:r>
      <w:r w:rsidRPr="00032949">
        <w:rPr>
          <w:rFonts w:ascii="Times New Roman" w:eastAsia="Times New Roman" w:hAnsi="Times New Roman" w:cs="Times New Roman"/>
          <w:sz w:val="28"/>
          <w:szCs w:val="28"/>
          <w:lang w:eastAsia="en-IN"/>
        </w:rPr>
        <w:t xml:space="preserve"> Messages can be persisted in the broker to ensure durability.</w:t>
      </w:r>
    </w:p>
    <w:p w:rsidR="00032949" w:rsidRPr="00032949" w:rsidRDefault="00032949" w:rsidP="00032949">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Kafka:</w:t>
      </w:r>
    </w:p>
    <w:p w:rsidR="00032949" w:rsidRPr="00032949" w:rsidRDefault="00032949" w:rsidP="00032949">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Durability:</w:t>
      </w:r>
      <w:r w:rsidRPr="00032949">
        <w:rPr>
          <w:rFonts w:ascii="Times New Roman" w:eastAsia="Times New Roman" w:hAnsi="Times New Roman" w:cs="Times New Roman"/>
          <w:sz w:val="28"/>
          <w:szCs w:val="28"/>
          <w:lang w:eastAsia="en-IN"/>
        </w:rPr>
        <w:t xml:space="preserve"> Kafka's log-based architecture inherently supports message durability. Messages are persisted to disk and replicated across brokers.</w:t>
      </w:r>
    </w:p>
    <w:p w:rsidR="00032949" w:rsidRPr="00032949" w:rsidRDefault="00032949" w:rsidP="00032949">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Delivery Semantics:</w:t>
      </w:r>
      <w:r w:rsidRPr="00032949">
        <w:rPr>
          <w:rFonts w:ascii="Times New Roman" w:eastAsia="Times New Roman" w:hAnsi="Times New Roman" w:cs="Times New Roman"/>
          <w:sz w:val="28"/>
          <w:szCs w:val="28"/>
          <w:lang w:eastAsia="en-IN"/>
        </w:rPr>
        <w:t xml:space="preserve"> Kafka supports at-most-once and at-least-once semantics natively. Exactly-once semantics can be achieved with additional configuration and use of idempotent producers and transactional writes.</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 xml:space="preserve">4. </w:t>
      </w:r>
      <w:r w:rsidRPr="00901B53">
        <w:rPr>
          <w:rFonts w:ascii="Times New Roman" w:eastAsia="Times New Roman" w:hAnsi="Times New Roman" w:cs="Times New Roman"/>
          <w:b/>
          <w:bCs/>
          <w:sz w:val="28"/>
          <w:szCs w:val="28"/>
          <w:lang w:eastAsia="en-IN"/>
        </w:rPr>
        <w:t>Protocol and API Support</w:t>
      </w:r>
    </w:p>
    <w:p w:rsidR="00032949" w:rsidRPr="00032949" w:rsidRDefault="00032949" w:rsidP="0003294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w:t>
      </w:r>
    </w:p>
    <w:p w:rsidR="00032949" w:rsidRPr="00032949" w:rsidRDefault="00032949" w:rsidP="00032949">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Multi-Protocol Support:</w:t>
      </w:r>
      <w:r w:rsidRPr="00032949">
        <w:rPr>
          <w:rFonts w:ascii="Times New Roman" w:eastAsia="Times New Roman" w:hAnsi="Times New Roman" w:cs="Times New Roman"/>
          <w:sz w:val="28"/>
          <w:szCs w:val="28"/>
          <w:lang w:eastAsia="en-IN"/>
        </w:rPr>
        <w:t xml:space="preserve"> Solace supports a wide range of protocols, making it versatile for different applications (JMS, MQTT, AMQP, REST, etc.).</w:t>
      </w:r>
    </w:p>
    <w:p w:rsidR="00032949" w:rsidRPr="00032949" w:rsidRDefault="00032949" w:rsidP="00032949">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Broad Client Support:</w:t>
      </w:r>
      <w:r w:rsidRPr="00032949">
        <w:rPr>
          <w:rFonts w:ascii="Times New Roman" w:eastAsia="Times New Roman" w:hAnsi="Times New Roman" w:cs="Times New Roman"/>
          <w:sz w:val="28"/>
          <w:szCs w:val="28"/>
          <w:lang w:eastAsia="en-IN"/>
        </w:rPr>
        <w:t xml:space="preserve"> Solace provides client libraries for many programming languages, enhancing integration flexibility.</w:t>
      </w:r>
    </w:p>
    <w:p w:rsidR="00032949" w:rsidRPr="00032949" w:rsidRDefault="00032949" w:rsidP="0003294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Kafka:</w:t>
      </w:r>
    </w:p>
    <w:p w:rsidR="00032949" w:rsidRPr="00032949" w:rsidRDefault="00032949" w:rsidP="00032949">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lastRenderedPageBreak/>
        <w:t>Kafka Protocol:</w:t>
      </w:r>
      <w:r w:rsidRPr="00032949">
        <w:rPr>
          <w:rFonts w:ascii="Times New Roman" w:eastAsia="Times New Roman" w:hAnsi="Times New Roman" w:cs="Times New Roman"/>
          <w:sz w:val="28"/>
          <w:szCs w:val="28"/>
          <w:lang w:eastAsia="en-IN"/>
        </w:rPr>
        <w:t xml:space="preserve"> Kafka has its own protocol and API, which are highly optimized for its architecture.</w:t>
      </w:r>
    </w:p>
    <w:p w:rsidR="00032949" w:rsidRPr="00032949" w:rsidRDefault="00032949" w:rsidP="00032949">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Client Libraries:</w:t>
      </w:r>
      <w:r w:rsidRPr="00032949">
        <w:rPr>
          <w:rFonts w:ascii="Times New Roman" w:eastAsia="Times New Roman" w:hAnsi="Times New Roman" w:cs="Times New Roman"/>
          <w:sz w:val="28"/>
          <w:szCs w:val="28"/>
          <w:lang w:eastAsia="en-IN"/>
        </w:rPr>
        <w:t xml:space="preserve"> Kafka has official client libraries for Java, and a wide range of third-party libraries for other languages (Python, Go, .NET, etc.).</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 xml:space="preserve">5. </w:t>
      </w:r>
      <w:r w:rsidRPr="00901B53">
        <w:rPr>
          <w:rFonts w:ascii="Times New Roman" w:eastAsia="Times New Roman" w:hAnsi="Times New Roman" w:cs="Times New Roman"/>
          <w:b/>
          <w:bCs/>
          <w:sz w:val="28"/>
          <w:szCs w:val="28"/>
          <w:lang w:eastAsia="en-IN"/>
        </w:rPr>
        <w:t>Operational Management and Monitoring</w:t>
      </w:r>
    </w:p>
    <w:p w:rsidR="00032949" w:rsidRPr="00032949" w:rsidRDefault="00032949" w:rsidP="00032949">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w:t>
      </w:r>
    </w:p>
    <w:p w:rsidR="00032949" w:rsidRPr="00032949" w:rsidRDefault="00032949" w:rsidP="00032949">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Comprehensive Management Tools:</w:t>
      </w:r>
      <w:r w:rsidRPr="00032949">
        <w:rPr>
          <w:rFonts w:ascii="Times New Roman" w:eastAsia="Times New Roman" w:hAnsi="Times New Roman" w:cs="Times New Roman"/>
          <w:sz w:val="28"/>
          <w:szCs w:val="28"/>
          <w:lang w:eastAsia="en-IN"/>
        </w:rPr>
        <w:t xml:space="preserve"> Solace offers a web-based management interface, CLI, and APIs for configuration, management, and monitoring.</w:t>
      </w:r>
    </w:p>
    <w:p w:rsidR="00032949" w:rsidRPr="00032949" w:rsidRDefault="00032949" w:rsidP="00032949">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Monitoring and Analytics:</w:t>
      </w:r>
      <w:r w:rsidRPr="00032949">
        <w:rPr>
          <w:rFonts w:ascii="Times New Roman" w:eastAsia="Times New Roman" w:hAnsi="Times New Roman" w:cs="Times New Roman"/>
          <w:sz w:val="28"/>
          <w:szCs w:val="28"/>
          <w:lang w:eastAsia="en-IN"/>
        </w:rPr>
        <w:t xml:space="preserve"> Provides built-in support for operational visibility and performance monitoring.</w:t>
      </w:r>
    </w:p>
    <w:p w:rsidR="00032949" w:rsidRPr="00032949" w:rsidRDefault="00032949" w:rsidP="00032949">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Kafka:</w:t>
      </w:r>
    </w:p>
    <w:p w:rsidR="00032949" w:rsidRPr="00032949" w:rsidRDefault="00032949" w:rsidP="00032949">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Operational Tools:</w:t>
      </w:r>
      <w:r w:rsidRPr="00032949">
        <w:rPr>
          <w:rFonts w:ascii="Times New Roman" w:eastAsia="Times New Roman" w:hAnsi="Times New Roman" w:cs="Times New Roman"/>
          <w:sz w:val="28"/>
          <w:szCs w:val="28"/>
          <w:lang w:eastAsia="en-IN"/>
        </w:rPr>
        <w:t xml:space="preserve"> Kafka requires additional tools for comprehensive management and monitoring (e.g., Confluent Control </w:t>
      </w:r>
      <w:proofErr w:type="spellStart"/>
      <w:r w:rsidRPr="00032949">
        <w:rPr>
          <w:rFonts w:ascii="Times New Roman" w:eastAsia="Times New Roman" w:hAnsi="Times New Roman" w:cs="Times New Roman"/>
          <w:sz w:val="28"/>
          <w:szCs w:val="28"/>
          <w:lang w:eastAsia="en-IN"/>
        </w:rPr>
        <w:t>Center</w:t>
      </w:r>
      <w:proofErr w:type="spellEnd"/>
      <w:r w:rsidRPr="00032949">
        <w:rPr>
          <w:rFonts w:ascii="Times New Roman" w:eastAsia="Times New Roman" w:hAnsi="Times New Roman" w:cs="Times New Roman"/>
          <w:sz w:val="28"/>
          <w:szCs w:val="28"/>
          <w:lang w:eastAsia="en-IN"/>
        </w:rPr>
        <w:t>, Kafka Manager).</w:t>
      </w:r>
    </w:p>
    <w:p w:rsidR="00032949" w:rsidRPr="00032949" w:rsidRDefault="00032949" w:rsidP="00032949">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Metrics and Monitoring:</w:t>
      </w:r>
      <w:r w:rsidRPr="00032949">
        <w:rPr>
          <w:rFonts w:ascii="Times New Roman" w:eastAsia="Times New Roman" w:hAnsi="Times New Roman" w:cs="Times New Roman"/>
          <w:sz w:val="28"/>
          <w:szCs w:val="28"/>
          <w:lang w:eastAsia="en-IN"/>
        </w:rPr>
        <w:t xml:space="preserve"> Exposes metrics via JMX, which can be integrated with monitoring tools like Prometheus and Grafana.</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 xml:space="preserve">6. </w:t>
      </w:r>
      <w:r w:rsidRPr="00901B53">
        <w:rPr>
          <w:rFonts w:ascii="Times New Roman" w:eastAsia="Times New Roman" w:hAnsi="Times New Roman" w:cs="Times New Roman"/>
          <w:b/>
          <w:bCs/>
          <w:sz w:val="28"/>
          <w:szCs w:val="28"/>
          <w:lang w:eastAsia="en-IN"/>
        </w:rPr>
        <w:t>Ecosystem and Integrations</w:t>
      </w:r>
    </w:p>
    <w:p w:rsidR="00032949" w:rsidRPr="00032949" w:rsidRDefault="00032949" w:rsidP="00032949">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w:t>
      </w:r>
    </w:p>
    <w:p w:rsidR="00032949" w:rsidRPr="00032949" w:rsidRDefault="00032949" w:rsidP="00032949">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Integration Capabilities:</w:t>
      </w:r>
      <w:r w:rsidRPr="00032949">
        <w:rPr>
          <w:rFonts w:ascii="Times New Roman" w:eastAsia="Times New Roman" w:hAnsi="Times New Roman" w:cs="Times New Roman"/>
          <w:sz w:val="28"/>
          <w:szCs w:val="28"/>
          <w:lang w:eastAsia="en-IN"/>
        </w:rPr>
        <w:t xml:space="preserve"> Solace integrates well with various enterprise systems and cloud services. It supports hybrid deployments and edge computing scenarios.</w:t>
      </w:r>
    </w:p>
    <w:p w:rsidR="00032949" w:rsidRPr="00032949" w:rsidRDefault="00032949" w:rsidP="00032949">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Cloud and IoT:</w:t>
      </w:r>
      <w:r w:rsidRPr="00032949">
        <w:rPr>
          <w:rFonts w:ascii="Times New Roman" w:eastAsia="Times New Roman" w:hAnsi="Times New Roman" w:cs="Times New Roman"/>
          <w:sz w:val="28"/>
          <w:szCs w:val="28"/>
          <w:lang w:eastAsia="en-IN"/>
        </w:rPr>
        <w:t xml:space="preserve"> Solace excels in environments requiring multi-cloud and IoT integrations.</w:t>
      </w:r>
    </w:p>
    <w:p w:rsidR="00032949" w:rsidRPr="00032949" w:rsidRDefault="00032949" w:rsidP="00032949">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Kafka:</w:t>
      </w:r>
    </w:p>
    <w:p w:rsidR="00032949" w:rsidRPr="00032949" w:rsidRDefault="00032949" w:rsidP="00032949">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Rich Ecosystem:</w:t>
      </w:r>
      <w:r w:rsidRPr="00032949">
        <w:rPr>
          <w:rFonts w:ascii="Times New Roman" w:eastAsia="Times New Roman" w:hAnsi="Times New Roman" w:cs="Times New Roman"/>
          <w:sz w:val="28"/>
          <w:szCs w:val="28"/>
          <w:lang w:eastAsia="en-IN"/>
        </w:rPr>
        <w:t xml:space="preserve"> Kafka has a strong ecosystem, including Kafka Streams for stream processing, Kafka Connect for integration, and Confluent Platform for enhanced features.</w:t>
      </w:r>
    </w:p>
    <w:p w:rsidR="00032949" w:rsidRPr="00032949" w:rsidRDefault="00032949" w:rsidP="00032949">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Community and Support:</w:t>
      </w:r>
      <w:r w:rsidRPr="00032949">
        <w:rPr>
          <w:rFonts w:ascii="Times New Roman" w:eastAsia="Times New Roman" w:hAnsi="Times New Roman" w:cs="Times New Roman"/>
          <w:sz w:val="28"/>
          <w:szCs w:val="28"/>
          <w:lang w:eastAsia="en-IN"/>
        </w:rPr>
        <w:t xml:space="preserve"> Kafka has a large open-source community and commercial support from Confluent, which extends its capabilities and provides enterprise features.</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 xml:space="preserve">7. </w:t>
      </w:r>
      <w:r w:rsidRPr="00901B53">
        <w:rPr>
          <w:rFonts w:ascii="Times New Roman" w:eastAsia="Times New Roman" w:hAnsi="Times New Roman" w:cs="Times New Roman"/>
          <w:b/>
          <w:bCs/>
          <w:sz w:val="28"/>
          <w:szCs w:val="28"/>
          <w:lang w:eastAsia="en-IN"/>
        </w:rPr>
        <w:t>Use Cases</w:t>
      </w:r>
    </w:p>
    <w:p w:rsidR="00032949" w:rsidRPr="00032949" w:rsidRDefault="00032949" w:rsidP="00032949">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w:t>
      </w:r>
    </w:p>
    <w:p w:rsidR="00032949" w:rsidRPr="00032949" w:rsidRDefault="00032949" w:rsidP="00032949">
      <w:pPr>
        <w:numPr>
          <w:ilvl w:val="1"/>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Real-Time Event Streaming:</w:t>
      </w:r>
      <w:r w:rsidRPr="00032949">
        <w:rPr>
          <w:rFonts w:ascii="Times New Roman" w:eastAsia="Times New Roman" w:hAnsi="Times New Roman" w:cs="Times New Roman"/>
          <w:sz w:val="28"/>
          <w:szCs w:val="28"/>
          <w:lang w:eastAsia="en-IN"/>
        </w:rPr>
        <w:t xml:space="preserve"> Ideal for low-latency event streaming and messaging in financial services, telecommunications, and IoT.</w:t>
      </w:r>
    </w:p>
    <w:p w:rsidR="00032949" w:rsidRPr="00032949" w:rsidRDefault="00032949" w:rsidP="00032949">
      <w:pPr>
        <w:numPr>
          <w:ilvl w:val="1"/>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lastRenderedPageBreak/>
        <w:t>Multi-Protocol Environments:</w:t>
      </w:r>
      <w:r w:rsidRPr="00032949">
        <w:rPr>
          <w:rFonts w:ascii="Times New Roman" w:eastAsia="Times New Roman" w:hAnsi="Times New Roman" w:cs="Times New Roman"/>
          <w:sz w:val="28"/>
          <w:szCs w:val="28"/>
          <w:lang w:eastAsia="en-IN"/>
        </w:rPr>
        <w:t xml:space="preserve"> Suitable for environments that require support for multiple messaging protocols.</w:t>
      </w:r>
    </w:p>
    <w:p w:rsidR="00032949" w:rsidRPr="00032949" w:rsidRDefault="00032949" w:rsidP="00032949">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Kafka:</w:t>
      </w:r>
    </w:p>
    <w:p w:rsidR="00032949" w:rsidRPr="00032949" w:rsidRDefault="00032949" w:rsidP="00032949">
      <w:pPr>
        <w:numPr>
          <w:ilvl w:val="1"/>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Data Integration:</w:t>
      </w:r>
      <w:r w:rsidRPr="00032949">
        <w:rPr>
          <w:rFonts w:ascii="Times New Roman" w:eastAsia="Times New Roman" w:hAnsi="Times New Roman" w:cs="Times New Roman"/>
          <w:sz w:val="28"/>
          <w:szCs w:val="28"/>
          <w:lang w:eastAsia="en-IN"/>
        </w:rPr>
        <w:t xml:space="preserve"> Frequently used for building data pipelines, stream processing, and event sourcing.</w:t>
      </w:r>
    </w:p>
    <w:p w:rsidR="00032949" w:rsidRPr="00032949" w:rsidRDefault="00032949" w:rsidP="00032949">
      <w:pPr>
        <w:numPr>
          <w:ilvl w:val="1"/>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Scalable Data Ingestion:</w:t>
      </w:r>
      <w:r w:rsidRPr="00032949">
        <w:rPr>
          <w:rFonts w:ascii="Times New Roman" w:eastAsia="Times New Roman" w:hAnsi="Times New Roman" w:cs="Times New Roman"/>
          <w:sz w:val="28"/>
          <w:szCs w:val="28"/>
          <w:lang w:eastAsia="en-IN"/>
        </w:rPr>
        <w:t xml:space="preserve"> Commonly used in big data and analytics scenarios where large volumes of data need to be ingested and processed.</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Summary</w:t>
      </w:r>
    </w:p>
    <w:p w:rsidR="00032949" w:rsidRPr="00032949" w:rsidRDefault="00032949" w:rsidP="00032949">
      <w:p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Both Solace and Kafka are powerful platforms with distinct advantages. Solace excels in multi-protocol support, low-latency messaging, and flexible deployment options, making it suitable for diverse real-time applications. Kafka's strengths lie in its distributed architecture, scalability, and rich ecosystem, making it a preferred choice for data integration and large-scale stream processing. The choice between them depends on specific use case requirements, existing infrastructure, and desired features.</w:t>
      </w:r>
    </w:p>
    <w:p w:rsidR="00032949" w:rsidRPr="00901B53" w:rsidRDefault="00032949" w:rsidP="00032949">
      <w:pPr>
        <w:rPr>
          <w:sz w:val="28"/>
          <w:szCs w:val="28"/>
        </w:rPr>
      </w:pPr>
      <w:hyperlink r:id="rId6" w:history="1">
        <w:r w:rsidRPr="00901B53">
          <w:rPr>
            <w:rStyle w:val="Hyperlink"/>
            <w:sz w:val="28"/>
            <w:szCs w:val="28"/>
          </w:rPr>
          <w:t>https://solace.com/differences/kafka/product-architecture/</w:t>
        </w:r>
      </w:hyperlink>
    </w:p>
    <w:p w:rsidR="00032949" w:rsidRDefault="00032949" w:rsidP="00032949"/>
    <w:p w:rsidR="008370A8" w:rsidRPr="008370A8" w:rsidRDefault="008370A8" w:rsidP="00032949">
      <w:pPr>
        <w:rPr>
          <w:b/>
          <w:i/>
          <w:sz w:val="32"/>
          <w:szCs w:val="32"/>
          <w:u w:val="single"/>
        </w:rPr>
      </w:pPr>
      <w:r w:rsidRPr="008370A8">
        <w:rPr>
          <w:b/>
          <w:i/>
          <w:sz w:val="32"/>
          <w:szCs w:val="32"/>
          <w:u w:val="single"/>
        </w:rPr>
        <w:t>Solace Platform</w:t>
      </w:r>
      <w:bookmarkStart w:id="0" w:name="_GoBack"/>
      <w:bookmarkEnd w:id="0"/>
    </w:p>
    <w:p w:rsidR="008370A8" w:rsidRDefault="008370A8" w:rsidP="008370A8">
      <w:pPr>
        <w:pStyle w:val="NormalWeb"/>
      </w:pPr>
      <w:r>
        <w:t xml:space="preserve">Solace </w:t>
      </w:r>
      <w:proofErr w:type="spellStart"/>
      <w:r>
        <w:t>PubSub</w:t>
      </w:r>
      <w:proofErr w:type="spellEnd"/>
      <w:r>
        <w:t xml:space="preserve">+ is an advanced event broker platform designed to provide efficient and reliable message delivery. Its architecture comprises several key components, each playing a crucial role in the overall messaging ecosystem. Here’s an overview of the different components involved in the Solace </w:t>
      </w:r>
      <w:proofErr w:type="spellStart"/>
      <w:r>
        <w:t>PubSub</w:t>
      </w:r>
      <w:proofErr w:type="spellEnd"/>
      <w:r>
        <w:t>+ architecture:</w:t>
      </w:r>
    </w:p>
    <w:p w:rsidR="008370A8" w:rsidRDefault="008370A8" w:rsidP="008370A8">
      <w:pPr>
        <w:pStyle w:val="Heading3"/>
      </w:pPr>
      <w:r>
        <w:t xml:space="preserve">1. </w:t>
      </w:r>
      <w:r>
        <w:rPr>
          <w:rStyle w:val="Strong"/>
          <w:b/>
          <w:bCs/>
        </w:rPr>
        <w:t>Event Broker</w:t>
      </w:r>
    </w:p>
    <w:p w:rsidR="008370A8" w:rsidRDefault="008370A8" w:rsidP="008370A8">
      <w:pPr>
        <w:numPr>
          <w:ilvl w:val="0"/>
          <w:numId w:val="29"/>
        </w:numPr>
        <w:spacing w:before="100" w:beforeAutospacing="1" w:after="100" w:afterAutospacing="1" w:line="240" w:lineRule="auto"/>
      </w:pPr>
      <w:r>
        <w:t>The core component responsible for routing, queuing, and delivering messages.</w:t>
      </w:r>
    </w:p>
    <w:p w:rsidR="008370A8" w:rsidRDefault="008370A8" w:rsidP="008370A8">
      <w:pPr>
        <w:numPr>
          <w:ilvl w:val="0"/>
          <w:numId w:val="29"/>
        </w:numPr>
        <w:spacing w:before="100" w:beforeAutospacing="1" w:after="100" w:afterAutospacing="1" w:line="240" w:lineRule="auto"/>
      </w:pPr>
      <w:r>
        <w:t>Supports multiple messaging paradigms such as publish/subscribe, request/reply, and message queuing.</w:t>
      </w:r>
    </w:p>
    <w:p w:rsidR="008370A8" w:rsidRDefault="008370A8" w:rsidP="008370A8">
      <w:pPr>
        <w:numPr>
          <w:ilvl w:val="0"/>
          <w:numId w:val="29"/>
        </w:numPr>
        <w:spacing w:before="100" w:beforeAutospacing="1" w:after="100" w:afterAutospacing="1" w:line="240" w:lineRule="auto"/>
      </w:pPr>
      <w:r>
        <w:t>Can be deployed on-premises, in public clouds, or in hybrid environments.</w:t>
      </w:r>
    </w:p>
    <w:p w:rsidR="008370A8" w:rsidRDefault="008370A8" w:rsidP="008370A8">
      <w:pPr>
        <w:pStyle w:val="Heading3"/>
      </w:pPr>
      <w:r>
        <w:t xml:space="preserve">2. </w:t>
      </w:r>
      <w:r>
        <w:rPr>
          <w:rStyle w:val="Strong"/>
          <w:b/>
          <w:bCs/>
        </w:rPr>
        <w:t>Clients</w:t>
      </w:r>
    </w:p>
    <w:p w:rsidR="008370A8" w:rsidRDefault="008370A8" w:rsidP="008370A8">
      <w:pPr>
        <w:numPr>
          <w:ilvl w:val="0"/>
          <w:numId w:val="30"/>
        </w:numPr>
        <w:spacing w:before="100" w:beforeAutospacing="1" w:after="100" w:afterAutospacing="1" w:line="240" w:lineRule="auto"/>
      </w:pPr>
      <w:r>
        <w:t>Applications or services that publish and subscribe to messages.</w:t>
      </w:r>
    </w:p>
    <w:p w:rsidR="008370A8" w:rsidRDefault="008370A8" w:rsidP="008370A8">
      <w:pPr>
        <w:numPr>
          <w:ilvl w:val="0"/>
          <w:numId w:val="30"/>
        </w:numPr>
        <w:spacing w:before="100" w:beforeAutospacing="1" w:after="100" w:afterAutospacing="1" w:line="240" w:lineRule="auto"/>
      </w:pPr>
      <w:r>
        <w:t xml:space="preserve">Supported by various APIs and protocols such as JMS, MQTT, AMQP, REST, and </w:t>
      </w:r>
      <w:proofErr w:type="spellStart"/>
      <w:r>
        <w:t>WebSockets</w:t>
      </w:r>
      <w:proofErr w:type="spellEnd"/>
      <w:r>
        <w:t>.</w:t>
      </w:r>
    </w:p>
    <w:p w:rsidR="008370A8" w:rsidRDefault="008370A8" w:rsidP="008370A8">
      <w:pPr>
        <w:numPr>
          <w:ilvl w:val="0"/>
          <w:numId w:val="30"/>
        </w:numPr>
        <w:spacing w:before="100" w:beforeAutospacing="1" w:after="100" w:afterAutospacing="1" w:line="240" w:lineRule="auto"/>
      </w:pPr>
      <w:r>
        <w:t>Clients can be written in multiple programming languages (Java, .NET, C, Python, etc.).</w:t>
      </w:r>
    </w:p>
    <w:p w:rsidR="008370A8" w:rsidRDefault="008370A8" w:rsidP="008370A8">
      <w:pPr>
        <w:pStyle w:val="Heading3"/>
      </w:pPr>
      <w:r>
        <w:t xml:space="preserve">3. </w:t>
      </w:r>
      <w:r>
        <w:rPr>
          <w:rStyle w:val="Strong"/>
          <w:b/>
          <w:bCs/>
        </w:rPr>
        <w:t>Message VPNs (Virtual Private Networks)</w:t>
      </w:r>
    </w:p>
    <w:p w:rsidR="008370A8" w:rsidRDefault="008370A8" w:rsidP="008370A8">
      <w:pPr>
        <w:numPr>
          <w:ilvl w:val="0"/>
          <w:numId w:val="31"/>
        </w:numPr>
        <w:spacing w:before="100" w:beforeAutospacing="1" w:after="100" w:afterAutospacing="1" w:line="240" w:lineRule="auto"/>
      </w:pPr>
      <w:r>
        <w:t>Logical partitions within an event broker that provide isolated environments for different applications or tenants.</w:t>
      </w:r>
    </w:p>
    <w:p w:rsidR="008370A8" w:rsidRDefault="008370A8" w:rsidP="008370A8">
      <w:pPr>
        <w:numPr>
          <w:ilvl w:val="0"/>
          <w:numId w:val="31"/>
        </w:numPr>
        <w:spacing w:before="100" w:beforeAutospacing="1" w:after="100" w:afterAutospacing="1" w:line="240" w:lineRule="auto"/>
      </w:pPr>
      <w:r>
        <w:lastRenderedPageBreak/>
        <w:t>Each VPN can have its own set of topics, queues, and configurations, ensuring secure and organized message flow.</w:t>
      </w:r>
    </w:p>
    <w:p w:rsidR="008370A8" w:rsidRDefault="008370A8" w:rsidP="008370A8">
      <w:pPr>
        <w:pStyle w:val="Heading3"/>
      </w:pPr>
      <w:r>
        <w:t xml:space="preserve">4. </w:t>
      </w:r>
      <w:r>
        <w:rPr>
          <w:rStyle w:val="Strong"/>
          <w:b/>
          <w:bCs/>
        </w:rPr>
        <w:t>Topics and Queues</w:t>
      </w:r>
    </w:p>
    <w:p w:rsidR="008370A8" w:rsidRDefault="008370A8" w:rsidP="008370A8">
      <w:pPr>
        <w:numPr>
          <w:ilvl w:val="0"/>
          <w:numId w:val="32"/>
        </w:numPr>
        <w:spacing w:before="100" w:beforeAutospacing="1" w:after="100" w:afterAutospacing="1" w:line="240" w:lineRule="auto"/>
      </w:pPr>
      <w:r>
        <w:rPr>
          <w:rStyle w:val="Strong"/>
        </w:rPr>
        <w:t>Topics:</w:t>
      </w:r>
      <w:r>
        <w:t xml:space="preserve"> Used for publish/subscribe messaging, where messages are delivered to all subscribers interested in a </w:t>
      </w:r>
      <w:proofErr w:type="gramStart"/>
      <w:r>
        <w:t>particular topic</w:t>
      </w:r>
      <w:proofErr w:type="gramEnd"/>
      <w:r>
        <w:t>.</w:t>
      </w:r>
    </w:p>
    <w:p w:rsidR="008370A8" w:rsidRDefault="008370A8" w:rsidP="008370A8">
      <w:pPr>
        <w:numPr>
          <w:ilvl w:val="0"/>
          <w:numId w:val="32"/>
        </w:numPr>
        <w:spacing w:before="100" w:beforeAutospacing="1" w:after="100" w:afterAutospacing="1" w:line="240" w:lineRule="auto"/>
      </w:pPr>
      <w:r>
        <w:rPr>
          <w:rStyle w:val="Strong"/>
        </w:rPr>
        <w:t>Queues:</w:t>
      </w:r>
      <w:r>
        <w:t xml:space="preserve"> Used for point-to-point messaging, where messages are delivered to a single consumer. Supports message persistence, durability, and replay.</w:t>
      </w:r>
    </w:p>
    <w:p w:rsidR="008370A8" w:rsidRDefault="008370A8" w:rsidP="008370A8">
      <w:pPr>
        <w:pStyle w:val="Heading3"/>
      </w:pPr>
      <w:r>
        <w:t xml:space="preserve">5. </w:t>
      </w:r>
      <w:r>
        <w:rPr>
          <w:rStyle w:val="Strong"/>
          <w:b/>
          <w:bCs/>
        </w:rPr>
        <w:t>Session and Client Profile</w:t>
      </w:r>
    </w:p>
    <w:p w:rsidR="008370A8" w:rsidRDefault="008370A8" w:rsidP="008370A8">
      <w:pPr>
        <w:numPr>
          <w:ilvl w:val="0"/>
          <w:numId w:val="33"/>
        </w:numPr>
        <w:spacing w:before="100" w:beforeAutospacing="1" w:after="100" w:afterAutospacing="1" w:line="240" w:lineRule="auto"/>
      </w:pPr>
      <w:r>
        <w:rPr>
          <w:rStyle w:val="Strong"/>
        </w:rPr>
        <w:t>Session:</w:t>
      </w:r>
      <w:r>
        <w:t xml:space="preserve"> Represents a connection between a client and an event broker. Manages the state and lifecycle of the connection.</w:t>
      </w:r>
    </w:p>
    <w:p w:rsidR="008370A8" w:rsidRDefault="008370A8" w:rsidP="008370A8">
      <w:pPr>
        <w:numPr>
          <w:ilvl w:val="0"/>
          <w:numId w:val="33"/>
        </w:numPr>
        <w:spacing w:before="100" w:beforeAutospacing="1" w:after="100" w:afterAutospacing="1" w:line="240" w:lineRule="auto"/>
      </w:pPr>
      <w:r>
        <w:rPr>
          <w:rStyle w:val="Strong"/>
        </w:rPr>
        <w:t>Client Profile:</w:t>
      </w:r>
      <w:r>
        <w:t xml:space="preserve"> Defines the configuration and </w:t>
      </w:r>
      <w:proofErr w:type="spellStart"/>
      <w:r>
        <w:t>behavior</w:t>
      </w:r>
      <w:proofErr w:type="spellEnd"/>
      <w:r>
        <w:t xml:space="preserve"> of clients, including resource limits, permissions, and connection properties.</w:t>
      </w:r>
    </w:p>
    <w:p w:rsidR="008370A8" w:rsidRDefault="008370A8" w:rsidP="008370A8">
      <w:pPr>
        <w:pStyle w:val="Heading3"/>
      </w:pPr>
      <w:r>
        <w:t xml:space="preserve">6. </w:t>
      </w:r>
      <w:r>
        <w:rPr>
          <w:rStyle w:val="Strong"/>
          <w:b/>
          <w:bCs/>
        </w:rPr>
        <w:t>Data Plane</w:t>
      </w:r>
    </w:p>
    <w:p w:rsidR="008370A8" w:rsidRDefault="008370A8" w:rsidP="008370A8">
      <w:pPr>
        <w:numPr>
          <w:ilvl w:val="0"/>
          <w:numId w:val="34"/>
        </w:numPr>
        <w:spacing w:before="100" w:beforeAutospacing="1" w:after="100" w:afterAutospacing="1" w:line="240" w:lineRule="auto"/>
      </w:pPr>
      <w:r>
        <w:t>Handles the actual movement of messages within the event broker.</w:t>
      </w:r>
    </w:p>
    <w:p w:rsidR="008370A8" w:rsidRDefault="008370A8" w:rsidP="008370A8">
      <w:pPr>
        <w:numPr>
          <w:ilvl w:val="0"/>
          <w:numId w:val="34"/>
        </w:numPr>
        <w:spacing w:before="100" w:beforeAutospacing="1" w:after="100" w:afterAutospacing="1" w:line="240" w:lineRule="auto"/>
      </w:pPr>
      <w:r>
        <w:t>Ensures efficient and reliable delivery with features like message persistence, high availability, and disaster recovery.</w:t>
      </w:r>
    </w:p>
    <w:p w:rsidR="008370A8" w:rsidRDefault="008370A8" w:rsidP="008370A8">
      <w:pPr>
        <w:numPr>
          <w:ilvl w:val="0"/>
          <w:numId w:val="34"/>
        </w:numPr>
        <w:spacing w:before="100" w:beforeAutospacing="1" w:after="100" w:afterAutospacing="1" w:line="240" w:lineRule="auto"/>
      </w:pPr>
      <w:r>
        <w:t>Implements intelligent routing to optimize the delivery path based on various criteria (e.g., topic, QoS).</w:t>
      </w:r>
    </w:p>
    <w:p w:rsidR="008370A8" w:rsidRDefault="008370A8" w:rsidP="008370A8">
      <w:pPr>
        <w:pStyle w:val="Heading3"/>
      </w:pPr>
      <w:r>
        <w:t xml:space="preserve">7. </w:t>
      </w:r>
      <w:r>
        <w:rPr>
          <w:rStyle w:val="Strong"/>
          <w:b/>
          <w:bCs/>
        </w:rPr>
        <w:t>Control Plane</w:t>
      </w:r>
    </w:p>
    <w:p w:rsidR="008370A8" w:rsidRDefault="008370A8" w:rsidP="008370A8">
      <w:pPr>
        <w:numPr>
          <w:ilvl w:val="0"/>
          <w:numId w:val="35"/>
        </w:numPr>
        <w:spacing w:before="100" w:beforeAutospacing="1" w:after="100" w:afterAutospacing="1" w:line="240" w:lineRule="auto"/>
      </w:pPr>
      <w:r>
        <w:t>Manages the configuration, control, and monitoring of the data plane components.</w:t>
      </w:r>
    </w:p>
    <w:p w:rsidR="008370A8" w:rsidRDefault="008370A8" w:rsidP="008370A8">
      <w:pPr>
        <w:numPr>
          <w:ilvl w:val="0"/>
          <w:numId w:val="35"/>
        </w:numPr>
        <w:spacing w:before="100" w:beforeAutospacing="1" w:after="100" w:afterAutospacing="1" w:line="240" w:lineRule="auto"/>
      </w:pPr>
      <w:r>
        <w:t>Facilitates the dynamic discovery and configuration of clients and brokers.</w:t>
      </w:r>
    </w:p>
    <w:p w:rsidR="008370A8" w:rsidRDefault="008370A8" w:rsidP="008370A8">
      <w:pPr>
        <w:numPr>
          <w:ilvl w:val="0"/>
          <w:numId w:val="35"/>
        </w:numPr>
        <w:spacing w:before="100" w:beforeAutospacing="1" w:after="100" w:afterAutospacing="1" w:line="240" w:lineRule="auto"/>
      </w:pPr>
      <w:r>
        <w:t>Ensures consistent policy enforcement across the system.</w:t>
      </w:r>
    </w:p>
    <w:p w:rsidR="008370A8" w:rsidRDefault="008370A8" w:rsidP="008370A8">
      <w:pPr>
        <w:pStyle w:val="Heading3"/>
      </w:pPr>
      <w:r>
        <w:t xml:space="preserve">8. </w:t>
      </w:r>
      <w:r>
        <w:rPr>
          <w:rStyle w:val="Strong"/>
          <w:b/>
          <w:bCs/>
        </w:rPr>
        <w:t>Management Plane</w:t>
      </w:r>
    </w:p>
    <w:p w:rsidR="008370A8" w:rsidRDefault="008370A8" w:rsidP="008370A8">
      <w:pPr>
        <w:numPr>
          <w:ilvl w:val="0"/>
          <w:numId w:val="36"/>
        </w:numPr>
        <w:spacing w:before="100" w:beforeAutospacing="1" w:after="100" w:afterAutospacing="1" w:line="240" w:lineRule="auto"/>
      </w:pPr>
      <w:r>
        <w:t>Provides interfaces and tools for monitoring and managing the overall system.</w:t>
      </w:r>
    </w:p>
    <w:p w:rsidR="008370A8" w:rsidRDefault="008370A8" w:rsidP="008370A8">
      <w:pPr>
        <w:numPr>
          <w:ilvl w:val="0"/>
          <w:numId w:val="36"/>
        </w:numPr>
        <w:spacing w:before="100" w:beforeAutospacing="1" w:after="100" w:afterAutospacing="1" w:line="240" w:lineRule="auto"/>
      </w:pPr>
      <w:r>
        <w:t>Supports operational tasks such as provisioning, scaling, and performance tuning.</w:t>
      </w:r>
    </w:p>
    <w:p w:rsidR="008370A8" w:rsidRDefault="008370A8" w:rsidP="008370A8">
      <w:pPr>
        <w:numPr>
          <w:ilvl w:val="0"/>
          <w:numId w:val="36"/>
        </w:numPr>
        <w:spacing w:before="100" w:beforeAutospacing="1" w:after="100" w:afterAutospacing="1" w:line="240" w:lineRule="auto"/>
      </w:pPr>
      <w:r>
        <w:t>Integrates with external monitoring and logging systems for comprehensive observability.</w:t>
      </w:r>
    </w:p>
    <w:p w:rsidR="008370A8" w:rsidRDefault="008370A8" w:rsidP="008370A8">
      <w:pPr>
        <w:pStyle w:val="Heading3"/>
      </w:pPr>
      <w:r>
        <w:t xml:space="preserve">9. </w:t>
      </w:r>
      <w:r>
        <w:rPr>
          <w:rStyle w:val="Strong"/>
          <w:b/>
          <w:bCs/>
        </w:rPr>
        <w:t>Management Tools</w:t>
      </w:r>
    </w:p>
    <w:p w:rsidR="008370A8" w:rsidRDefault="008370A8" w:rsidP="008370A8">
      <w:pPr>
        <w:numPr>
          <w:ilvl w:val="0"/>
          <w:numId w:val="37"/>
        </w:numPr>
        <w:spacing w:before="100" w:beforeAutospacing="1" w:after="100" w:afterAutospacing="1" w:line="240" w:lineRule="auto"/>
      </w:pPr>
      <w:r>
        <w:rPr>
          <w:rStyle w:val="Strong"/>
        </w:rPr>
        <w:t xml:space="preserve">Solace </w:t>
      </w:r>
      <w:proofErr w:type="spellStart"/>
      <w:r>
        <w:rPr>
          <w:rStyle w:val="Strong"/>
        </w:rPr>
        <w:t>PubSub</w:t>
      </w:r>
      <w:proofErr w:type="spellEnd"/>
      <w:r>
        <w:rPr>
          <w:rStyle w:val="Strong"/>
        </w:rPr>
        <w:t>+ Manager:</w:t>
      </w:r>
      <w:r>
        <w:t xml:space="preserve"> A web-based interface for configuring, managing, and monitoring the event broker.</w:t>
      </w:r>
    </w:p>
    <w:p w:rsidR="008370A8" w:rsidRDefault="008370A8" w:rsidP="008370A8">
      <w:pPr>
        <w:numPr>
          <w:ilvl w:val="0"/>
          <w:numId w:val="37"/>
        </w:numPr>
        <w:spacing w:before="100" w:beforeAutospacing="1" w:after="100" w:afterAutospacing="1" w:line="240" w:lineRule="auto"/>
      </w:pPr>
      <w:r>
        <w:rPr>
          <w:rStyle w:val="Strong"/>
        </w:rPr>
        <w:t>Solace CLI:</w:t>
      </w:r>
      <w:r>
        <w:t xml:space="preserve"> A command-line interface for advanced management tasks.</w:t>
      </w:r>
    </w:p>
    <w:p w:rsidR="008370A8" w:rsidRDefault="008370A8" w:rsidP="008370A8">
      <w:pPr>
        <w:numPr>
          <w:ilvl w:val="0"/>
          <w:numId w:val="37"/>
        </w:numPr>
        <w:spacing w:before="100" w:beforeAutospacing="1" w:after="100" w:afterAutospacing="1" w:line="240" w:lineRule="auto"/>
      </w:pPr>
      <w:r>
        <w:rPr>
          <w:rStyle w:val="Strong"/>
        </w:rPr>
        <w:t>Solace APIs:</w:t>
      </w:r>
      <w:r>
        <w:t xml:space="preserve"> Programmatic interfaces for automating management tasks.</w:t>
      </w:r>
    </w:p>
    <w:p w:rsidR="008370A8" w:rsidRDefault="008370A8" w:rsidP="008370A8">
      <w:pPr>
        <w:pStyle w:val="Heading3"/>
      </w:pPr>
      <w:r>
        <w:t xml:space="preserve">10. </w:t>
      </w:r>
      <w:r>
        <w:rPr>
          <w:rStyle w:val="Strong"/>
          <w:b/>
          <w:bCs/>
        </w:rPr>
        <w:t>High Availability and Disaster Recovery</w:t>
      </w:r>
    </w:p>
    <w:p w:rsidR="008370A8" w:rsidRDefault="008370A8" w:rsidP="008370A8">
      <w:pPr>
        <w:numPr>
          <w:ilvl w:val="0"/>
          <w:numId w:val="38"/>
        </w:numPr>
        <w:spacing w:before="100" w:beforeAutospacing="1" w:after="100" w:afterAutospacing="1" w:line="240" w:lineRule="auto"/>
      </w:pPr>
      <w:r>
        <w:t>Implements mechanisms for fault tolerance and data redundancy.</w:t>
      </w:r>
    </w:p>
    <w:p w:rsidR="008370A8" w:rsidRDefault="008370A8" w:rsidP="008370A8">
      <w:pPr>
        <w:numPr>
          <w:ilvl w:val="0"/>
          <w:numId w:val="38"/>
        </w:numPr>
        <w:spacing w:before="100" w:beforeAutospacing="1" w:after="100" w:afterAutospacing="1" w:line="240" w:lineRule="auto"/>
      </w:pPr>
      <w:r>
        <w:t>Ensures continuous availability and quick recovery from failures.</w:t>
      </w:r>
    </w:p>
    <w:p w:rsidR="008370A8" w:rsidRDefault="008370A8" w:rsidP="008370A8">
      <w:pPr>
        <w:pStyle w:val="Heading3"/>
      </w:pPr>
      <w:r>
        <w:t xml:space="preserve">11. </w:t>
      </w:r>
      <w:r>
        <w:rPr>
          <w:rStyle w:val="Strong"/>
          <w:b/>
          <w:bCs/>
        </w:rPr>
        <w:t>Security Components</w:t>
      </w:r>
    </w:p>
    <w:p w:rsidR="008370A8" w:rsidRDefault="008370A8" w:rsidP="008370A8">
      <w:pPr>
        <w:numPr>
          <w:ilvl w:val="0"/>
          <w:numId w:val="39"/>
        </w:numPr>
        <w:spacing w:before="100" w:beforeAutospacing="1" w:after="100" w:afterAutospacing="1" w:line="240" w:lineRule="auto"/>
      </w:pPr>
      <w:r>
        <w:rPr>
          <w:rStyle w:val="Strong"/>
        </w:rPr>
        <w:lastRenderedPageBreak/>
        <w:t>Authentication and Authorization:</w:t>
      </w:r>
      <w:r>
        <w:t xml:space="preserve"> Controls access to the event broker and its resources.</w:t>
      </w:r>
    </w:p>
    <w:p w:rsidR="008370A8" w:rsidRDefault="008370A8" w:rsidP="008370A8">
      <w:pPr>
        <w:numPr>
          <w:ilvl w:val="0"/>
          <w:numId w:val="39"/>
        </w:numPr>
        <w:spacing w:before="100" w:beforeAutospacing="1" w:after="100" w:afterAutospacing="1" w:line="240" w:lineRule="auto"/>
      </w:pPr>
      <w:r>
        <w:rPr>
          <w:rStyle w:val="Strong"/>
        </w:rPr>
        <w:t>TLS Encryption:</w:t>
      </w:r>
      <w:r>
        <w:t xml:space="preserve"> Ensures secure communication between clients and the event broker.</w:t>
      </w:r>
    </w:p>
    <w:p w:rsidR="008370A8" w:rsidRDefault="008370A8" w:rsidP="008370A8">
      <w:pPr>
        <w:numPr>
          <w:ilvl w:val="0"/>
          <w:numId w:val="39"/>
        </w:numPr>
        <w:spacing w:before="100" w:beforeAutospacing="1" w:after="100" w:afterAutospacing="1" w:line="240" w:lineRule="auto"/>
      </w:pPr>
      <w:r>
        <w:rPr>
          <w:rStyle w:val="Strong"/>
        </w:rPr>
        <w:t>Audit Logging:</w:t>
      </w:r>
      <w:r>
        <w:t xml:space="preserve"> Tracks and logs all significant actions and events for compliance and monitoring.</w:t>
      </w:r>
    </w:p>
    <w:p w:rsidR="008370A8" w:rsidRDefault="008370A8" w:rsidP="008370A8">
      <w:pPr>
        <w:pStyle w:val="Heading3"/>
      </w:pPr>
      <w:r>
        <w:t xml:space="preserve">12. </w:t>
      </w:r>
      <w:r>
        <w:rPr>
          <w:rStyle w:val="Strong"/>
          <w:b/>
          <w:bCs/>
        </w:rPr>
        <w:t>Integration Components</w:t>
      </w:r>
    </w:p>
    <w:p w:rsidR="008370A8" w:rsidRDefault="008370A8" w:rsidP="008370A8">
      <w:pPr>
        <w:numPr>
          <w:ilvl w:val="0"/>
          <w:numId w:val="40"/>
        </w:numPr>
        <w:spacing w:before="100" w:beforeAutospacing="1" w:after="100" w:afterAutospacing="1" w:line="240" w:lineRule="auto"/>
      </w:pPr>
      <w:r>
        <w:rPr>
          <w:rStyle w:val="Strong"/>
        </w:rPr>
        <w:t>Connectors and Adapters:</w:t>
      </w:r>
      <w:r>
        <w:t xml:space="preserve"> Facilitate integration with external systems and services.</w:t>
      </w:r>
    </w:p>
    <w:p w:rsidR="008370A8" w:rsidRDefault="008370A8" w:rsidP="008370A8">
      <w:pPr>
        <w:numPr>
          <w:ilvl w:val="0"/>
          <w:numId w:val="40"/>
        </w:numPr>
        <w:spacing w:before="100" w:beforeAutospacing="1" w:after="100" w:afterAutospacing="1" w:line="240" w:lineRule="auto"/>
      </w:pPr>
      <w:r>
        <w:rPr>
          <w:rStyle w:val="Strong"/>
        </w:rPr>
        <w:t xml:space="preserve">Solace </w:t>
      </w:r>
      <w:proofErr w:type="spellStart"/>
      <w:r>
        <w:rPr>
          <w:rStyle w:val="Strong"/>
        </w:rPr>
        <w:t>PubSub</w:t>
      </w:r>
      <w:proofErr w:type="spellEnd"/>
      <w:r>
        <w:rPr>
          <w:rStyle w:val="Strong"/>
        </w:rPr>
        <w:t>+ Event Portal:</w:t>
      </w:r>
      <w:r>
        <w:t xml:space="preserve"> Provides a comprehensive view and management of event streams, schemas, and event-driven applications.</w:t>
      </w:r>
    </w:p>
    <w:p w:rsidR="008370A8" w:rsidRDefault="008370A8" w:rsidP="008370A8">
      <w:pPr>
        <w:pStyle w:val="Heading3"/>
      </w:pPr>
      <w:r>
        <w:t xml:space="preserve">13. </w:t>
      </w:r>
      <w:r>
        <w:rPr>
          <w:rStyle w:val="Strong"/>
          <w:b/>
          <w:bCs/>
        </w:rPr>
        <w:t>Monitoring and Analytics</w:t>
      </w:r>
    </w:p>
    <w:p w:rsidR="008370A8" w:rsidRDefault="008370A8" w:rsidP="008370A8">
      <w:pPr>
        <w:numPr>
          <w:ilvl w:val="0"/>
          <w:numId w:val="41"/>
        </w:numPr>
        <w:spacing w:before="100" w:beforeAutospacing="1" w:after="100" w:afterAutospacing="1" w:line="240" w:lineRule="auto"/>
      </w:pPr>
      <w:r>
        <w:t>Built-in support for operational visibility and performance monitoring.</w:t>
      </w:r>
    </w:p>
    <w:p w:rsidR="008370A8" w:rsidRDefault="008370A8" w:rsidP="008370A8">
      <w:pPr>
        <w:numPr>
          <w:ilvl w:val="0"/>
          <w:numId w:val="41"/>
        </w:numPr>
        <w:spacing w:before="100" w:beforeAutospacing="1" w:after="100" w:afterAutospacing="1" w:line="240" w:lineRule="auto"/>
      </w:pPr>
      <w:r>
        <w:t>Provides metrics, logs, and dashboards for proactive management and troubleshooting.</w:t>
      </w:r>
    </w:p>
    <w:p w:rsidR="008370A8" w:rsidRDefault="008370A8" w:rsidP="008370A8">
      <w:pPr>
        <w:pStyle w:val="Heading3"/>
      </w:pPr>
      <w:r>
        <w:t xml:space="preserve">14. </w:t>
      </w:r>
      <w:r>
        <w:rPr>
          <w:rStyle w:val="Strong"/>
          <w:b/>
          <w:bCs/>
        </w:rPr>
        <w:t>Deployment Options</w:t>
      </w:r>
    </w:p>
    <w:p w:rsidR="008370A8" w:rsidRDefault="008370A8" w:rsidP="008370A8">
      <w:pPr>
        <w:numPr>
          <w:ilvl w:val="0"/>
          <w:numId w:val="42"/>
        </w:numPr>
        <w:spacing w:before="100" w:beforeAutospacing="1" w:after="100" w:afterAutospacing="1" w:line="240" w:lineRule="auto"/>
      </w:pPr>
      <w:r>
        <w:rPr>
          <w:rStyle w:val="Strong"/>
        </w:rPr>
        <w:t>Software Event Broker:</w:t>
      </w:r>
      <w:r>
        <w:t xml:space="preserve"> Deployed on virtual machines or bare-metal servers, offering flexibility in terms of infrastructure choice and customization.</w:t>
      </w:r>
    </w:p>
    <w:p w:rsidR="008370A8" w:rsidRDefault="008370A8" w:rsidP="008370A8">
      <w:pPr>
        <w:numPr>
          <w:ilvl w:val="0"/>
          <w:numId w:val="42"/>
        </w:numPr>
        <w:spacing w:before="100" w:beforeAutospacing="1" w:after="100" w:afterAutospacing="1" w:line="240" w:lineRule="auto"/>
      </w:pPr>
      <w:r>
        <w:rPr>
          <w:rStyle w:val="Strong"/>
        </w:rPr>
        <w:t>Hardware Event Broker:</w:t>
      </w:r>
      <w:r>
        <w:t xml:space="preserve"> Purpose-built appliances optimized for high-performance messaging.</w:t>
      </w:r>
    </w:p>
    <w:p w:rsidR="008370A8" w:rsidRDefault="008370A8" w:rsidP="008370A8">
      <w:pPr>
        <w:numPr>
          <w:ilvl w:val="0"/>
          <w:numId w:val="42"/>
        </w:numPr>
        <w:spacing w:before="100" w:beforeAutospacing="1" w:after="100" w:afterAutospacing="1" w:line="240" w:lineRule="auto"/>
      </w:pPr>
      <w:r>
        <w:rPr>
          <w:rStyle w:val="Strong"/>
        </w:rPr>
        <w:t>Cloud Event Broker:</w:t>
      </w:r>
      <w:r>
        <w:t xml:space="preserve"> Fully managed service available on public clouds like AWS, Azure, and Google Cloud, simplifying deployment and scaling.</w:t>
      </w:r>
    </w:p>
    <w:p w:rsidR="008370A8" w:rsidRDefault="008370A8" w:rsidP="008370A8">
      <w:pPr>
        <w:pStyle w:val="NormalWeb"/>
      </w:pPr>
      <w:r>
        <w:t>These components work together to provide a robust, scalable, and flexible messaging platform that meets the needs of modern, real-time applications across various industries</w:t>
      </w:r>
    </w:p>
    <w:p w:rsidR="008370A8" w:rsidRPr="00032949" w:rsidRDefault="008370A8" w:rsidP="00032949"/>
    <w:sectPr w:rsidR="008370A8" w:rsidRPr="000329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BAA"/>
    <w:multiLevelType w:val="multilevel"/>
    <w:tmpl w:val="D9BC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62F90"/>
    <w:multiLevelType w:val="multilevel"/>
    <w:tmpl w:val="C5D6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870DB"/>
    <w:multiLevelType w:val="multilevel"/>
    <w:tmpl w:val="94A8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57835"/>
    <w:multiLevelType w:val="multilevel"/>
    <w:tmpl w:val="9D44C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35AC8"/>
    <w:multiLevelType w:val="multilevel"/>
    <w:tmpl w:val="0D6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35093"/>
    <w:multiLevelType w:val="multilevel"/>
    <w:tmpl w:val="A452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52FB1"/>
    <w:multiLevelType w:val="multilevel"/>
    <w:tmpl w:val="C5501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D7D21"/>
    <w:multiLevelType w:val="multilevel"/>
    <w:tmpl w:val="65C0D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431B0D"/>
    <w:multiLevelType w:val="multilevel"/>
    <w:tmpl w:val="D924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B45E1"/>
    <w:multiLevelType w:val="multilevel"/>
    <w:tmpl w:val="230A9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C27F3"/>
    <w:multiLevelType w:val="multilevel"/>
    <w:tmpl w:val="BBB0E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236A6"/>
    <w:multiLevelType w:val="multilevel"/>
    <w:tmpl w:val="92ECF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90AD0"/>
    <w:multiLevelType w:val="multilevel"/>
    <w:tmpl w:val="038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21524"/>
    <w:multiLevelType w:val="multilevel"/>
    <w:tmpl w:val="7DA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16A82"/>
    <w:multiLevelType w:val="multilevel"/>
    <w:tmpl w:val="840E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547CC"/>
    <w:multiLevelType w:val="multilevel"/>
    <w:tmpl w:val="25047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136AC"/>
    <w:multiLevelType w:val="multilevel"/>
    <w:tmpl w:val="50066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DB21BF"/>
    <w:multiLevelType w:val="multilevel"/>
    <w:tmpl w:val="A65C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85609"/>
    <w:multiLevelType w:val="multilevel"/>
    <w:tmpl w:val="A8FC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2F711D"/>
    <w:multiLevelType w:val="multilevel"/>
    <w:tmpl w:val="6A7A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737F8"/>
    <w:multiLevelType w:val="multilevel"/>
    <w:tmpl w:val="AE48A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80C0B"/>
    <w:multiLevelType w:val="multilevel"/>
    <w:tmpl w:val="5E40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65A65"/>
    <w:multiLevelType w:val="multilevel"/>
    <w:tmpl w:val="4E2E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EF3B21"/>
    <w:multiLevelType w:val="multilevel"/>
    <w:tmpl w:val="415A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132356"/>
    <w:multiLevelType w:val="multilevel"/>
    <w:tmpl w:val="7FCA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00830"/>
    <w:multiLevelType w:val="multilevel"/>
    <w:tmpl w:val="951E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F784A"/>
    <w:multiLevelType w:val="multilevel"/>
    <w:tmpl w:val="EA74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7D2FC3"/>
    <w:multiLevelType w:val="multilevel"/>
    <w:tmpl w:val="10BA138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17A076A"/>
    <w:multiLevelType w:val="multilevel"/>
    <w:tmpl w:val="39A6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82283"/>
    <w:multiLevelType w:val="multilevel"/>
    <w:tmpl w:val="8CA06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05EFD"/>
    <w:multiLevelType w:val="multilevel"/>
    <w:tmpl w:val="B4D8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CF0014"/>
    <w:multiLevelType w:val="multilevel"/>
    <w:tmpl w:val="6A4A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073C8A"/>
    <w:multiLevelType w:val="multilevel"/>
    <w:tmpl w:val="84C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8038D1"/>
    <w:multiLevelType w:val="multilevel"/>
    <w:tmpl w:val="D1E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517822"/>
    <w:multiLevelType w:val="multilevel"/>
    <w:tmpl w:val="EBBC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9462D6"/>
    <w:multiLevelType w:val="multilevel"/>
    <w:tmpl w:val="EEA0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26B26"/>
    <w:multiLevelType w:val="multilevel"/>
    <w:tmpl w:val="A5A0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0B187C"/>
    <w:multiLevelType w:val="multilevel"/>
    <w:tmpl w:val="F3DC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683FBB"/>
    <w:multiLevelType w:val="multilevel"/>
    <w:tmpl w:val="5AEE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FE2D1F"/>
    <w:multiLevelType w:val="multilevel"/>
    <w:tmpl w:val="57C2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53111"/>
    <w:multiLevelType w:val="multilevel"/>
    <w:tmpl w:val="0D86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F05412"/>
    <w:multiLevelType w:val="multilevel"/>
    <w:tmpl w:val="FBDCB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7"/>
  </w:num>
  <w:num w:numId="4">
    <w:abstractNumId w:val="11"/>
  </w:num>
  <w:num w:numId="5">
    <w:abstractNumId w:val="14"/>
  </w:num>
  <w:num w:numId="6">
    <w:abstractNumId w:val="20"/>
  </w:num>
  <w:num w:numId="7">
    <w:abstractNumId w:val="29"/>
  </w:num>
  <w:num w:numId="8">
    <w:abstractNumId w:val="10"/>
  </w:num>
  <w:num w:numId="9">
    <w:abstractNumId w:val="9"/>
  </w:num>
  <w:num w:numId="10">
    <w:abstractNumId w:val="41"/>
  </w:num>
  <w:num w:numId="11">
    <w:abstractNumId w:val="15"/>
  </w:num>
  <w:num w:numId="12">
    <w:abstractNumId w:val="6"/>
  </w:num>
  <w:num w:numId="13">
    <w:abstractNumId w:val="23"/>
  </w:num>
  <w:num w:numId="14">
    <w:abstractNumId w:val="40"/>
  </w:num>
  <w:num w:numId="15">
    <w:abstractNumId w:val="4"/>
  </w:num>
  <w:num w:numId="16">
    <w:abstractNumId w:val="21"/>
  </w:num>
  <w:num w:numId="17">
    <w:abstractNumId w:val="22"/>
  </w:num>
  <w:num w:numId="18">
    <w:abstractNumId w:val="19"/>
  </w:num>
  <w:num w:numId="19">
    <w:abstractNumId w:val="38"/>
  </w:num>
  <w:num w:numId="20">
    <w:abstractNumId w:val="25"/>
  </w:num>
  <w:num w:numId="21">
    <w:abstractNumId w:val="39"/>
  </w:num>
  <w:num w:numId="22">
    <w:abstractNumId w:val="35"/>
  </w:num>
  <w:num w:numId="23">
    <w:abstractNumId w:val="17"/>
  </w:num>
  <w:num w:numId="24">
    <w:abstractNumId w:val="13"/>
  </w:num>
  <w:num w:numId="25">
    <w:abstractNumId w:val="24"/>
  </w:num>
  <w:num w:numId="26">
    <w:abstractNumId w:val="34"/>
  </w:num>
  <w:num w:numId="27">
    <w:abstractNumId w:val="2"/>
  </w:num>
  <w:num w:numId="28">
    <w:abstractNumId w:val="27"/>
  </w:num>
  <w:num w:numId="29">
    <w:abstractNumId w:val="12"/>
  </w:num>
  <w:num w:numId="30">
    <w:abstractNumId w:val="26"/>
  </w:num>
  <w:num w:numId="31">
    <w:abstractNumId w:val="33"/>
  </w:num>
  <w:num w:numId="32">
    <w:abstractNumId w:val="32"/>
  </w:num>
  <w:num w:numId="33">
    <w:abstractNumId w:val="8"/>
  </w:num>
  <w:num w:numId="34">
    <w:abstractNumId w:val="36"/>
  </w:num>
  <w:num w:numId="35">
    <w:abstractNumId w:val="28"/>
  </w:num>
  <w:num w:numId="36">
    <w:abstractNumId w:val="31"/>
  </w:num>
  <w:num w:numId="37">
    <w:abstractNumId w:val="0"/>
  </w:num>
  <w:num w:numId="38">
    <w:abstractNumId w:val="18"/>
  </w:num>
  <w:num w:numId="39">
    <w:abstractNumId w:val="5"/>
  </w:num>
  <w:num w:numId="40">
    <w:abstractNumId w:val="1"/>
  </w:num>
  <w:num w:numId="41">
    <w:abstractNumId w:val="30"/>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49"/>
    <w:rsid w:val="00032949"/>
    <w:rsid w:val="004E7E66"/>
    <w:rsid w:val="008370A8"/>
    <w:rsid w:val="00901B53"/>
    <w:rsid w:val="00C92060"/>
    <w:rsid w:val="00EF0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55AF"/>
  <w15:chartTrackingRefBased/>
  <w15:docId w15:val="{2AA01566-1024-4BFF-92C4-BD871B7A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01B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329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294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329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2949"/>
    <w:rPr>
      <w:b/>
      <w:bCs/>
    </w:rPr>
  </w:style>
  <w:style w:type="character" w:styleId="Hyperlink">
    <w:name w:val="Hyperlink"/>
    <w:basedOn w:val="DefaultParagraphFont"/>
    <w:uiPriority w:val="99"/>
    <w:unhideWhenUsed/>
    <w:rsid w:val="00032949"/>
    <w:rPr>
      <w:color w:val="0563C1" w:themeColor="hyperlink"/>
      <w:u w:val="single"/>
    </w:rPr>
  </w:style>
  <w:style w:type="character" w:styleId="UnresolvedMention">
    <w:name w:val="Unresolved Mention"/>
    <w:basedOn w:val="DefaultParagraphFont"/>
    <w:uiPriority w:val="99"/>
    <w:semiHidden/>
    <w:unhideWhenUsed/>
    <w:rsid w:val="00032949"/>
    <w:rPr>
      <w:color w:val="605E5C"/>
      <w:shd w:val="clear" w:color="auto" w:fill="E1DFDD"/>
    </w:rPr>
  </w:style>
  <w:style w:type="character" w:customStyle="1" w:styleId="Heading2Char">
    <w:name w:val="Heading 2 Char"/>
    <w:basedOn w:val="DefaultParagraphFont"/>
    <w:link w:val="Heading2"/>
    <w:uiPriority w:val="9"/>
    <w:semiHidden/>
    <w:rsid w:val="00901B5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F01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1EC"/>
    <w:rPr>
      <w:rFonts w:ascii="Segoe UI" w:hAnsi="Segoe UI" w:cs="Segoe UI"/>
      <w:sz w:val="18"/>
      <w:szCs w:val="18"/>
    </w:rPr>
  </w:style>
  <w:style w:type="character" w:customStyle="1" w:styleId="Heading1Char">
    <w:name w:val="Heading 1 Char"/>
    <w:basedOn w:val="DefaultParagraphFont"/>
    <w:link w:val="Heading1"/>
    <w:uiPriority w:val="9"/>
    <w:rsid w:val="00C9206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920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4384">
      <w:bodyDiv w:val="1"/>
      <w:marLeft w:val="0"/>
      <w:marRight w:val="0"/>
      <w:marTop w:val="0"/>
      <w:marBottom w:val="0"/>
      <w:divBdr>
        <w:top w:val="none" w:sz="0" w:space="0" w:color="auto"/>
        <w:left w:val="none" w:sz="0" w:space="0" w:color="auto"/>
        <w:bottom w:val="none" w:sz="0" w:space="0" w:color="auto"/>
        <w:right w:val="none" w:sz="0" w:space="0" w:color="auto"/>
      </w:divBdr>
    </w:div>
    <w:div w:id="67271748">
      <w:bodyDiv w:val="1"/>
      <w:marLeft w:val="0"/>
      <w:marRight w:val="0"/>
      <w:marTop w:val="0"/>
      <w:marBottom w:val="0"/>
      <w:divBdr>
        <w:top w:val="none" w:sz="0" w:space="0" w:color="auto"/>
        <w:left w:val="none" w:sz="0" w:space="0" w:color="auto"/>
        <w:bottom w:val="none" w:sz="0" w:space="0" w:color="auto"/>
        <w:right w:val="none" w:sz="0" w:space="0" w:color="auto"/>
      </w:divBdr>
    </w:div>
    <w:div w:id="76946670">
      <w:bodyDiv w:val="1"/>
      <w:marLeft w:val="0"/>
      <w:marRight w:val="0"/>
      <w:marTop w:val="0"/>
      <w:marBottom w:val="0"/>
      <w:divBdr>
        <w:top w:val="none" w:sz="0" w:space="0" w:color="auto"/>
        <w:left w:val="none" w:sz="0" w:space="0" w:color="auto"/>
        <w:bottom w:val="none" w:sz="0" w:space="0" w:color="auto"/>
        <w:right w:val="none" w:sz="0" w:space="0" w:color="auto"/>
      </w:divBdr>
    </w:div>
    <w:div w:id="1444883509">
      <w:bodyDiv w:val="1"/>
      <w:marLeft w:val="0"/>
      <w:marRight w:val="0"/>
      <w:marTop w:val="0"/>
      <w:marBottom w:val="0"/>
      <w:divBdr>
        <w:top w:val="none" w:sz="0" w:space="0" w:color="auto"/>
        <w:left w:val="none" w:sz="0" w:space="0" w:color="auto"/>
        <w:bottom w:val="none" w:sz="0" w:space="0" w:color="auto"/>
        <w:right w:val="none" w:sz="0" w:space="0" w:color="auto"/>
      </w:divBdr>
    </w:div>
    <w:div w:id="168547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lace.com/differences/kafka/product-architectu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dc:creator>
  <cp:keywords/>
  <dc:description/>
  <cp:lastModifiedBy>Nitya</cp:lastModifiedBy>
  <cp:revision>3</cp:revision>
  <dcterms:created xsi:type="dcterms:W3CDTF">2024-08-08T08:39:00Z</dcterms:created>
  <dcterms:modified xsi:type="dcterms:W3CDTF">2024-08-08T10:51:00Z</dcterms:modified>
</cp:coreProperties>
</file>