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A34B" w14:textId="77777777" w:rsidR="008877B7" w:rsidRDefault="00EA1471" w:rsidP="00EA1471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6974878" wp14:editId="76311C75">
                <wp:simplePos x="0" y="0"/>
                <wp:positionH relativeFrom="page">
                  <wp:align>right</wp:align>
                </wp:positionH>
                <wp:positionV relativeFrom="paragraph">
                  <wp:posOffset>973455</wp:posOffset>
                </wp:positionV>
                <wp:extent cx="1734820" cy="1404620"/>
                <wp:effectExtent l="0" t="0" r="17780" b="1841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820" cy="1404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51C48" w14:textId="77777777" w:rsidR="00FB4B70" w:rsidRPr="00EA1471" w:rsidRDefault="00EA147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A1471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1)</w:t>
                            </w:r>
                            <w:r w:rsidR="00FB4B70" w:rsidRPr="00EA1471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Name- Soumya Bhardwaj</w:t>
                            </w:r>
                          </w:p>
                          <w:p w14:paraId="6E3ABACA" w14:textId="77777777" w:rsidR="00FB4B70" w:rsidRPr="00EA1471" w:rsidRDefault="00FB4B7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 w:rsidRPr="00EA1471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Reg.No</w:t>
                            </w:r>
                            <w:proofErr w:type="spellEnd"/>
                            <w:r w:rsidRPr="00EA1471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.- 23BCE0294</w:t>
                            </w:r>
                          </w:p>
                          <w:p w14:paraId="5E1CBFE8" w14:textId="77777777" w:rsidR="00EA1471" w:rsidRPr="00EA1471" w:rsidRDefault="00EA147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A1471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2)Name-Chirayu Singla</w:t>
                            </w:r>
                          </w:p>
                          <w:p w14:paraId="0FFB101C" w14:textId="77777777" w:rsidR="00EA1471" w:rsidRPr="00EA1471" w:rsidRDefault="00EA147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 w:rsidRPr="00EA1471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Reg.No</w:t>
                            </w:r>
                            <w:proofErr w:type="spellEnd"/>
                            <w:r w:rsidRPr="00EA1471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.- 23BCE0249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9748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5.4pt;margin-top:76.65pt;width:136.6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" fillcolor="white [3201]" strokecolor="white [3212]" strokeweight="1pt">
                <v:textbox style="mso-fit-shape-to-text:t">
                  <w:txbxContent>
                    <w:p w14:paraId="716E9E10" w14:textId="01222AF0" w:rsidR="00FB4B70" w:rsidRPr="00EA1471" w:rsidRDefault="00EA1471">
                      <w:pPr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EA1471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1)</w:t>
                      </w:r>
                      <w:r w:rsidR="00FB4B70" w:rsidRPr="00EA1471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Name- Soumya Bhardwaj</w:t>
                      </w:r>
                    </w:p>
                    <w:p w14:paraId="307A0EB4" w14:textId="36E8C57A" w:rsidR="00FB4B70" w:rsidRPr="00EA1471" w:rsidRDefault="00FB4B70">
                      <w:pPr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 w:rsidRPr="00EA1471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Reg.No</w:t>
                      </w:r>
                      <w:proofErr w:type="spellEnd"/>
                      <w:r w:rsidRPr="00EA1471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.- 23BCE0294</w:t>
                      </w:r>
                    </w:p>
                    <w:p w14:paraId="7B5D722B" w14:textId="524258A1" w:rsidR="00EA1471" w:rsidRPr="00EA1471" w:rsidRDefault="00EA1471">
                      <w:pPr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EA1471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2)Name-Chirayu Singla</w:t>
                      </w:r>
                    </w:p>
                    <w:p w14:paraId="318D45D4" w14:textId="74F79F31" w:rsidR="00EA1471" w:rsidRPr="00EA1471" w:rsidRDefault="00EA1471">
                      <w:pPr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 w:rsidRPr="00EA1471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Reg.No</w:t>
                      </w:r>
                      <w:proofErr w:type="spellEnd"/>
                      <w:r w:rsidRPr="00EA1471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.- 23BCE0249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EA1471">
        <w:t>Assessment 6</w:t>
      </w:r>
      <w:r w:rsidRPr="00FB4B70">
        <w:rPr>
          <w:noProof/>
        </w:rPr>
        <w:drawing>
          <wp:anchor distT="0" distB="0" distL="114300" distR="114300" simplePos="0" relativeHeight="251658240" behindDoc="0" locked="0" layoutInCell="1" allowOverlap="1" wp14:anchorId="4E1709D5" wp14:editId="2B7F287D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6798310" cy="1727200"/>
            <wp:effectExtent l="0" t="0" r="2540" b="6350"/>
            <wp:wrapTopAndBottom/>
            <wp:docPr id="30947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7425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0" t="27667" r="-307" b="38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733" cy="172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B29D3" w14:textId="36C1D2CA" w:rsidR="00042EDF" w:rsidRDefault="00000000">
      <w:pPr>
        <w:spacing w:before="80" w:after="60" w:line="264" w:lineRule="auto"/>
        <w:jc w:val="center"/>
      </w:pPr>
      <w:r>
        <w:rPr>
          <w:rFonts w:ascii="Calibri" w:hAnsi="Calibri" w:cs="Calibri"/>
          <w:b/>
          <w:color w:val="000000"/>
        </w:rPr>
        <w:t>ABSTRACT</w:t>
      </w:r>
    </w:p>
    <w:p w14:paraId="49403242" w14:textId="77777777" w:rsidR="00EA1471" w:rsidRPr="00EA1471" w:rsidRDefault="00EA1471" w:rsidP="00EA1471">
      <w:pPr>
        <w:spacing w:after="100"/>
        <w:jc w:val="center"/>
        <w:rPr>
          <w:u w:val="single"/>
        </w:rPr>
      </w:pPr>
      <w:r w:rsidRPr="00EA1471">
        <w:rPr>
          <w:b/>
          <w:bCs/>
          <w:u w:val="single"/>
        </w:rPr>
        <w:t>Title: QoS-Aware Adaptive Routing for Improved Network Performance under Congestion</w:t>
      </w:r>
    </w:p>
    <w:p w14:paraId="42F0C59A" w14:textId="77777777" w:rsidR="00E97A11" w:rsidRDefault="00E97A11">
      <w:pPr>
        <w:spacing w:line="264" w:lineRule="auto"/>
        <w:rPr>
          <w:rFonts w:ascii="Calibri" w:hAnsi="Calibri" w:cs="Calibri"/>
          <w:b/>
          <w:color w:val="000000"/>
        </w:rPr>
      </w:pPr>
    </w:p>
    <w:p w14:paraId="17EA564E" w14:textId="77777777" w:rsidR="00E97A11" w:rsidRDefault="00000000">
      <w:pPr>
        <w:spacing w:line="264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Abstract:</w:t>
      </w:r>
      <w:r>
        <w:rPr>
          <w:rFonts w:ascii="Calibri" w:hAnsi="Calibri" w:cs="Calibri"/>
          <w:color w:val="000000"/>
        </w:rPr>
        <w:t xml:space="preserve"> </w:t>
      </w:r>
    </w:p>
    <w:p w14:paraId="3ED4E711" w14:textId="29D97F03" w:rsidR="00042EDF" w:rsidRDefault="00000000" w:rsidP="00E97A11">
      <w:pPr>
        <w:spacing w:line="264" w:lineRule="auto"/>
        <w:ind w:firstLine="720"/>
      </w:pPr>
      <w:r>
        <w:rPr>
          <w:rFonts w:ascii="Calibri" w:hAnsi="Calibri" w:cs="Calibri"/>
          <w:color w:val="000000"/>
        </w:rPr>
        <w:t>Conventional shortest-path routing primarily selects routes based on static path costs and may not account for changing network conditions such as congestion, packet loss and delay. This project proposes a QoS-aware adaptive routing approach that dynamically evaluates network paths using delay, packet loss, link utilization and hop count. Normalized link metrics are combined into a weighted path cost, and Dijkstra's algorithm selects the path with the lowest QoS cost. The proposed approach is evaluated against conventional shortest-path routing under normal, moderate and high congestion conditions. Performance is measured using end-to-end delay, packet loss, throughput and packet delivery ratio. The final system provides a comparative simulation and visualizes selected routes and performance trade-offs.</w:t>
      </w:r>
    </w:p>
    <w:p w14:paraId="0809AE23" w14:textId="77777777" w:rsidR="00E97A11" w:rsidRDefault="00E97A11" w:rsidP="00E97A11">
      <w:pPr>
        <w:spacing w:before="90" w:line="264" w:lineRule="auto"/>
        <w:rPr>
          <w:rFonts w:ascii="Calibri" w:hAnsi="Calibri" w:cs="Calibri"/>
          <w:b/>
          <w:color w:val="000000"/>
        </w:rPr>
      </w:pPr>
    </w:p>
    <w:p w14:paraId="63A2B9CE" w14:textId="77777777" w:rsidR="00E97A11" w:rsidRDefault="00000000" w:rsidP="00E97A11">
      <w:pPr>
        <w:spacing w:before="90" w:line="264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Existing work:</w:t>
      </w:r>
      <w:r>
        <w:rPr>
          <w:rFonts w:ascii="Calibri" w:hAnsi="Calibri" w:cs="Calibri"/>
          <w:color w:val="000000"/>
        </w:rPr>
        <w:t xml:space="preserve"> </w:t>
      </w:r>
    </w:p>
    <w:p w14:paraId="08B14FE5" w14:textId="766A35E6" w:rsidR="00042EDF" w:rsidRDefault="00000000" w:rsidP="00E97A11">
      <w:pPr>
        <w:spacing w:before="90" w:line="264" w:lineRule="auto"/>
        <w:ind w:firstLine="720"/>
      </w:pPr>
      <w:r>
        <w:rPr>
          <w:rFonts w:ascii="Calibri" w:hAnsi="Calibri" w:cs="Calibri"/>
          <w:color w:val="000000"/>
        </w:rPr>
        <w:t>Apostolopoulos et al., "QoS Routing Mechanisms and OSPF Extensions," RFC 2676, 1999, provides the reference framework for QoS-aware routing and resource-aware path computation.</w:t>
      </w:r>
    </w:p>
    <w:p w14:paraId="5D998188" w14:textId="77777777" w:rsidR="00E97A11" w:rsidRDefault="00E97A11">
      <w:pPr>
        <w:spacing w:before="90" w:line="264" w:lineRule="auto"/>
        <w:rPr>
          <w:rFonts w:ascii="Calibri" w:hAnsi="Calibri" w:cs="Calibri"/>
          <w:b/>
          <w:color w:val="000000"/>
        </w:rPr>
      </w:pPr>
    </w:p>
    <w:p w14:paraId="6CC3F8AA" w14:textId="77777777" w:rsidR="00E97A11" w:rsidRDefault="00000000">
      <w:pPr>
        <w:spacing w:before="90" w:line="264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Gap identified:</w:t>
      </w:r>
      <w:r>
        <w:rPr>
          <w:rFonts w:ascii="Calibri" w:hAnsi="Calibri" w:cs="Calibri"/>
          <w:color w:val="000000"/>
        </w:rPr>
        <w:t xml:space="preserve"> </w:t>
      </w:r>
      <w:r w:rsidR="00E97A11">
        <w:rPr>
          <w:rFonts w:ascii="Calibri" w:hAnsi="Calibri" w:cs="Calibri"/>
          <w:color w:val="000000"/>
        </w:rPr>
        <w:tab/>
      </w:r>
    </w:p>
    <w:p w14:paraId="1552BA11" w14:textId="79DB4A72" w:rsidR="00042EDF" w:rsidRDefault="00000000" w:rsidP="00E97A11">
      <w:pPr>
        <w:spacing w:before="90" w:line="264" w:lineRule="auto"/>
        <w:ind w:firstLine="720"/>
      </w:pPr>
      <w:r>
        <w:rPr>
          <w:rFonts w:ascii="Calibri" w:hAnsi="Calibri" w:cs="Calibri"/>
          <w:color w:val="000000"/>
        </w:rPr>
        <w:t>Static shortest-path costs may not adequately reflect changing congestion, delay and packet loss, even when a healthier alternative path exists.</w:t>
      </w:r>
    </w:p>
    <w:p w14:paraId="46404858" w14:textId="77777777" w:rsidR="00E97A11" w:rsidRDefault="00E97A11">
      <w:pPr>
        <w:spacing w:before="90" w:line="264" w:lineRule="auto"/>
        <w:rPr>
          <w:rFonts w:ascii="Calibri" w:hAnsi="Calibri" w:cs="Calibri"/>
          <w:b/>
          <w:color w:val="000000"/>
        </w:rPr>
      </w:pPr>
    </w:p>
    <w:p w14:paraId="261089F4" w14:textId="77777777" w:rsidR="00E97A11" w:rsidRDefault="00000000">
      <w:pPr>
        <w:spacing w:before="90" w:line="264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Work proposed:</w:t>
      </w:r>
      <w:r>
        <w:rPr>
          <w:rFonts w:ascii="Calibri" w:hAnsi="Calibri" w:cs="Calibri"/>
          <w:color w:val="000000"/>
        </w:rPr>
        <w:t xml:space="preserve"> </w:t>
      </w:r>
    </w:p>
    <w:p w14:paraId="21B8E8A8" w14:textId="2B242E4A" w:rsidR="00042EDF" w:rsidRDefault="00000000" w:rsidP="00E97A11">
      <w:pPr>
        <w:spacing w:before="90" w:line="264" w:lineRule="auto"/>
        <w:ind w:firstLine="720"/>
      </w:pPr>
      <w:r>
        <w:rPr>
          <w:rFonts w:ascii="Calibri" w:hAnsi="Calibri" w:cs="Calibri"/>
          <w:color w:val="000000"/>
        </w:rPr>
        <w:t>Use Dijkstra's algorithm with a weighted cost based on normalized delay, packet loss, link utilization and hop count. Compare it with conventional shortest-path routing under normal, moderate and high congestion.</w:t>
      </w:r>
    </w:p>
    <w:p w14:paraId="1B66331E" w14:textId="77777777" w:rsidR="00E97A11" w:rsidRDefault="00E97A11" w:rsidP="00E97A11">
      <w:pPr>
        <w:spacing w:before="90" w:line="264" w:lineRule="auto"/>
        <w:rPr>
          <w:rFonts w:ascii="Calibri" w:hAnsi="Calibri" w:cs="Calibri"/>
          <w:b/>
          <w:color w:val="000000"/>
        </w:rPr>
      </w:pPr>
    </w:p>
    <w:p w14:paraId="55E66500" w14:textId="77777777" w:rsidR="00E97A11" w:rsidRDefault="00E97A11" w:rsidP="00E97A11">
      <w:pPr>
        <w:spacing w:before="90" w:line="264" w:lineRule="auto"/>
        <w:rPr>
          <w:rFonts w:ascii="Calibri" w:hAnsi="Calibri" w:cs="Calibri"/>
          <w:b/>
          <w:color w:val="000000"/>
        </w:rPr>
      </w:pPr>
    </w:p>
    <w:p w14:paraId="015DCD0B" w14:textId="068FCE34" w:rsidR="00E97A11" w:rsidRDefault="00000000" w:rsidP="00E97A11">
      <w:pPr>
        <w:spacing w:before="90" w:line="264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lastRenderedPageBreak/>
        <w:t>Metrics to be improved:</w:t>
      </w:r>
      <w:r>
        <w:rPr>
          <w:rFonts w:ascii="Calibri" w:hAnsi="Calibri" w:cs="Calibri"/>
          <w:color w:val="000000"/>
        </w:rPr>
        <w:t xml:space="preserve"> </w:t>
      </w:r>
    </w:p>
    <w:p w14:paraId="4DC23DA3" w14:textId="3AC3B75A" w:rsidR="00042EDF" w:rsidRDefault="00000000" w:rsidP="00E97A11">
      <w:pPr>
        <w:spacing w:before="90" w:line="264" w:lineRule="auto"/>
        <w:ind w:firstLine="720"/>
      </w:pPr>
      <w:r>
        <w:rPr>
          <w:rFonts w:ascii="Calibri" w:hAnsi="Calibri" w:cs="Calibri"/>
          <w:color w:val="000000"/>
        </w:rPr>
        <w:t>End-to-end delay, packet loss, throughput and packet delivery ratio, with hop count and path cost assessed as routing trade-offs.</w:t>
      </w:r>
    </w:p>
    <w:p w14:paraId="3EE11296" w14:textId="77777777" w:rsidR="00E97A11" w:rsidRDefault="00E97A11">
      <w:pPr>
        <w:spacing w:before="90" w:line="264" w:lineRule="auto"/>
        <w:rPr>
          <w:rFonts w:ascii="Calibri" w:hAnsi="Calibri" w:cs="Calibri"/>
          <w:b/>
          <w:color w:val="000000"/>
        </w:rPr>
      </w:pPr>
    </w:p>
    <w:p w14:paraId="2C0F2F90" w14:textId="77777777" w:rsidR="00E97A11" w:rsidRDefault="00000000">
      <w:pPr>
        <w:spacing w:before="90" w:line="264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Final output:</w:t>
      </w:r>
      <w:r>
        <w:rPr>
          <w:rFonts w:ascii="Calibri" w:hAnsi="Calibri" w:cs="Calibri"/>
          <w:color w:val="000000"/>
        </w:rPr>
        <w:t xml:space="preserve"> </w:t>
      </w:r>
    </w:p>
    <w:p w14:paraId="2FC3706E" w14:textId="5B92DC02" w:rsidR="00042EDF" w:rsidRDefault="00000000" w:rsidP="00E97A11">
      <w:pPr>
        <w:spacing w:before="90" w:line="264" w:lineRule="auto"/>
        <w:ind w:firstLine="720"/>
      </w:pPr>
      <w:r>
        <w:rPr>
          <w:rFonts w:ascii="Calibri" w:hAnsi="Calibri" w:cs="Calibri"/>
          <w:color w:val="000000"/>
        </w:rPr>
        <w:t>A Python-based comparative network simulation with route visualizations and performance graphs/tables comparing conventional shortest-path and QoS-aware adaptive routing under different congestion conditions.</w:t>
      </w:r>
    </w:p>
    <w:sectPr w:rsidR="00042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57D25"/>
    <w:multiLevelType w:val="multilevel"/>
    <w:tmpl w:val="902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D41D2"/>
    <w:multiLevelType w:val="hybridMultilevel"/>
    <w:tmpl w:val="9032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25020"/>
    <w:multiLevelType w:val="hybridMultilevel"/>
    <w:tmpl w:val="50A2C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739163">
    <w:abstractNumId w:val="0"/>
  </w:num>
  <w:num w:numId="2" w16cid:durableId="1761759649">
    <w:abstractNumId w:val="1"/>
  </w:num>
  <w:num w:numId="3" w16cid:durableId="895630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70"/>
    <w:rsid w:val="00042EDF"/>
    <w:rsid w:val="000C33A2"/>
    <w:rsid w:val="00314018"/>
    <w:rsid w:val="003B13DF"/>
    <w:rsid w:val="00511DB4"/>
    <w:rsid w:val="00741D01"/>
    <w:rsid w:val="008877B7"/>
    <w:rsid w:val="00D66FD9"/>
    <w:rsid w:val="00DF0369"/>
    <w:rsid w:val="00E97A11"/>
    <w:rsid w:val="00EA1471"/>
    <w:rsid w:val="00F7729B"/>
    <w:rsid w:val="00FB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F3CE"/>
  <w15:chartTrackingRefBased/>
  <w15:docId w15:val="{C2B30A0D-10E8-4547-8156-9AA7C400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Bhardwaj</dc:creator>
  <cp:keywords/>
  <dc:description/>
  <cp:lastModifiedBy>Soumya Bhardwaj</cp:lastModifiedBy>
  <cp:revision>3</cp:revision>
  <cp:lastPrinted>2026-09-18T12:20:00Z</cp:lastPrinted>
  <dcterms:created xsi:type="dcterms:W3CDTF">2026-09-18T12:39:00Z</dcterms:created>
  <dcterms:modified xsi:type="dcterms:W3CDTF">2026-09-24T21:04:00Z</dcterms:modified>
</cp:coreProperties>
</file>