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Development Proposal</w:t>
      </w:r>
    </w:p>
    <w:p>
      <w:pPr>
        <w:pStyle w:val="Heading1"/>
      </w:pPr>
      <w:r>
        <w:t>Factory Machine Health Dashboard</w:t>
      </w:r>
    </w:p>
    <w:p>
      <w:pPr>
        <w:pStyle w:val="Heading2"/>
      </w:pPr>
      <w:r>
        <w:t>1. Overview</w:t>
      </w:r>
    </w:p>
    <w:p>
      <w:r>
        <w:t>This proposal outlines the development of a secure, private dashboard for monitoring the health status of machines across Daikibo’s four factories. Each factory consists of nine machines that continuously generate telemetry data.</w:t>
        <w:br/>
        <w:br/>
        <w:t>The objective of this project is to provide a centralized, user-friendly interface that enables authorized personnel to view real-time machine status and historical performance data. The dashboard will be accessible only within the client’s intranet and will use the organization’s internal authentication system to ensure secure access.</w:t>
      </w:r>
    </w:p>
    <w:p>
      <w:pPr>
        <w:pStyle w:val="Heading2"/>
      </w:pPr>
      <w:r>
        <w:t>2. Scope</w:t>
      </w:r>
    </w:p>
    <w:p>
      <w:r>
        <w:t>• Secure access via intranet only</w:t>
        <w:br/>
        <w:t>• Authentication using internal company accounts</w:t>
        <w:br/>
        <w:t>• Single-page dashboard displaying 36 machines</w:t>
        <w:br/>
        <w:t>• Machines grouped by factory</w:t>
        <w:br/>
        <w:t>• Expand/collapse factories and devices</w:t>
        <w:br/>
        <w:t>• Display current status (Healthy, Warning, Critical)</w:t>
        <w:br/>
        <w:t>• Show historical telemetry data</w:t>
        <w:br/>
        <w:t>• UI follows structure from template graphics</w:t>
      </w:r>
    </w:p>
    <w:p>
      <w:pPr>
        <w:pStyle w:val="Heading2"/>
      </w:pPr>
      <w:r>
        <w:t>3. Estimate</w:t>
      </w:r>
    </w:p>
    <w:p>
      <w:r>
        <w:t>Development: 60 hours</w:t>
        <w:br/>
        <w:t>Testing &amp; QA: 20 hours</w:t>
        <w:br/>
        <w:t>Integration &amp; Deployment: 20 hours</w:t>
        <w:br/>
        <w:br/>
        <w:t>Total: 100 man-hours</w:t>
      </w:r>
    </w:p>
    <w:p>
      <w:pPr>
        <w:pStyle w:val="Heading2"/>
      </w:pPr>
      <w:r>
        <w:t>4. Timeline</w:t>
      </w:r>
    </w:p>
    <w:p>
      <w:r>
        <w:t>Week 1: Requirement analysis and design</w:t>
        <w:br/>
        <w:t>Week 2: Core development</w:t>
        <w:br/>
        <w:t>Week 3: Authentication and features</w:t>
        <w:br/>
        <w:t>Week 4: Testing and deployment</w:t>
      </w:r>
    </w:p>
    <w:p>
      <w:pPr>
        <w:pStyle w:val="Heading2"/>
      </w:pPr>
      <w:r>
        <w:t>5. Support</w:t>
      </w:r>
    </w:p>
    <w:p>
      <w:r>
        <w:t>Continuous support will be provided including bug fixes, performance improvements, support tickets handling, and future feature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