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FFB7" w14:textId="77777777" w:rsidR="00184E6B" w:rsidRPr="00A616ED" w:rsidRDefault="00184E6B" w:rsidP="00184E6B">
      <w:p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Evaluate and summarize the resources provided to identify</w:t>
      </w:r>
      <w:r w:rsidRPr="00A616E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leading practices and potential solutions for the client.</w:t>
      </w:r>
    </w:p>
    <w:p w14:paraId="1C99081E" w14:textId="77777777" w:rsidR="00184E6B" w:rsidRPr="00A616ED" w:rsidRDefault="00184E6B" w:rsidP="00184E6B">
      <w:p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A616ED">
        <w:rPr>
          <w:rFonts w:ascii="Arial" w:hAnsi="Arial" w:cs="Arial"/>
          <w:b/>
          <w:bCs/>
          <w:sz w:val="20"/>
          <w:szCs w:val="20"/>
        </w:rPr>
        <w:t>Remember:</w:t>
      </w:r>
      <w:r w:rsidRPr="00A616E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Gen</w:t>
      </w:r>
      <w:r w:rsidRPr="00A616ED">
        <w:rPr>
          <w:rFonts w:ascii="Arial" w:hAnsi="Arial" w:cs="Arial"/>
          <w:sz w:val="20"/>
          <w:szCs w:val="20"/>
        </w:rPr>
        <w:t xml:space="preserve">AI can assist by summarizing complex sections, clarifying concepts, and highlighting actionable strategies. Use it to support </w:t>
      </w:r>
      <w:r>
        <w:rPr>
          <w:rFonts w:ascii="Arial" w:hAnsi="Arial" w:cs="Arial"/>
          <w:sz w:val="20"/>
          <w:szCs w:val="20"/>
        </w:rPr>
        <w:t xml:space="preserve">(not replace) </w:t>
      </w:r>
      <w:r w:rsidRPr="00A616ED">
        <w:rPr>
          <w:rFonts w:ascii="Arial" w:hAnsi="Arial" w:cs="Arial"/>
          <w:sz w:val="20"/>
          <w:szCs w:val="20"/>
        </w:rPr>
        <w:t>your judgment and critical thinking.</w:t>
      </w:r>
    </w:p>
    <w:p w14:paraId="1B062142" w14:textId="562B0659" w:rsidR="00184E6B" w:rsidRPr="00A616ED" w:rsidRDefault="00000000" w:rsidP="00184E6B">
      <w:pPr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pict w14:anchorId="04771539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184E6B">
        <w:rPr>
          <w:rFonts w:ascii="Arial" w:hAnsi="Arial" w:cs="Arial"/>
          <w:b/>
          <w:bCs/>
          <w:sz w:val="20"/>
          <w:szCs w:val="20"/>
        </w:rPr>
        <w:t xml:space="preserve">Step </w:t>
      </w:r>
      <w:r w:rsidR="00184E6B" w:rsidRPr="00A616ED">
        <w:rPr>
          <w:rFonts w:ascii="Arial" w:hAnsi="Arial" w:cs="Arial"/>
          <w:b/>
          <w:bCs/>
          <w:sz w:val="20"/>
          <w:szCs w:val="20"/>
        </w:rPr>
        <w:t xml:space="preserve">1. Evaluate the </w:t>
      </w:r>
      <w:r w:rsidR="00184E6B">
        <w:rPr>
          <w:rFonts w:ascii="Arial" w:hAnsi="Arial" w:cs="Arial"/>
          <w:b/>
          <w:bCs/>
          <w:sz w:val="20"/>
          <w:szCs w:val="20"/>
        </w:rPr>
        <w:t>r</w:t>
      </w:r>
      <w:r w:rsidR="00184E6B" w:rsidRPr="00A616ED">
        <w:rPr>
          <w:rFonts w:ascii="Arial" w:hAnsi="Arial" w:cs="Arial"/>
          <w:b/>
          <w:bCs/>
          <w:sz w:val="20"/>
          <w:szCs w:val="20"/>
        </w:rPr>
        <w:t>esources</w:t>
      </w:r>
    </w:p>
    <w:p w14:paraId="5536955A" w14:textId="77777777" w:rsidR="00184E6B" w:rsidRPr="00A616ED" w:rsidRDefault="00184E6B" w:rsidP="00184E6B">
      <w:p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A616ED">
        <w:rPr>
          <w:rFonts w:ascii="Arial" w:hAnsi="Arial" w:cs="Arial"/>
          <w:sz w:val="20"/>
          <w:szCs w:val="20"/>
        </w:rPr>
        <w:t xml:space="preserve">Quickly evaluate the credibility </w:t>
      </w:r>
      <w:r>
        <w:rPr>
          <w:rFonts w:ascii="Arial" w:hAnsi="Arial" w:cs="Arial"/>
          <w:sz w:val="20"/>
          <w:szCs w:val="20"/>
        </w:rPr>
        <w:t xml:space="preserve">and relevance </w:t>
      </w:r>
      <w:r w:rsidRPr="00A616ED">
        <w:rPr>
          <w:rFonts w:ascii="Arial" w:hAnsi="Arial" w:cs="Arial"/>
          <w:sz w:val="20"/>
          <w:szCs w:val="20"/>
        </w:rPr>
        <w:t xml:space="preserve">of each resource based on factors </w:t>
      </w:r>
      <w:r>
        <w:rPr>
          <w:rFonts w:ascii="Arial" w:hAnsi="Arial" w:cs="Arial"/>
          <w:sz w:val="20"/>
          <w:szCs w:val="20"/>
        </w:rPr>
        <w:t>such as</w:t>
      </w:r>
      <w:r w:rsidRPr="00A616ED">
        <w:rPr>
          <w:rFonts w:ascii="Arial" w:hAnsi="Arial" w:cs="Arial"/>
          <w:sz w:val="20"/>
          <w:szCs w:val="20"/>
        </w:rPr>
        <w:t xml:space="preserve"> author, publication date, and evidence provided. 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510"/>
        <w:gridCol w:w="3615"/>
      </w:tblGrid>
      <w:tr w:rsidR="00184E6B" w:rsidRPr="00A616ED" w14:paraId="1FA845D5" w14:textId="77777777" w:rsidTr="00184E6B">
        <w:trPr>
          <w:tblCellSpacing w:w="15" w:type="dxa"/>
        </w:trPr>
        <w:tc>
          <w:tcPr>
            <w:tcW w:w="2275" w:type="dxa"/>
            <w:shd w:val="clear" w:color="auto" w:fill="F2F2F2" w:themeFill="background1" w:themeFillShade="F2"/>
            <w:vAlign w:val="center"/>
            <w:hideMark/>
          </w:tcPr>
          <w:p w14:paraId="2A0C7643" w14:textId="77777777" w:rsidR="00184E6B" w:rsidRPr="00A616ED" w:rsidRDefault="00184E6B" w:rsidP="00B61479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616ED">
              <w:rPr>
                <w:rFonts w:ascii="Arial" w:hAnsi="Arial" w:cs="Arial"/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480" w:type="dxa"/>
            <w:shd w:val="clear" w:color="auto" w:fill="F2F2F2" w:themeFill="background1" w:themeFillShade="F2"/>
            <w:vAlign w:val="center"/>
            <w:hideMark/>
          </w:tcPr>
          <w:p w14:paraId="3B21B6A4" w14:textId="77777777" w:rsidR="00184E6B" w:rsidRPr="00A616ED" w:rsidRDefault="00184E6B" w:rsidP="00B61479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Is it credible? Why or why not?</w:t>
            </w:r>
          </w:p>
        </w:tc>
        <w:tc>
          <w:tcPr>
            <w:tcW w:w="3570" w:type="dxa"/>
            <w:shd w:val="clear" w:color="auto" w:fill="F2F2F2" w:themeFill="background1" w:themeFillShade="F2"/>
            <w:vAlign w:val="center"/>
            <w:hideMark/>
          </w:tcPr>
          <w:p w14:paraId="1768844D" w14:textId="77777777" w:rsidR="00184E6B" w:rsidRPr="00A616ED" w:rsidRDefault="00184E6B" w:rsidP="00B61479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sz w:val="20"/>
                <w:szCs w:val="20"/>
              </w:rPr>
              <w:t>Is it relevant? Why or why not?</w:t>
            </w:r>
          </w:p>
        </w:tc>
      </w:tr>
      <w:tr w:rsidR="00184E6B" w:rsidRPr="00A616ED" w14:paraId="5F4EC6F3" w14:textId="77777777" w:rsidTr="00184E6B">
        <w:trPr>
          <w:tblCellSpacing w:w="15" w:type="dxa"/>
        </w:trPr>
        <w:tc>
          <w:tcPr>
            <w:tcW w:w="2275" w:type="dxa"/>
            <w:vAlign w:val="center"/>
            <w:hideMark/>
          </w:tcPr>
          <w:p w14:paraId="158BB747" w14:textId="78E54AC9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Resource 1: </w:t>
            </w:r>
            <w:r w:rsidRPr="0087131B">
              <w:rPr>
                <w:rFonts w:ascii="Arial" w:hAnsi="Arial" w:cs="Arial"/>
                <w:sz w:val="20"/>
                <w:szCs w:val="20"/>
              </w:rPr>
              <w:t>[Name]</w:t>
            </w:r>
          </w:p>
        </w:tc>
        <w:tc>
          <w:tcPr>
            <w:tcW w:w="3480" w:type="dxa"/>
            <w:vAlign w:val="center"/>
            <w:hideMark/>
          </w:tcPr>
          <w:p w14:paraId="2C02C96E" w14:textId="3A52EF5B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  <w:tc>
          <w:tcPr>
            <w:tcW w:w="3570" w:type="dxa"/>
            <w:vAlign w:val="center"/>
            <w:hideMark/>
          </w:tcPr>
          <w:p w14:paraId="01F64201" w14:textId="0545ABC0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</w:tr>
      <w:tr w:rsidR="00184E6B" w:rsidRPr="00A616ED" w14:paraId="7FAB0B30" w14:textId="77777777" w:rsidTr="00184E6B">
        <w:trPr>
          <w:tblCellSpacing w:w="15" w:type="dxa"/>
        </w:trPr>
        <w:tc>
          <w:tcPr>
            <w:tcW w:w="2275" w:type="dxa"/>
            <w:vAlign w:val="center"/>
            <w:hideMark/>
          </w:tcPr>
          <w:p w14:paraId="6C334705" w14:textId="3582E057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Resource 2: </w:t>
            </w:r>
            <w:r w:rsidRPr="0087131B">
              <w:rPr>
                <w:rFonts w:ascii="Arial" w:hAnsi="Arial" w:cs="Arial"/>
                <w:sz w:val="20"/>
                <w:szCs w:val="20"/>
              </w:rPr>
              <w:t>[Name]</w:t>
            </w:r>
          </w:p>
        </w:tc>
        <w:tc>
          <w:tcPr>
            <w:tcW w:w="3480" w:type="dxa"/>
            <w:vAlign w:val="center"/>
            <w:hideMark/>
          </w:tcPr>
          <w:p w14:paraId="06388D7F" w14:textId="38C6FC3A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  <w:tc>
          <w:tcPr>
            <w:tcW w:w="3570" w:type="dxa"/>
            <w:vAlign w:val="center"/>
            <w:hideMark/>
          </w:tcPr>
          <w:p w14:paraId="4298EC38" w14:textId="48D53D54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</w:tr>
      <w:tr w:rsidR="00184E6B" w:rsidRPr="00A616ED" w14:paraId="39D8DAB9" w14:textId="77777777" w:rsidTr="00184E6B">
        <w:trPr>
          <w:tblCellSpacing w:w="15" w:type="dxa"/>
        </w:trPr>
        <w:tc>
          <w:tcPr>
            <w:tcW w:w="2275" w:type="dxa"/>
            <w:vAlign w:val="center"/>
            <w:hideMark/>
          </w:tcPr>
          <w:p w14:paraId="5FD93163" w14:textId="5BFA89BC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Resource 3: </w:t>
            </w:r>
            <w:r w:rsidRPr="0087131B">
              <w:rPr>
                <w:rFonts w:ascii="Arial" w:hAnsi="Arial" w:cs="Arial"/>
                <w:sz w:val="20"/>
                <w:szCs w:val="20"/>
              </w:rPr>
              <w:t>[Name]</w:t>
            </w:r>
          </w:p>
        </w:tc>
        <w:tc>
          <w:tcPr>
            <w:tcW w:w="3480" w:type="dxa"/>
            <w:vAlign w:val="center"/>
            <w:hideMark/>
          </w:tcPr>
          <w:p w14:paraId="2A489409" w14:textId="24B57B18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  <w:tc>
          <w:tcPr>
            <w:tcW w:w="3570" w:type="dxa"/>
            <w:vAlign w:val="center"/>
            <w:hideMark/>
          </w:tcPr>
          <w:p w14:paraId="3D63D46B" w14:textId="5B3740AD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</w:tr>
      <w:tr w:rsidR="00184E6B" w:rsidRPr="00A616ED" w14:paraId="3C75483F" w14:textId="77777777" w:rsidTr="00184E6B">
        <w:trPr>
          <w:tblCellSpacing w:w="15" w:type="dxa"/>
        </w:trPr>
        <w:tc>
          <w:tcPr>
            <w:tcW w:w="2275" w:type="dxa"/>
            <w:vAlign w:val="center"/>
            <w:hideMark/>
          </w:tcPr>
          <w:p w14:paraId="4F4BBA7B" w14:textId="03CFF51A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Resource 4: </w:t>
            </w:r>
            <w:r w:rsidRPr="0087131B">
              <w:rPr>
                <w:rFonts w:ascii="Arial" w:hAnsi="Arial" w:cs="Arial"/>
                <w:sz w:val="20"/>
                <w:szCs w:val="20"/>
              </w:rPr>
              <w:t>[Name]</w:t>
            </w:r>
          </w:p>
        </w:tc>
        <w:tc>
          <w:tcPr>
            <w:tcW w:w="3480" w:type="dxa"/>
            <w:vAlign w:val="center"/>
            <w:hideMark/>
          </w:tcPr>
          <w:p w14:paraId="273DE145" w14:textId="7237D4EE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  <w:tc>
          <w:tcPr>
            <w:tcW w:w="3570" w:type="dxa"/>
            <w:vAlign w:val="center"/>
            <w:hideMark/>
          </w:tcPr>
          <w:p w14:paraId="0BF7CCB7" w14:textId="64F44092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</w:tr>
      <w:tr w:rsidR="00184E6B" w:rsidRPr="00A616ED" w14:paraId="5756AD1A" w14:textId="77777777" w:rsidTr="00184E6B">
        <w:trPr>
          <w:tblCellSpacing w:w="15" w:type="dxa"/>
        </w:trPr>
        <w:tc>
          <w:tcPr>
            <w:tcW w:w="2275" w:type="dxa"/>
            <w:vAlign w:val="center"/>
          </w:tcPr>
          <w:p w14:paraId="7A616277" w14:textId="59BB5C47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Resource 5: </w:t>
            </w:r>
            <w:r w:rsidRPr="0087131B">
              <w:rPr>
                <w:rFonts w:ascii="Arial" w:hAnsi="Arial" w:cs="Arial"/>
                <w:sz w:val="20"/>
                <w:szCs w:val="20"/>
              </w:rPr>
              <w:t>[Name]</w:t>
            </w:r>
          </w:p>
        </w:tc>
        <w:tc>
          <w:tcPr>
            <w:tcW w:w="3480" w:type="dxa"/>
            <w:vAlign w:val="center"/>
          </w:tcPr>
          <w:p w14:paraId="050B574F" w14:textId="4777B559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  <w:tc>
          <w:tcPr>
            <w:tcW w:w="3570" w:type="dxa"/>
            <w:vAlign w:val="center"/>
          </w:tcPr>
          <w:p w14:paraId="1F2130B7" w14:textId="76A4CD71" w:rsidR="00184E6B" w:rsidRPr="00A616ED" w:rsidRDefault="00184E6B" w:rsidP="00184E6B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 w:rsidRPr="00A616ED">
              <w:rPr>
                <w:rFonts w:ascii="Arial" w:hAnsi="Arial" w:cs="Arial"/>
                <w:sz w:val="20"/>
                <w:szCs w:val="20"/>
              </w:rPr>
              <w:t xml:space="preserve">[Your </w:t>
            </w:r>
            <w:r w:rsidR="003E2186">
              <w:rPr>
                <w:rFonts w:ascii="Arial" w:hAnsi="Arial" w:cs="Arial"/>
                <w:sz w:val="20"/>
                <w:szCs w:val="20"/>
              </w:rPr>
              <w:t>e</w:t>
            </w:r>
            <w:r w:rsidRPr="00A616ED">
              <w:rPr>
                <w:rFonts w:ascii="Arial" w:hAnsi="Arial" w:cs="Arial"/>
                <w:sz w:val="20"/>
                <w:szCs w:val="20"/>
              </w:rPr>
              <w:t xml:space="preserve">valuation </w:t>
            </w:r>
            <w:r w:rsidR="003E2186">
              <w:rPr>
                <w:rFonts w:ascii="Arial" w:hAnsi="Arial" w:cs="Arial"/>
                <w:sz w:val="20"/>
                <w:szCs w:val="20"/>
              </w:rPr>
              <w:t>h</w:t>
            </w:r>
            <w:r w:rsidRPr="00A616ED">
              <w:rPr>
                <w:rFonts w:ascii="Arial" w:hAnsi="Arial" w:cs="Arial"/>
                <w:sz w:val="20"/>
                <w:szCs w:val="20"/>
              </w:rPr>
              <w:t>ere]</w:t>
            </w:r>
          </w:p>
        </w:tc>
      </w:tr>
    </w:tbl>
    <w:p w14:paraId="698804DB" w14:textId="77777777" w:rsidR="00CD5692" w:rsidRPr="00AB0221" w:rsidRDefault="00000000" w:rsidP="00CD569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pict w14:anchorId="7C1031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A340F88" w14:textId="77777777" w:rsidR="00184E6B" w:rsidRPr="00A616ED" w:rsidRDefault="00184E6B" w:rsidP="00184E6B">
      <w:pPr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Step </w:t>
      </w:r>
      <w:r w:rsidRPr="00A616ED">
        <w:rPr>
          <w:rFonts w:ascii="Arial" w:hAnsi="Arial" w:cs="Arial"/>
          <w:b/>
          <w:bCs/>
          <w:sz w:val="20"/>
          <w:szCs w:val="20"/>
        </w:rPr>
        <w:t xml:space="preserve">2. Summarize </w:t>
      </w:r>
      <w:r>
        <w:rPr>
          <w:rFonts w:ascii="Arial" w:hAnsi="Arial" w:cs="Arial"/>
          <w:b/>
          <w:bCs/>
          <w:sz w:val="20"/>
          <w:szCs w:val="20"/>
        </w:rPr>
        <w:t>your top two resources</w:t>
      </w:r>
    </w:p>
    <w:p w14:paraId="7A44ACAB" w14:textId="77777777" w:rsidR="00184E6B" w:rsidRDefault="00184E6B" w:rsidP="00184E6B">
      <w:p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A616ED">
        <w:rPr>
          <w:rFonts w:ascii="Arial" w:hAnsi="Arial" w:cs="Arial"/>
          <w:sz w:val="20"/>
          <w:szCs w:val="20"/>
        </w:rPr>
        <w:t xml:space="preserve">Choose the </w:t>
      </w:r>
      <w:r w:rsidRPr="0087131B">
        <w:rPr>
          <w:rFonts w:ascii="Arial" w:hAnsi="Arial" w:cs="Arial"/>
          <w:sz w:val="20"/>
          <w:szCs w:val="20"/>
        </w:rPr>
        <w:t>two most credible and relevant</w:t>
      </w:r>
      <w:r w:rsidRPr="00B26A0E">
        <w:rPr>
          <w:rFonts w:ascii="Arial" w:hAnsi="Arial" w:cs="Arial"/>
          <w:b/>
          <w:bCs/>
          <w:sz w:val="20"/>
          <w:szCs w:val="20"/>
        </w:rPr>
        <w:t xml:space="preserve"> </w:t>
      </w:r>
      <w:r w:rsidRPr="00A616ED">
        <w:rPr>
          <w:rFonts w:ascii="Arial" w:hAnsi="Arial" w:cs="Arial"/>
          <w:sz w:val="20"/>
          <w:szCs w:val="20"/>
        </w:rPr>
        <w:t xml:space="preserve">resources from Step </w:t>
      </w:r>
      <w:r>
        <w:rPr>
          <w:rFonts w:ascii="Arial" w:hAnsi="Arial" w:cs="Arial"/>
          <w:sz w:val="20"/>
          <w:szCs w:val="20"/>
        </w:rPr>
        <w:t>1</w:t>
      </w:r>
      <w:r w:rsidRPr="00A616ED">
        <w:rPr>
          <w:rFonts w:ascii="Arial" w:hAnsi="Arial" w:cs="Arial"/>
          <w:sz w:val="20"/>
          <w:szCs w:val="20"/>
        </w:rPr>
        <w:t>. Summarize the main points and insights below:</w:t>
      </w:r>
    </w:p>
    <w:p w14:paraId="267BC0A9" w14:textId="02871FBF" w:rsidR="00184E6B" w:rsidRDefault="00184E6B" w:rsidP="00184E6B">
      <w:p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184E6B">
        <w:rPr>
          <w:rFonts w:ascii="Arial" w:hAnsi="Arial" w:cs="Arial"/>
          <w:b/>
          <w:bCs/>
          <w:sz w:val="20"/>
          <w:szCs w:val="20"/>
        </w:rPr>
        <w:t>Suggested GenAI prompt:</w:t>
      </w:r>
      <w:r w:rsidRPr="00184E6B">
        <w:rPr>
          <w:rFonts w:ascii="Arial" w:hAnsi="Arial" w:cs="Arial"/>
          <w:sz w:val="20"/>
          <w:szCs w:val="20"/>
        </w:rPr>
        <w:t xml:space="preserve"> </w:t>
      </w:r>
      <w:r w:rsidRPr="00184E6B">
        <w:rPr>
          <w:rFonts w:ascii="Arial" w:hAnsi="Arial" w:cs="Arial"/>
          <w:i/>
          <w:iCs/>
          <w:sz w:val="20"/>
          <w:szCs w:val="20"/>
        </w:rPr>
        <w:t>What are the main points in this resource? Provide a summary in bullet format that can be shared with an urgent care executive.</w:t>
      </w:r>
    </w:p>
    <w:p w14:paraId="3AA02FB6" w14:textId="77777777" w:rsidR="00184E6B" w:rsidRPr="00B26A0E" w:rsidRDefault="00184E6B" w:rsidP="00184E6B">
      <w:pPr>
        <w:spacing w:before="100" w:beforeAutospacing="1" w:after="100" w:afterAutospacing="1"/>
        <w:ind w:left="360"/>
        <w:rPr>
          <w:rFonts w:ascii="Arial" w:hAnsi="Arial" w:cs="Arial"/>
          <w:sz w:val="20"/>
          <w:szCs w:val="20"/>
        </w:rPr>
      </w:pPr>
      <w:r w:rsidRPr="00A616ED">
        <w:rPr>
          <w:rFonts w:ascii="Arial" w:hAnsi="Arial" w:cs="Arial"/>
          <w:b/>
          <w:bCs/>
          <w:sz w:val="20"/>
          <w:szCs w:val="20"/>
        </w:rPr>
        <w:t xml:space="preserve">Resource </w:t>
      </w:r>
      <w:r>
        <w:rPr>
          <w:rFonts w:ascii="Arial" w:hAnsi="Arial" w:cs="Arial"/>
          <w:b/>
          <w:bCs/>
          <w:sz w:val="20"/>
          <w:szCs w:val="20"/>
        </w:rPr>
        <w:t>one s</w:t>
      </w:r>
      <w:r w:rsidRPr="00A616ED">
        <w:rPr>
          <w:rFonts w:ascii="Arial" w:hAnsi="Arial" w:cs="Arial"/>
          <w:b/>
          <w:bCs/>
          <w:sz w:val="20"/>
          <w:szCs w:val="20"/>
        </w:rPr>
        <w:t>ummary:</w:t>
      </w:r>
    </w:p>
    <w:p w14:paraId="2E532672" w14:textId="527D3E7B" w:rsidR="00184E6B" w:rsidRDefault="00184E6B" w:rsidP="00184E6B">
      <w:pPr>
        <w:spacing w:before="100" w:beforeAutospacing="1" w:after="100" w:afterAutospacing="1"/>
        <w:ind w:left="360"/>
        <w:rPr>
          <w:rFonts w:ascii="Arial" w:hAnsi="Arial" w:cs="Arial"/>
          <w:sz w:val="20"/>
          <w:szCs w:val="20"/>
        </w:rPr>
      </w:pPr>
      <w:r w:rsidRPr="00B26A0E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 xml:space="preserve">Resource </w:t>
      </w:r>
      <w:r w:rsidR="003E2186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ame</w:t>
      </w:r>
      <w:r w:rsidRPr="00B26A0E">
        <w:rPr>
          <w:rFonts w:ascii="Arial" w:hAnsi="Arial" w:cs="Arial"/>
          <w:sz w:val="20"/>
          <w:szCs w:val="20"/>
        </w:rPr>
        <w:t>]</w:t>
      </w:r>
      <w:r w:rsidRPr="00A616ED">
        <w:rPr>
          <w:rFonts w:ascii="Arial" w:hAnsi="Arial" w:cs="Arial"/>
          <w:sz w:val="20"/>
          <w:szCs w:val="20"/>
        </w:rPr>
        <w:br/>
        <w:t xml:space="preserve">[Your </w:t>
      </w:r>
      <w:r w:rsidR="003E2186">
        <w:rPr>
          <w:rFonts w:ascii="Arial" w:hAnsi="Arial" w:cs="Arial"/>
          <w:sz w:val="20"/>
          <w:szCs w:val="20"/>
        </w:rPr>
        <w:t>s</w:t>
      </w:r>
      <w:r w:rsidRPr="00A616ED">
        <w:rPr>
          <w:rFonts w:ascii="Arial" w:hAnsi="Arial" w:cs="Arial"/>
          <w:sz w:val="20"/>
          <w:szCs w:val="20"/>
        </w:rPr>
        <w:t xml:space="preserve">ummary </w:t>
      </w:r>
      <w:r w:rsidR="003E2186">
        <w:rPr>
          <w:rFonts w:ascii="Arial" w:hAnsi="Arial" w:cs="Arial"/>
          <w:sz w:val="20"/>
          <w:szCs w:val="20"/>
        </w:rPr>
        <w:t>h</w:t>
      </w:r>
      <w:r w:rsidRPr="00A616ED">
        <w:rPr>
          <w:rFonts w:ascii="Arial" w:hAnsi="Arial" w:cs="Arial"/>
          <w:sz w:val="20"/>
          <w:szCs w:val="20"/>
        </w:rPr>
        <w:t>ere]</w:t>
      </w:r>
    </w:p>
    <w:p w14:paraId="46F6A846" w14:textId="77777777" w:rsidR="00184E6B" w:rsidRPr="00B26A0E" w:rsidRDefault="00184E6B" w:rsidP="00184E6B">
      <w:pPr>
        <w:spacing w:before="100" w:beforeAutospacing="1" w:after="100" w:afterAutospacing="1"/>
        <w:ind w:left="360"/>
        <w:rPr>
          <w:rFonts w:ascii="Arial" w:hAnsi="Arial" w:cs="Arial"/>
          <w:sz w:val="20"/>
          <w:szCs w:val="20"/>
        </w:rPr>
      </w:pPr>
      <w:r w:rsidRPr="00A616ED">
        <w:rPr>
          <w:rFonts w:ascii="Arial" w:hAnsi="Arial" w:cs="Arial"/>
          <w:b/>
          <w:bCs/>
          <w:sz w:val="20"/>
          <w:szCs w:val="20"/>
        </w:rPr>
        <w:t xml:space="preserve">Resource </w:t>
      </w:r>
      <w:r>
        <w:rPr>
          <w:rFonts w:ascii="Arial" w:hAnsi="Arial" w:cs="Arial"/>
          <w:b/>
          <w:bCs/>
          <w:sz w:val="20"/>
          <w:szCs w:val="20"/>
        </w:rPr>
        <w:t>two</w:t>
      </w:r>
      <w:r w:rsidRPr="00A616E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s</w:t>
      </w:r>
      <w:r w:rsidRPr="00A616ED">
        <w:rPr>
          <w:rFonts w:ascii="Arial" w:hAnsi="Arial" w:cs="Arial"/>
          <w:b/>
          <w:bCs/>
          <w:sz w:val="20"/>
          <w:szCs w:val="20"/>
        </w:rPr>
        <w:t>ummary</w:t>
      </w:r>
      <w:proofErr w:type="gramEnd"/>
      <w:r w:rsidRPr="00A616ED">
        <w:rPr>
          <w:rFonts w:ascii="Arial" w:hAnsi="Arial" w:cs="Arial"/>
          <w:b/>
          <w:bCs/>
          <w:sz w:val="20"/>
          <w:szCs w:val="20"/>
        </w:rPr>
        <w:t>:</w:t>
      </w:r>
    </w:p>
    <w:p w14:paraId="7FA25C7E" w14:textId="49CEFBED" w:rsidR="00184E6B" w:rsidRPr="00A616ED" w:rsidRDefault="00184E6B" w:rsidP="00184E6B">
      <w:pPr>
        <w:spacing w:before="100" w:beforeAutospacing="1" w:after="100" w:afterAutospacing="1"/>
        <w:ind w:left="360"/>
        <w:rPr>
          <w:rFonts w:ascii="Arial" w:hAnsi="Arial" w:cs="Arial"/>
          <w:sz w:val="20"/>
          <w:szCs w:val="20"/>
        </w:rPr>
      </w:pPr>
      <w:r w:rsidRPr="00B26A0E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 xml:space="preserve">Resource </w:t>
      </w:r>
      <w:r w:rsidR="003E2186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ame</w:t>
      </w:r>
      <w:r w:rsidRPr="00B26A0E">
        <w:rPr>
          <w:rFonts w:ascii="Arial" w:hAnsi="Arial" w:cs="Arial"/>
          <w:sz w:val="20"/>
          <w:szCs w:val="20"/>
        </w:rPr>
        <w:t>]</w:t>
      </w:r>
      <w:r w:rsidRPr="00A616ED">
        <w:rPr>
          <w:rFonts w:ascii="Arial" w:hAnsi="Arial" w:cs="Arial"/>
          <w:sz w:val="20"/>
          <w:szCs w:val="20"/>
        </w:rPr>
        <w:br/>
        <w:t xml:space="preserve">[Your </w:t>
      </w:r>
      <w:r w:rsidR="003E2186">
        <w:rPr>
          <w:rFonts w:ascii="Arial" w:hAnsi="Arial" w:cs="Arial"/>
          <w:sz w:val="20"/>
          <w:szCs w:val="20"/>
        </w:rPr>
        <w:t>s</w:t>
      </w:r>
      <w:r w:rsidRPr="00A616ED">
        <w:rPr>
          <w:rFonts w:ascii="Arial" w:hAnsi="Arial" w:cs="Arial"/>
          <w:sz w:val="20"/>
          <w:szCs w:val="20"/>
        </w:rPr>
        <w:t xml:space="preserve">ummary </w:t>
      </w:r>
      <w:r w:rsidR="003E2186">
        <w:rPr>
          <w:rFonts w:ascii="Arial" w:hAnsi="Arial" w:cs="Arial"/>
          <w:sz w:val="20"/>
          <w:szCs w:val="20"/>
        </w:rPr>
        <w:t>h</w:t>
      </w:r>
      <w:r w:rsidRPr="00A616ED">
        <w:rPr>
          <w:rFonts w:ascii="Arial" w:hAnsi="Arial" w:cs="Arial"/>
          <w:sz w:val="20"/>
          <w:szCs w:val="20"/>
        </w:rPr>
        <w:t>ere]</w:t>
      </w:r>
    </w:p>
    <w:p w14:paraId="3068E03E" w14:textId="2D6CB9B3" w:rsidR="00F07864" w:rsidRPr="00184E6B" w:rsidRDefault="00000000" w:rsidP="00CD5692">
      <w:pPr>
        <w:rPr>
          <w:rFonts w:ascii="Arial" w:hAnsi="Arial" w:cs="Arial"/>
          <w:sz w:val="20"/>
          <w:szCs w:val="20"/>
        </w:rPr>
      </w:pPr>
      <w:bookmarkStart w:id="0" w:name="_Hlk194343753"/>
      <w:r>
        <w:rPr>
          <w:rFonts w:ascii="Arial" w:hAnsi="Arial" w:cs="Arial"/>
          <w:noProof/>
          <w:sz w:val="20"/>
          <w:szCs w:val="20"/>
        </w:rPr>
        <w:pict w14:anchorId="1434C543">
          <v:rect id="_x0000_i1027" alt="" style="width:468pt;height:.05pt;mso-width-percent:0;mso-height-percent:0;mso-width-percent:0;mso-height-percent:0" o:hralign="center" o:hrstd="t" o:hr="t" fillcolor="#a0a0a0" stroked="f"/>
        </w:pict>
      </w:r>
      <w:bookmarkEnd w:id="0"/>
    </w:p>
    <w:p w14:paraId="5595260A" w14:textId="77777777" w:rsidR="00184E6B" w:rsidRPr="00184E6B" w:rsidRDefault="00184E6B" w:rsidP="00184E6B">
      <w:pPr>
        <w:rPr>
          <w:rFonts w:ascii="Arial" w:hAnsi="Arial" w:cs="Arial"/>
          <w:b/>
          <w:bCs/>
          <w:sz w:val="20"/>
          <w:szCs w:val="20"/>
        </w:rPr>
      </w:pPr>
      <w:r w:rsidRPr="00184E6B">
        <w:rPr>
          <w:rFonts w:ascii="Arial" w:hAnsi="Arial" w:cs="Arial"/>
          <w:b/>
          <w:bCs/>
          <w:sz w:val="20"/>
          <w:szCs w:val="20"/>
        </w:rPr>
        <w:t>Step 3. Identify two leading practices</w:t>
      </w:r>
    </w:p>
    <w:p w14:paraId="55E13449" w14:textId="77777777" w:rsidR="00184E6B" w:rsidRPr="00184E6B" w:rsidRDefault="00184E6B" w:rsidP="00184E6B">
      <w:pPr>
        <w:rPr>
          <w:rFonts w:ascii="Arial" w:hAnsi="Arial" w:cs="Arial"/>
          <w:sz w:val="20"/>
          <w:szCs w:val="20"/>
        </w:rPr>
      </w:pPr>
      <w:r w:rsidRPr="00184E6B">
        <w:rPr>
          <w:rFonts w:ascii="Arial" w:hAnsi="Arial" w:cs="Arial"/>
          <w:sz w:val="20"/>
          <w:szCs w:val="20"/>
        </w:rPr>
        <w:t xml:space="preserve">From your two top resources, extract two leading practices that could help reduce </w:t>
      </w:r>
      <w:proofErr w:type="gramStart"/>
      <w:r w:rsidRPr="00184E6B">
        <w:rPr>
          <w:rFonts w:ascii="Arial" w:hAnsi="Arial" w:cs="Arial"/>
          <w:sz w:val="20"/>
          <w:szCs w:val="20"/>
        </w:rPr>
        <w:t>wait</w:t>
      </w:r>
      <w:proofErr w:type="gramEnd"/>
      <w:r w:rsidRPr="00184E6B">
        <w:rPr>
          <w:rFonts w:ascii="Arial" w:hAnsi="Arial" w:cs="Arial"/>
          <w:sz w:val="20"/>
          <w:szCs w:val="20"/>
        </w:rPr>
        <w:t xml:space="preserve"> times in urgent care settings.</w:t>
      </w:r>
    </w:p>
    <w:p w14:paraId="3B9FA884" w14:textId="13C90FC9" w:rsidR="00184E6B" w:rsidRPr="00184E6B" w:rsidRDefault="00184E6B" w:rsidP="00184E6B">
      <w:pPr>
        <w:rPr>
          <w:rFonts w:ascii="Arial" w:hAnsi="Arial" w:cs="Arial"/>
          <w:i/>
          <w:iCs/>
          <w:sz w:val="20"/>
          <w:szCs w:val="20"/>
        </w:rPr>
      </w:pPr>
      <w:r w:rsidRPr="00184E6B">
        <w:rPr>
          <w:rFonts w:ascii="Arial" w:hAnsi="Arial" w:cs="Arial"/>
          <w:b/>
          <w:bCs/>
          <w:sz w:val="20"/>
          <w:szCs w:val="20"/>
        </w:rPr>
        <w:lastRenderedPageBreak/>
        <w:t>Suggested GenAI prompt:</w:t>
      </w:r>
      <w:r w:rsidRPr="00184E6B">
        <w:rPr>
          <w:rFonts w:ascii="Arial" w:hAnsi="Arial" w:cs="Arial"/>
          <w:sz w:val="20"/>
          <w:szCs w:val="20"/>
        </w:rPr>
        <w:t xml:space="preserve"> </w:t>
      </w:r>
      <w:r w:rsidRPr="00184E6B">
        <w:rPr>
          <w:rFonts w:ascii="Arial" w:hAnsi="Arial" w:cs="Arial"/>
          <w:i/>
          <w:iCs/>
          <w:sz w:val="20"/>
          <w:szCs w:val="20"/>
        </w:rPr>
        <w:t xml:space="preserve">What strategies in these resources could help reduce </w:t>
      </w:r>
      <w:proofErr w:type="gramStart"/>
      <w:r w:rsidRPr="00184E6B">
        <w:rPr>
          <w:rFonts w:ascii="Arial" w:hAnsi="Arial" w:cs="Arial"/>
          <w:i/>
          <w:iCs/>
          <w:sz w:val="20"/>
          <w:szCs w:val="20"/>
        </w:rPr>
        <w:t>wait</w:t>
      </w:r>
      <w:proofErr w:type="gramEnd"/>
      <w:r w:rsidRPr="00184E6B">
        <w:rPr>
          <w:rFonts w:ascii="Arial" w:hAnsi="Arial" w:cs="Arial"/>
          <w:i/>
          <w:iCs/>
          <w:sz w:val="20"/>
          <w:szCs w:val="20"/>
        </w:rPr>
        <w:t xml:space="preserve"> times in urgent care facilities? Please provide your response in a format that can be shared with an urgent care executive.</w:t>
      </w:r>
    </w:p>
    <w:p w14:paraId="77109B2E" w14:textId="030BA48E" w:rsidR="00184E6B" w:rsidRDefault="003E2186" w:rsidP="00184E6B">
      <w:pPr>
        <w:rPr>
          <w:rFonts w:ascii="Arial" w:hAnsi="Arial" w:cs="Arial"/>
          <w:sz w:val="20"/>
          <w:szCs w:val="20"/>
        </w:rPr>
      </w:pPr>
      <w:r w:rsidRPr="003E2186">
        <w:rPr>
          <w:rFonts w:ascii="Arial" w:hAnsi="Arial" w:cs="Arial"/>
          <w:sz w:val="20"/>
          <w:szCs w:val="20"/>
        </w:rPr>
        <w:t>W</w:t>
      </w:r>
      <w:r w:rsidR="00184E6B" w:rsidRPr="00184E6B">
        <w:rPr>
          <w:rFonts w:ascii="Arial" w:hAnsi="Arial" w:cs="Arial"/>
          <w:sz w:val="20"/>
          <w:szCs w:val="20"/>
        </w:rPr>
        <w:t>hen selecting a strategy, consider:</w:t>
      </w:r>
    </w:p>
    <w:p w14:paraId="6D9EAAF3" w14:textId="77777777" w:rsidR="003E2186" w:rsidRDefault="00184E6B" w:rsidP="003E218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</w:rPr>
      </w:pPr>
      <w:r w:rsidRPr="003E2186">
        <w:rPr>
          <w:rFonts w:ascii="Arial" w:hAnsi="Arial" w:cs="Arial"/>
          <w:sz w:val="20"/>
          <w:szCs w:val="20"/>
        </w:rPr>
        <w:t>Is it realistic for the client to implement?</w:t>
      </w:r>
    </w:p>
    <w:p w14:paraId="34A138F1" w14:textId="77777777" w:rsidR="003E2186" w:rsidRDefault="00184E6B" w:rsidP="003E2186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</w:rPr>
      </w:pPr>
      <w:r w:rsidRPr="003E2186">
        <w:rPr>
          <w:rFonts w:ascii="Arial" w:hAnsi="Arial" w:cs="Arial"/>
          <w:sz w:val="20"/>
          <w:szCs w:val="20"/>
        </w:rPr>
        <w:t xml:space="preserve">Will it meaningfully reduce </w:t>
      </w:r>
      <w:proofErr w:type="gramStart"/>
      <w:r w:rsidRPr="003E2186">
        <w:rPr>
          <w:rFonts w:ascii="Arial" w:hAnsi="Arial" w:cs="Arial"/>
          <w:sz w:val="20"/>
          <w:szCs w:val="20"/>
        </w:rPr>
        <w:t>wait</w:t>
      </w:r>
      <w:proofErr w:type="gramEnd"/>
      <w:r w:rsidRPr="003E2186">
        <w:rPr>
          <w:rFonts w:ascii="Arial" w:hAnsi="Arial" w:cs="Arial"/>
          <w:sz w:val="20"/>
          <w:szCs w:val="20"/>
        </w:rPr>
        <w:t xml:space="preserve"> times or improve patient experience?</w:t>
      </w:r>
    </w:p>
    <w:p w14:paraId="46FF9605" w14:textId="25FA8A25" w:rsidR="00184E6B" w:rsidRPr="003E2186" w:rsidRDefault="00184E6B" w:rsidP="00184E6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</w:rPr>
      </w:pPr>
      <w:r w:rsidRPr="003E2186">
        <w:rPr>
          <w:rFonts w:ascii="Arial" w:hAnsi="Arial" w:cs="Arial"/>
          <w:sz w:val="20"/>
          <w:szCs w:val="20"/>
        </w:rPr>
        <w:t>Could cost, staffing, or other barriers get in the way?</w:t>
      </w:r>
    </w:p>
    <w:p w14:paraId="11E1F75E" w14:textId="2832FC23" w:rsidR="00184E6B" w:rsidRPr="00184E6B" w:rsidRDefault="00184E6B" w:rsidP="00184E6B">
      <w:pPr>
        <w:rPr>
          <w:rFonts w:ascii="Arial" w:hAnsi="Arial" w:cs="Arial"/>
          <w:b/>
          <w:bCs/>
          <w:sz w:val="20"/>
          <w:szCs w:val="20"/>
        </w:rPr>
      </w:pPr>
      <w:r w:rsidRPr="00184E6B">
        <w:rPr>
          <w:rFonts w:ascii="Arial" w:hAnsi="Arial" w:cs="Arial"/>
          <w:b/>
          <w:bCs/>
          <w:sz w:val="20"/>
          <w:szCs w:val="20"/>
        </w:rPr>
        <w:t>Leading practice 1:</w:t>
      </w:r>
    </w:p>
    <w:p w14:paraId="24DB9363" w14:textId="67194CE6" w:rsidR="00184E6B" w:rsidRPr="00184E6B" w:rsidRDefault="00184E6B" w:rsidP="00184E6B">
      <w:pPr>
        <w:ind w:left="720"/>
        <w:rPr>
          <w:rFonts w:ascii="Arial" w:hAnsi="Arial" w:cs="Arial"/>
          <w:sz w:val="20"/>
          <w:szCs w:val="20"/>
        </w:rPr>
      </w:pPr>
      <w:r w:rsidRPr="00184E6B">
        <w:rPr>
          <w:rFonts w:ascii="Arial" w:hAnsi="Arial" w:cs="Arial"/>
          <w:sz w:val="20"/>
          <w:szCs w:val="20"/>
        </w:rPr>
        <w:t xml:space="preserve">[Resource </w:t>
      </w:r>
      <w:r w:rsidR="003E2186">
        <w:rPr>
          <w:rFonts w:ascii="Arial" w:hAnsi="Arial" w:cs="Arial"/>
          <w:sz w:val="20"/>
          <w:szCs w:val="20"/>
        </w:rPr>
        <w:t>n</w:t>
      </w:r>
      <w:r w:rsidRPr="00184E6B">
        <w:rPr>
          <w:rFonts w:ascii="Arial" w:hAnsi="Arial" w:cs="Arial"/>
          <w:sz w:val="20"/>
          <w:szCs w:val="20"/>
        </w:rPr>
        <w:t>ame]</w:t>
      </w:r>
    </w:p>
    <w:p w14:paraId="16B20653" w14:textId="095750E3" w:rsidR="00184E6B" w:rsidRPr="00184E6B" w:rsidRDefault="00184E6B" w:rsidP="00184E6B">
      <w:pPr>
        <w:ind w:left="720"/>
        <w:rPr>
          <w:rFonts w:ascii="Arial" w:hAnsi="Arial" w:cs="Arial"/>
          <w:sz w:val="20"/>
          <w:szCs w:val="20"/>
        </w:rPr>
      </w:pPr>
      <w:r w:rsidRPr="00184E6B">
        <w:rPr>
          <w:rFonts w:ascii="Arial" w:hAnsi="Arial" w:cs="Arial"/>
          <w:sz w:val="20"/>
          <w:szCs w:val="20"/>
        </w:rPr>
        <w:t xml:space="preserve">[Leading </w:t>
      </w:r>
      <w:r w:rsidR="003E2186">
        <w:rPr>
          <w:rFonts w:ascii="Arial" w:hAnsi="Arial" w:cs="Arial"/>
          <w:sz w:val="20"/>
          <w:szCs w:val="20"/>
        </w:rPr>
        <w:t>p</w:t>
      </w:r>
      <w:r w:rsidRPr="00184E6B">
        <w:rPr>
          <w:rFonts w:ascii="Arial" w:hAnsi="Arial" w:cs="Arial"/>
          <w:sz w:val="20"/>
          <w:szCs w:val="20"/>
        </w:rPr>
        <w:t>ractice/</w:t>
      </w:r>
      <w:r w:rsidR="003E2186">
        <w:rPr>
          <w:rFonts w:ascii="Arial" w:hAnsi="Arial" w:cs="Arial"/>
          <w:sz w:val="20"/>
          <w:szCs w:val="20"/>
        </w:rPr>
        <w:t>r</w:t>
      </w:r>
      <w:r w:rsidRPr="00184E6B">
        <w:rPr>
          <w:rFonts w:ascii="Arial" w:hAnsi="Arial" w:cs="Arial"/>
          <w:sz w:val="20"/>
          <w:szCs w:val="20"/>
        </w:rPr>
        <w:t xml:space="preserve">eason for </w:t>
      </w:r>
      <w:r w:rsidR="003E2186">
        <w:rPr>
          <w:rFonts w:ascii="Arial" w:hAnsi="Arial" w:cs="Arial"/>
          <w:sz w:val="20"/>
          <w:szCs w:val="20"/>
        </w:rPr>
        <w:t>i</w:t>
      </w:r>
      <w:r w:rsidRPr="00184E6B">
        <w:rPr>
          <w:rFonts w:ascii="Arial" w:hAnsi="Arial" w:cs="Arial"/>
          <w:sz w:val="20"/>
          <w:szCs w:val="20"/>
        </w:rPr>
        <w:t>nclusion]</w:t>
      </w:r>
    </w:p>
    <w:p w14:paraId="46A94AF6" w14:textId="77777777" w:rsidR="00184E6B" w:rsidRPr="00184E6B" w:rsidRDefault="00184E6B" w:rsidP="00184E6B">
      <w:pPr>
        <w:rPr>
          <w:rFonts w:ascii="Arial" w:hAnsi="Arial" w:cs="Arial"/>
          <w:b/>
          <w:bCs/>
          <w:sz w:val="20"/>
          <w:szCs w:val="20"/>
        </w:rPr>
      </w:pPr>
      <w:r w:rsidRPr="00184E6B">
        <w:rPr>
          <w:rFonts w:ascii="Arial" w:hAnsi="Arial" w:cs="Arial"/>
          <w:b/>
          <w:bCs/>
          <w:sz w:val="20"/>
          <w:szCs w:val="20"/>
        </w:rPr>
        <w:t>Leading practice 2:</w:t>
      </w:r>
    </w:p>
    <w:p w14:paraId="67AD8AAB" w14:textId="66BC5C1C" w:rsidR="00184E6B" w:rsidRPr="00184E6B" w:rsidRDefault="00184E6B" w:rsidP="00184E6B">
      <w:pPr>
        <w:ind w:left="720"/>
        <w:rPr>
          <w:rFonts w:ascii="Arial" w:hAnsi="Arial" w:cs="Arial"/>
          <w:sz w:val="20"/>
          <w:szCs w:val="20"/>
        </w:rPr>
      </w:pPr>
      <w:r w:rsidRPr="00184E6B">
        <w:rPr>
          <w:rFonts w:ascii="Arial" w:hAnsi="Arial" w:cs="Arial"/>
          <w:sz w:val="20"/>
          <w:szCs w:val="20"/>
        </w:rPr>
        <w:t xml:space="preserve">[Resource </w:t>
      </w:r>
      <w:r w:rsidR="003E2186">
        <w:rPr>
          <w:rFonts w:ascii="Arial" w:hAnsi="Arial" w:cs="Arial"/>
          <w:sz w:val="20"/>
          <w:szCs w:val="20"/>
        </w:rPr>
        <w:t>n</w:t>
      </w:r>
      <w:r w:rsidRPr="00184E6B">
        <w:rPr>
          <w:rFonts w:ascii="Arial" w:hAnsi="Arial" w:cs="Arial"/>
          <w:sz w:val="20"/>
          <w:szCs w:val="20"/>
        </w:rPr>
        <w:t>ame]</w:t>
      </w:r>
    </w:p>
    <w:p w14:paraId="5E90F07A" w14:textId="5F7FF1BC" w:rsidR="00CD5692" w:rsidRDefault="00184E6B" w:rsidP="00184E6B">
      <w:pPr>
        <w:ind w:left="720"/>
        <w:rPr>
          <w:rFonts w:ascii="Arial" w:hAnsi="Arial" w:cs="Arial"/>
          <w:sz w:val="20"/>
          <w:szCs w:val="20"/>
        </w:rPr>
      </w:pPr>
      <w:r w:rsidRPr="00184E6B">
        <w:rPr>
          <w:rFonts w:ascii="Arial" w:hAnsi="Arial" w:cs="Arial"/>
          <w:sz w:val="20"/>
          <w:szCs w:val="20"/>
        </w:rPr>
        <w:t xml:space="preserve">[Leading </w:t>
      </w:r>
      <w:r w:rsidR="003E2186">
        <w:rPr>
          <w:rFonts w:ascii="Arial" w:hAnsi="Arial" w:cs="Arial"/>
          <w:sz w:val="20"/>
          <w:szCs w:val="20"/>
        </w:rPr>
        <w:t>p</w:t>
      </w:r>
      <w:r w:rsidRPr="00184E6B">
        <w:rPr>
          <w:rFonts w:ascii="Arial" w:hAnsi="Arial" w:cs="Arial"/>
          <w:sz w:val="20"/>
          <w:szCs w:val="20"/>
        </w:rPr>
        <w:t>ractice/</w:t>
      </w:r>
      <w:r w:rsidR="003E2186">
        <w:rPr>
          <w:rFonts w:ascii="Arial" w:hAnsi="Arial" w:cs="Arial"/>
          <w:sz w:val="20"/>
          <w:szCs w:val="20"/>
        </w:rPr>
        <w:t>r</w:t>
      </w:r>
      <w:r w:rsidRPr="00184E6B">
        <w:rPr>
          <w:rFonts w:ascii="Arial" w:hAnsi="Arial" w:cs="Arial"/>
          <w:sz w:val="20"/>
          <w:szCs w:val="20"/>
        </w:rPr>
        <w:t xml:space="preserve">eason for </w:t>
      </w:r>
      <w:r w:rsidR="003E2186">
        <w:rPr>
          <w:rFonts w:ascii="Arial" w:hAnsi="Arial" w:cs="Arial"/>
          <w:sz w:val="20"/>
          <w:szCs w:val="20"/>
        </w:rPr>
        <w:t>i</w:t>
      </w:r>
      <w:r w:rsidRPr="00184E6B">
        <w:rPr>
          <w:rFonts w:ascii="Arial" w:hAnsi="Arial" w:cs="Arial"/>
          <w:sz w:val="20"/>
          <w:szCs w:val="20"/>
        </w:rPr>
        <w:t>nclusion</w:t>
      </w:r>
    </w:p>
    <w:p w14:paraId="08A9A1EF" w14:textId="5438029F" w:rsidR="00184E6B" w:rsidRDefault="00000000" w:rsidP="00184E6B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 w14:anchorId="00C9AE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AB3235" w14:textId="77777777" w:rsidR="00184E6B" w:rsidRDefault="00184E6B" w:rsidP="00184E6B">
      <w:pPr>
        <w:spacing w:before="100" w:beforeAutospacing="1" w:after="100" w:afterAutospacing="1"/>
        <w:rPr>
          <w:rFonts w:ascii="Arial" w:hAnsi="Arial" w:cs="Arial"/>
          <w:b/>
          <w:bCs/>
          <w:sz w:val="20"/>
          <w:szCs w:val="20"/>
        </w:rPr>
      </w:pPr>
      <w:r w:rsidRPr="00A616ED">
        <w:rPr>
          <w:rFonts w:ascii="Arial" w:hAnsi="Arial" w:cs="Arial"/>
          <w:b/>
          <w:bCs/>
          <w:sz w:val="20"/>
          <w:szCs w:val="20"/>
        </w:rPr>
        <w:t xml:space="preserve">4. </w:t>
      </w:r>
      <w:r>
        <w:rPr>
          <w:rFonts w:ascii="Arial" w:hAnsi="Arial" w:cs="Arial"/>
          <w:b/>
          <w:bCs/>
          <w:sz w:val="20"/>
          <w:szCs w:val="20"/>
        </w:rPr>
        <w:t>Optional questions</w:t>
      </w:r>
    </w:p>
    <w:p w14:paraId="7FB203C6" w14:textId="77777777" w:rsidR="00184E6B" w:rsidRPr="009A56B2" w:rsidRDefault="00184E6B" w:rsidP="00184E6B">
      <w:p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9A56B2">
        <w:rPr>
          <w:rFonts w:ascii="Arial" w:hAnsi="Arial" w:cs="Arial"/>
          <w:sz w:val="20"/>
          <w:szCs w:val="20"/>
        </w:rPr>
        <w:t>Use the space below to reflect on how these practices apply to your client’s situation.</w:t>
      </w:r>
    </w:p>
    <w:p w14:paraId="3199727C" w14:textId="1C7746B0" w:rsidR="00184E6B" w:rsidRPr="00184E6B" w:rsidRDefault="00184E6B" w:rsidP="00184E6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</w:rPr>
      </w:pPr>
      <w:r w:rsidRPr="0087131B">
        <w:rPr>
          <w:rFonts w:ascii="Arial" w:hAnsi="Arial" w:cs="Arial"/>
          <w:sz w:val="20"/>
          <w:szCs w:val="20"/>
        </w:rPr>
        <w:t>How can these strategies be applied in the client’s specific context?</w:t>
      </w:r>
      <w:r w:rsidRPr="003B3BCF">
        <w:rPr>
          <w:rFonts w:ascii="Arial" w:hAnsi="Arial" w:cs="Arial"/>
          <w:sz w:val="20"/>
          <w:szCs w:val="20"/>
        </w:rPr>
        <w:br/>
        <w:t xml:space="preserve">[Your </w:t>
      </w:r>
      <w:r w:rsidR="003E2186">
        <w:rPr>
          <w:rFonts w:ascii="Arial" w:hAnsi="Arial" w:cs="Arial"/>
          <w:sz w:val="20"/>
          <w:szCs w:val="20"/>
        </w:rPr>
        <w:t>n</w:t>
      </w:r>
      <w:r w:rsidRPr="003B3BCF">
        <w:rPr>
          <w:rFonts w:ascii="Arial" w:hAnsi="Arial" w:cs="Arial"/>
          <w:sz w:val="20"/>
          <w:szCs w:val="20"/>
        </w:rPr>
        <w:t xml:space="preserve">otes </w:t>
      </w:r>
      <w:r w:rsidR="003E2186">
        <w:rPr>
          <w:rFonts w:ascii="Arial" w:hAnsi="Arial" w:cs="Arial"/>
          <w:sz w:val="20"/>
          <w:szCs w:val="20"/>
        </w:rPr>
        <w:t>h</w:t>
      </w:r>
      <w:r w:rsidRPr="003B3BCF">
        <w:rPr>
          <w:rFonts w:ascii="Arial" w:hAnsi="Arial" w:cs="Arial"/>
          <w:sz w:val="20"/>
          <w:szCs w:val="20"/>
        </w:rPr>
        <w:t>ere]</w:t>
      </w:r>
    </w:p>
    <w:p w14:paraId="3D51C770" w14:textId="247EFF3E" w:rsidR="00184E6B" w:rsidRPr="003B3BCF" w:rsidRDefault="00184E6B" w:rsidP="00184E6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</w:rPr>
      </w:pPr>
      <w:r w:rsidRPr="0087131B">
        <w:rPr>
          <w:rFonts w:ascii="Arial" w:hAnsi="Arial" w:cs="Arial"/>
          <w:sz w:val="20"/>
          <w:szCs w:val="20"/>
        </w:rPr>
        <w:t>What evidence supports these strategies as effective?</w:t>
      </w:r>
      <w:r w:rsidRPr="003B3BCF">
        <w:rPr>
          <w:rFonts w:ascii="Arial" w:hAnsi="Arial" w:cs="Arial"/>
          <w:sz w:val="20"/>
          <w:szCs w:val="20"/>
        </w:rPr>
        <w:br/>
        <w:t xml:space="preserve">[Your </w:t>
      </w:r>
      <w:r w:rsidR="003E2186">
        <w:rPr>
          <w:rFonts w:ascii="Arial" w:hAnsi="Arial" w:cs="Arial"/>
          <w:sz w:val="20"/>
          <w:szCs w:val="20"/>
        </w:rPr>
        <w:t>n</w:t>
      </w:r>
      <w:r w:rsidRPr="003B3BCF">
        <w:rPr>
          <w:rFonts w:ascii="Arial" w:hAnsi="Arial" w:cs="Arial"/>
          <w:sz w:val="20"/>
          <w:szCs w:val="20"/>
        </w:rPr>
        <w:t xml:space="preserve">otes </w:t>
      </w:r>
      <w:r w:rsidR="003E2186">
        <w:rPr>
          <w:rFonts w:ascii="Arial" w:hAnsi="Arial" w:cs="Arial"/>
          <w:sz w:val="20"/>
          <w:szCs w:val="20"/>
        </w:rPr>
        <w:t>h</w:t>
      </w:r>
      <w:r w:rsidRPr="003B3BCF">
        <w:rPr>
          <w:rFonts w:ascii="Arial" w:hAnsi="Arial" w:cs="Arial"/>
          <w:sz w:val="20"/>
          <w:szCs w:val="20"/>
        </w:rPr>
        <w:t>ere]</w:t>
      </w:r>
    </w:p>
    <w:p w14:paraId="055CECA2" w14:textId="60016255" w:rsidR="00184E6B" w:rsidRPr="00A616ED" w:rsidRDefault="00184E6B" w:rsidP="00184E6B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hAnsi="Arial" w:cs="Arial"/>
          <w:sz w:val="20"/>
          <w:szCs w:val="20"/>
        </w:rPr>
      </w:pPr>
      <w:r w:rsidRPr="0087131B">
        <w:rPr>
          <w:rFonts w:ascii="Arial" w:hAnsi="Arial" w:cs="Arial"/>
          <w:sz w:val="20"/>
          <w:szCs w:val="20"/>
        </w:rPr>
        <w:t>What challenges or considerations should be addressed when implementing these strategies?</w:t>
      </w:r>
      <w:r w:rsidRPr="00A616ED">
        <w:rPr>
          <w:rFonts w:ascii="Arial" w:hAnsi="Arial" w:cs="Arial"/>
          <w:sz w:val="20"/>
          <w:szCs w:val="20"/>
        </w:rPr>
        <w:br/>
        <w:t xml:space="preserve">[Your </w:t>
      </w:r>
      <w:r w:rsidR="003E2186">
        <w:rPr>
          <w:rFonts w:ascii="Arial" w:hAnsi="Arial" w:cs="Arial"/>
          <w:sz w:val="20"/>
          <w:szCs w:val="20"/>
        </w:rPr>
        <w:t>n</w:t>
      </w:r>
      <w:r w:rsidRPr="00A616ED">
        <w:rPr>
          <w:rFonts w:ascii="Arial" w:hAnsi="Arial" w:cs="Arial"/>
          <w:sz w:val="20"/>
          <w:szCs w:val="20"/>
        </w:rPr>
        <w:t xml:space="preserve">otes </w:t>
      </w:r>
      <w:r w:rsidR="003E2186">
        <w:rPr>
          <w:rFonts w:ascii="Arial" w:hAnsi="Arial" w:cs="Arial"/>
          <w:sz w:val="20"/>
          <w:szCs w:val="20"/>
        </w:rPr>
        <w:t>h</w:t>
      </w:r>
      <w:r w:rsidRPr="00A616ED">
        <w:rPr>
          <w:rFonts w:ascii="Arial" w:hAnsi="Arial" w:cs="Arial"/>
          <w:sz w:val="20"/>
          <w:szCs w:val="20"/>
        </w:rPr>
        <w:t>ere]</w:t>
      </w:r>
    </w:p>
    <w:p w14:paraId="46FF764A" w14:textId="5693C02E" w:rsidR="00184E6B" w:rsidRDefault="00184E6B" w:rsidP="00184E6B">
      <w:pPr>
        <w:rPr>
          <w:rFonts w:ascii="Arial" w:hAnsi="Arial" w:cs="Arial"/>
          <w:sz w:val="20"/>
          <w:szCs w:val="20"/>
        </w:rPr>
      </w:pPr>
    </w:p>
    <w:sectPr w:rsidR="00184E6B" w:rsidSect="00CD569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0C837" w14:textId="77777777" w:rsidR="008B0086" w:rsidRDefault="008B0086" w:rsidP="001B13EC">
      <w:pPr>
        <w:spacing w:after="0" w:line="240" w:lineRule="auto"/>
      </w:pPr>
      <w:r>
        <w:separator/>
      </w:r>
    </w:p>
  </w:endnote>
  <w:endnote w:type="continuationSeparator" w:id="0">
    <w:p w14:paraId="657E85B8" w14:textId="77777777" w:rsidR="008B0086" w:rsidRDefault="008B0086" w:rsidP="001B1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8B27C" w14:textId="77777777" w:rsidR="008B0086" w:rsidRDefault="008B0086" w:rsidP="001B13EC">
      <w:pPr>
        <w:spacing w:after="0" w:line="240" w:lineRule="auto"/>
      </w:pPr>
      <w:r>
        <w:separator/>
      </w:r>
    </w:p>
  </w:footnote>
  <w:footnote w:type="continuationSeparator" w:id="0">
    <w:p w14:paraId="2580E31E" w14:textId="77777777" w:rsidR="008B0086" w:rsidRDefault="008B0086" w:rsidP="001B1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8645" w14:textId="77777777" w:rsidR="00C461A1" w:rsidRPr="00C461A1" w:rsidRDefault="00C461A1" w:rsidP="00C461A1">
    <w:pPr>
      <w:pStyle w:val="Header"/>
      <w:rPr>
        <w:b/>
        <w:bCs/>
      </w:rPr>
    </w:pPr>
    <w:r w:rsidRPr="00C461A1">
      <w:rPr>
        <w:b/>
        <w:bCs/>
      </w:rPr>
      <w:t>KPMG Advisory Task 3 – Part 2 Worksheet</w:t>
    </w:r>
  </w:p>
  <w:p w14:paraId="408F0DB0" w14:textId="77777777" w:rsidR="00C461A1" w:rsidRDefault="00C461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26C"/>
    <w:multiLevelType w:val="multilevel"/>
    <w:tmpl w:val="4F56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F7B1A"/>
    <w:multiLevelType w:val="multilevel"/>
    <w:tmpl w:val="D78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06A1F"/>
    <w:multiLevelType w:val="multilevel"/>
    <w:tmpl w:val="E746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90EBE"/>
    <w:multiLevelType w:val="multilevel"/>
    <w:tmpl w:val="A2A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C5EE9"/>
    <w:multiLevelType w:val="multilevel"/>
    <w:tmpl w:val="9570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F174B"/>
    <w:multiLevelType w:val="multilevel"/>
    <w:tmpl w:val="7C1C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F6F76"/>
    <w:multiLevelType w:val="multilevel"/>
    <w:tmpl w:val="C28E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932502">
    <w:abstractNumId w:val="6"/>
  </w:num>
  <w:num w:numId="2" w16cid:durableId="259071241">
    <w:abstractNumId w:val="4"/>
  </w:num>
  <w:num w:numId="3" w16cid:durableId="1316759523">
    <w:abstractNumId w:val="2"/>
  </w:num>
  <w:num w:numId="4" w16cid:durableId="840851573">
    <w:abstractNumId w:val="0"/>
  </w:num>
  <w:num w:numId="5" w16cid:durableId="1942956423">
    <w:abstractNumId w:val="3"/>
  </w:num>
  <w:num w:numId="6" w16cid:durableId="1425959510">
    <w:abstractNumId w:val="5"/>
  </w:num>
  <w:num w:numId="7" w16cid:durableId="1533415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3EC"/>
    <w:rsid w:val="000E1087"/>
    <w:rsid w:val="001302F6"/>
    <w:rsid w:val="00184E6B"/>
    <w:rsid w:val="001B13EC"/>
    <w:rsid w:val="002401A9"/>
    <w:rsid w:val="002D6F99"/>
    <w:rsid w:val="0039037D"/>
    <w:rsid w:val="003E01A6"/>
    <w:rsid w:val="003E2186"/>
    <w:rsid w:val="007D5CD7"/>
    <w:rsid w:val="008B0086"/>
    <w:rsid w:val="008C31C3"/>
    <w:rsid w:val="009B3B3F"/>
    <w:rsid w:val="009D6A42"/>
    <w:rsid w:val="00A272B7"/>
    <w:rsid w:val="00B81939"/>
    <w:rsid w:val="00C461A1"/>
    <w:rsid w:val="00CD5692"/>
    <w:rsid w:val="00DA3339"/>
    <w:rsid w:val="00DB5E9B"/>
    <w:rsid w:val="00E66D57"/>
    <w:rsid w:val="00EC1E26"/>
    <w:rsid w:val="00EC72E9"/>
    <w:rsid w:val="00F0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DE3F8"/>
  <w15:chartTrackingRefBased/>
  <w15:docId w15:val="{60332412-8701-484E-AB8B-601B34EA3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3EC"/>
  </w:style>
  <w:style w:type="paragraph" w:styleId="Heading1">
    <w:name w:val="heading 1"/>
    <w:basedOn w:val="Normal"/>
    <w:next w:val="Normal"/>
    <w:link w:val="Heading1Char"/>
    <w:uiPriority w:val="9"/>
    <w:qFormat/>
    <w:rsid w:val="001B1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3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3EC"/>
  </w:style>
  <w:style w:type="paragraph" w:styleId="Footer">
    <w:name w:val="footer"/>
    <w:basedOn w:val="Normal"/>
    <w:link w:val="FooterChar"/>
    <w:uiPriority w:val="99"/>
    <w:unhideWhenUsed/>
    <w:rsid w:val="001B1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3EC"/>
  </w:style>
  <w:style w:type="table" w:styleId="TableGrid">
    <w:name w:val="Table Grid"/>
    <w:basedOn w:val="TableNormal"/>
    <w:uiPriority w:val="39"/>
    <w:rsid w:val="001B1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184E6B"/>
    <w:rPr>
      <w:b/>
      <w:bCs/>
      <w:spacing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184E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4E6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4E6B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2041</Characters>
  <Application>Microsoft Office Word</Application>
  <DocSecurity>0</DocSecurity>
  <Lines>64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Lancaster, Devon</dc:creator>
  <cp:keywords/>
  <dc:description/>
  <cp:lastModifiedBy>Lancaster, Devon</cp:lastModifiedBy>
  <cp:revision>2</cp:revision>
  <cp:lastPrinted>2025-04-07T13:55:00Z</cp:lastPrinted>
  <dcterms:created xsi:type="dcterms:W3CDTF">2025-04-07T13:55:00Z</dcterms:created>
  <dcterms:modified xsi:type="dcterms:W3CDTF">2025-04-07T13:55:00Z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eeb60f53-3539-4543-80a9-17d6786149c1</vt:lpwstr>
  </property>
</Properties>
</file>